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632327"/>
        <w:docPartObj>
          <w:docPartGallery w:val="Cover Pages"/>
          <w:docPartUnique/>
        </w:docPartObj>
      </w:sdtPr>
      <w:sdtEndPr>
        <w:rPr>
          <w:lang w:val="sv-SE"/>
        </w:rPr>
      </w:sdtEndPr>
      <w:sdtContent>
        <w:p w14:paraId="26A261EA" w14:textId="15200672" w:rsidR="00EF6AB0" w:rsidRDefault="00EF6A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E9671" wp14:editId="238FD0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789D5" w14:textId="581876BE" w:rsidR="00EF6AB0" w:rsidRPr="00836969" w:rsidRDefault="0027362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sv-S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AB0" w:rsidRPr="0083696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sv-SE"/>
                                      </w:rPr>
                                      <w:t>Datorstrukturer och algoritmer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sv-S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4FA0B3" w14:textId="739F2CF7" w:rsidR="00EF6AB0" w:rsidRPr="00836969" w:rsidRDefault="00D51F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sv-SE"/>
                                      </w:rPr>
                                    </w:pPr>
                                    <w:r w:rsidRPr="00D51F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sv-SE"/>
                                      </w:rPr>
                                      <w:t>Laboration</w:t>
                                    </w:r>
                                    <w:r w:rsidR="008369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sv-SE"/>
                                      </w:rPr>
                                      <w:t xml:space="preserve"> 1 Part I</w:t>
                                    </w:r>
                                    <w:r w:rsidR="007D42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sv-SE"/>
                                      </w:rPr>
                                      <w:t>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5E96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E5789D5" w14:textId="581876BE" w:rsidR="00EF6AB0" w:rsidRPr="00836969" w:rsidRDefault="007D42D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sv-SE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sv-S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AB0" w:rsidRPr="0083696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sv-SE"/>
                                </w:rPr>
                                <w:t>Datorstrukturer och algoritmer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sv-S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4FA0B3" w14:textId="739F2CF7" w:rsidR="00EF6AB0" w:rsidRPr="00836969" w:rsidRDefault="00D51F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sv-SE"/>
                                </w:rPr>
                              </w:pPr>
                              <w:r w:rsidRPr="00D51F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sv-SE"/>
                                </w:rPr>
                                <w:t>Laboration</w:t>
                              </w:r>
                              <w:r w:rsidR="008369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sv-SE"/>
                                </w:rPr>
                                <w:t xml:space="preserve"> 1 Part I</w:t>
                              </w:r>
                              <w:r w:rsidR="007D42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sv-SE"/>
                                </w:rPr>
                                <w:t>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86362" w14:textId="7458F193" w:rsidR="00363366" w:rsidRPr="00363366" w:rsidRDefault="001C629B" w:rsidP="00363366">
          <w:pPr>
            <w:rPr>
              <w:lang w:val="sv-S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074A27" wp14:editId="22A746B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7837170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0E2495" w14:textId="4A722141" w:rsidR="00EF6AB0" w:rsidRPr="00D51FE9" w:rsidRDefault="00EF6AB0" w:rsidP="0081389C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</w:pPr>
                                    <w:r w:rsidRPr="00D51FE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Morgan Nyman</w:t>
                                    </w:r>
                                  </w:p>
                                </w:sdtContent>
                              </w:sdt>
                              <w:p w14:paraId="6A9E54FF" w14:textId="4670D119" w:rsidR="00EF6AB0" w:rsidRPr="00D51FE9" w:rsidRDefault="0027362E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sv-S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1F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sv-SE"/>
                                      </w:rPr>
                                      <w:t>m</w:t>
                                    </w:r>
                                    <w:r w:rsidR="00D51FE9" w:rsidRPr="00D51FE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sv-SE"/>
                                      </w:rPr>
                                      <w:t>ornym-9@student.ltu.se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52" style="position:absolute;margin-left:18.05pt;margin-top:617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" w14:anchorId="1C074A27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Pr="00D51FE9" w:rsidR="00EF6AB0" w:rsidP="0081389C" w:rsidRDefault="00EF6AB0" w14:paraId="650E2495" w14:textId="4A722141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</w:pPr>
                              <w:r w:rsidRPr="00D51FE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Morgan Nyman</w:t>
                              </w:r>
                            </w:p>
                          </w:sdtContent>
                        </w:sdt>
                        <w:p w:rsidRPr="00D51FE9" w:rsidR="00EF6AB0" w:rsidRDefault="00EF6AB0" w14:paraId="6A9E54FF" w14:textId="4670D119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sv-S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sv-S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51F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sv-SE"/>
                                </w:rPr>
                                <w:t>m</w:t>
                              </w:r>
                              <w:r w:rsidRPr="00D51FE9" w:rsidR="00D51FE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sv-SE"/>
                                </w:rPr>
                                <w:t>ornym-9@student.ltu.se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6AB0">
            <w:rPr>
              <w:lang w:val="sv-S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497E46C" w14:textId="1B499E4F" w:rsidR="00363366" w:rsidRPr="00F20DCB" w:rsidRDefault="00F20DCB" w:rsidP="00F20DCB">
      <w:pPr>
        <w:ind w:firstLine="360"/>
      </w:pPr>
      <w:r w:rsidRPr="00F20DCB">
        <w:rPr>
          <w:b/>
        </w:rPr>
        <w:lastRenderedPageBreak/>
        <w:t>Table of Contents</w:t>
      </w:r>
      <w:r w:rsidR="00363366" w:rsidRPr="00F20DCB">
        <w:t>:</w:t>
      </w:r>
    </w:p>
    <w:p w14:paraId="1B7E54E6" w14:textId="51338D55" w:rsidR="00A91772" w:rsidRDefault="00F20DCB" w:rsidP="00F20DCB">
      <w:pPr>
        <w:pStyle w:val="Liststycke"/>
        <w:numPr>
          <w:ilvl w:val="0"/>
          <w:numId w:val="2"/>
        </w:numPr>
      </w:pPr>
      <w:r>
        <w:t>Problem specification</w:t>
      </w:r>
    </w:p>
    <w:p w14:paraId="1F52DC59" w14:textId="58FA47AA" w:rsidR="00C541E8" w:rsidRDefault="00F20DCB" w:rsidP="6A4A8BF8">
      <w:pPr>
        <w:pStyle w:val="Liststycke"/>
        <w:numPr>
          <w:ilvl w:val="0"/>
          <w:numId w:val="2"/>
        </w:numPr>
        <w:rPr>
          <w:rFonts w:eastAsiaTheme="minorEastAsia"/>
        </w:rPr>
      </w:pPr>
      <w:r>
        <w:t>User manual</w:t>
      </w:r>
    </w:p>
    <w:p w14:paraId="63AFC3CF" w14:textId="12B797D8" w:rsidR="00C541E8" w:rsidRDefault="00C541E8" w:rsidP="6A4A8BF8">
      <w:pPr>
        <w:pStyle w:val="Liststycke"/>
        <w:numPr>
          <w:ilvl w:val="0"/>
          <w:numId w:val="2"/>
        </w:numPr>
      </w:pPr>
      <w:r>
        <w:t>System description</w:t>
      </w:r>
    </w:p>
    <w:p w14:paraId="26E2AB46" w14:textId="696A265A" w:rsidR="663D35DC" w:rsidRDefault="663D35DC" w:rsidP="20A5DABF">
      <w:pPr>
        <w:pStyle w:val="Liststycke"/>
        <w:numPr>
          <w:ilvl w:val="0"/>
          <w:numId w:val="2"/>
        </w:numPr>
      </w:pPr>
      <w:r w:rsidRPr="20A5DABF">
        <w:t>The Limits of the Solution</w:t>
      </w:r>
    </w:p>
    <w:p w14:paraId="7942D204" w14:textId="5416A2FB" w:rsidR="663D35DC" w:rsidRDefault="663D35DC" w:rsidP="0D87BB15">
      <w:pPr>
        <w:pStyle w:val="Liststycke"/>
        <w:numPr>
          <w:ilvl w:val="0"/>
          <w:numId w:val="2"/>
        </w:numPr>
        <w:rPr>
          <w:rFonts w:eastAsiaTheme="minorEastAsia"/>
          <w:b/>
          <w:bCs/>
          <w:color w:val="000000" w:themeColor="text1"/>
        </w:rPr>
      </w:pPr>
      <w:r w:rsidRPr="0D87BB15">
        <w:rPr>
          <w:rFonts w:ascii="Calibri" w:eastAsia="Calibri" w:hAnsi="Calibri" w:cs="Calibri"/>
          <w:color w:val="000000" w:themeColor="text1"/>
          <w:sz w:val="21"/>
          <w:szCs w:val="21"/>
        </w:rPr>
        <w:t>Problems and reflections</w:t>
      </w:r>
    </w:p>
    <w:p w14:paraId="49D4551A" w14:textId="651685E9" w:rsidR="69AB5233" w:rsidRDefault="69AB5233" w:rsidP="0D87BB15">
      <w:pPr>
        <w:pStyle w:val="Liststycke"/>
        <w:numPr>
          <w:ilvl w:val="0"/>
          <w:numId w:val="2"/>
        </w:numPr>
        <w:rPr>
          <w:b/>
          <w:bCs/>
          <w:color w:val="000000" w:themeColor="text1"/>
        </w:rPr>
      </w:pPr>
      <w:r w:rsidRPr="0D87BB15">
        <w:rPr>
          <w:rFonts w:ascii="Calibri" w:eastAsia="Calibri" w:hAnsi="Calibri" w:cs="Calibri"/>
          <w:color w:val="000000" w:themeColor="text1"/>
          <w:sz w:val="21"/>
          <w:szCs w:val="21"/>
        </w:rPr>
        <w:t>Bibliography</w:t>
      </w:r>
    </w:p>
    <w:p w14:paraId="4F5D5D13" w14:textId="0BC288F0" w:rsidR="00335EC5" w:rsidRDefault="00335EC5" w:rsidP="00335EC5"/>
    <w:p w14:paraId="410C09F9" w14:textId="1C31FF11" w:rsidR="00335EC5" w:rsidRPr="00335EC5" w:rsidRDefault="00DE43A0" w:rsidP="00335EC5">
      <w:pPr>
        <w:rPr>
          <w:b/>
        </w:rPr>
      </w:pPr>
      <w:r>
        <w:rPr>
          <w:b/>
        </w:rPr>
        <w:t>Problem specification</w:t>
      </w:r>
    </w:p>
    <w:p w14:paraId="2D1E3D8D" w14:textId="2D37449D" w:rsidR="00335EC5" w:rsidRDefault="7DC30839" w:rsidP="00335EC5">
      <w:r>
        <w:t>T</w:t>
      </w:r>
      <w:r w:rsidR="7529E9BC">
        <w:t xml:space="preserve">he </w:t>
      </w:r>
      <w:r w:rsidR="369F9298">
        <w:t>difference</w:t>
      </w:r>
      <w:r w:rsidR="7529E9BC">
        <w:t xml:space="preserve"> in time between using t</w:t>
      </w:r>
      <w:r w:rsidR="50257CBB">
        <w:t>wo stacks or one stack and one queue to see which one comes out on top in the long run</w:t>
      </w:r>
      <w:r w:rsidR="6FF9C52B">
        <w:t>.</w:t>
      </w:r>
    </w:p>
    <w:p w14:paraId="3A5723A6" w14:textId="2E059907" w:rsidR="0D87BB15" w:rsidRDefault="0D87BB15" w:rsidP="0D87BB15"/>
    <w:p w14:paraId="5CD906E7" w14:textId="3F4DB33D" w:rsidR="00335EC5" w:rsidRDefault="00335EC5" w:rsidP="0D87BB15">
      <w:pPr>
        <w:rPr>
          <w:b/>
          <w:bCs/>
        </w:rPr>
      </w:pPr>
      <w:r w:rsidRPr="0D87BB15">
        <w:rPr>
          <w:b/>
          <w:bCs/>
        </w:rPr>
        <w:t>User manual</w:t>
      </w:r>
    </w:p>
    <w:p w14:paraId="01D36D7E" w14:textId="086569A9" w:rsidR="33594A92" w:rsidRDefault="33594A92" w:rsidP="6A4A8BF8">
      <w:r w:rsidRPr="0D87BB15">
        <w:t>Since there are no other parameters than the palindrome. And which is given via code, there are really no</w:t>
      </w:r>
      <w:r w:rsidR="408F752A" w:rsidRPr="0D87BB15">
        <w:t>thing to do except to start the executable (.exe).</w:t>
      </w:r>
    </w:p>
    <w:p w14:paraId="70BA77B2" w14:textId="3ABF4FAB" w:rsidR="0D87BB15" w:rsidRDefault="0D87BB15" w:rsidP="0D87BB15"/>
    <w:p w14:paraId="277486CA" w14:textId="1CC4F8B1" w:rsidR="00C541E8" w:rsidRDefault="00C541E8" w:rsidP="00C26FC0">
      <w:pPr>
        <w:rPr>
          <w:rFonts w:cstheme="minorHAnsi"/>
          <w:b/>
        </w:rPr>
      </w:pPr>
      <w:r w:rsidRPr="6A4A8BF8">
        <w:rPr>
          <w:b/>
          <w:bCs/>
        </w:rPr>
        <w:t>System description</w:t>
      </w:r>
    </w:p>
    <w:p w14:paraId="5F771AB9" w14:textId="5552BAFB" w:rsidR="2F9A5C68" w:rsidRDefault="2F9A5C68">
      <w:r>
        <w:t>The palindrome check is put away in a</w:t>
      </w:r>
      <w:r w:rsidR="130D27EC">
        <w:t>n</w:t>
      </w:r>
      <w:r w:rsidR="7220D526">
        <w:t xml:space="preserve"> overloaded </w:t>
      </w:r>
      <w:r w:rsidR="38CC141E">
        <w:t>boolean</w:t>
      </w:r>
      <w:r w:rsidR="7220D526">
        <w:t xml:space="preserve"> function called takes to arguments, which is either stack &amp; stack or stack &amp; queue.</w:t>
      </w:r>
      <w:r w:rsidR="7807D06A">
        <w:t xml:space="preserve"> Where it considers the base cases, such as the string are of equal size or length is less than or equal to 1</w:t>
      </w:r>
      <w:r w:rsidR="18EEFABE">
        <w:t xml:space="preserve">. then it compares the upcoming </w:t>
      </w:r>
      <w:r w:rsidR="03BE40D4">
        <w:t>character</w:t>
      </w:r>
      <w:r w:rsidR="18EEFABE">
        <w:t xml:space="preserve"> by performing a pop from both lists.</w:t>
      </w:r>
    </w:p>
    <w:p w14:paraId="2CC17941" w14:textId="69BD7AF8" w:rsidR="18EEFABE" w:rsidRDefault="18EEFABE" w:rsidP="6A4A8BF8">
      <w:r>
        <w:t>In the stack</w:t>
      </w:r>
      <w:r w:rsidR="1CB7B7A7">
        <w:t xml:space="preserve"> &amp; stack the second stack is reversed so that the function only needs to pop </w:t>
      </w:r>
      <w:r w:rsidR="4F4BE98C">
        <w:t>halfway to determine if it should return true.</w:t>
      </w:r>
    </w:p>
    <w:p w14:paraId="63A5C93E" w14:textId="262F7B44" w:rsidR="0D87BB15" w:rsidRDefault="0D87BB15" w:rsidP="0D87BB15"/>
    <w:p w14:paraId="2B56B49C" w14:textId="632CB11A" w:rsidR="6B4C45B2" w:rsidRDefault="6B4C45B2" w:rsidP="1F23FABD">
      <w:pPr>
        <w:rPr>
          <w:b/>
          <w:bCs/>
        </w:rPr>
      </w:pPr>
      <w:r w:rsidRPr="6A4A8BF8">
        <w:rPr>
          <w:b/>
          <w:bCs/>
        </w:rPr>
        <w:t>The Limits of the Solution</w:t>
      </w:r>
    </w:p>
    <w:p w14:paraId="554EC333" w14:textId="635BBB05" w:rsidR="1F23FABD" w:rsidRDefault="119AD77E" w:rsidP="0D87BB15">
      <w:r>
        <w:t xml:space="preserve">The </w:t>
      </w:r>
      <w:r w:rsidR="39F78735">
        <w:t>Palindromes</w:t>
      </w:r>
      <w:r>
        <w:t xml:space="preserve"> needs to be added through code. Meaning the User </w:t>
      </w:r>
      <w:r w:rsidR="2260F2AC">
        <w:t>requires</w:t>
      </w:r>
      <w:r>
        <w:t xml:space="preserve"> access the </w:t>
      </w:r>
      <w:r w:rsidR="1668E129">
        <w:t>source</w:t>
      </w:r>
      <w:r>
        <w:t xml:space="preserve"> code</w:t>
      </w:r>
      <w:r w:rsidR="074B5386">
        <w:t>. Which is too risk to give to a client.</w:t>
      </w:r>
    </w:p>
    <w:p w14:paraId="554C4022" w14:textId="7515F34B" w:rsidR="0D87BB15" w:rsidRDefault="0D87BB15" w:rsidP="0D87BB15"/>
    <w:p w14:paraId="3A1CB6E4" w14:textId="1067B128" w:rsidR="6B0C5974" w:rsidRDefault="6B0C5974" w:rsidP="1F23FABD">
      <w:r w:rsidRPr="1F23FABD">
        <w:rPr>
          <w:b/>
          <w:bCs/>
        </w:rPr>
        <w:t>Problems and reflections</w:t>
      </w:r>
    </w:p>
    <w:p w14:paraId="46F48D31" w14:textId="625D7F59" w:rsidR="51FF055B" w:rsidRDefault="51FF055B">
      <w:r>
        <w:t xml:space="preserve">To plan the outcome and not use trial and error and </w:t>
      </w:r>
      <w:r w:rsidR="7045D1C5">
        <w:t>understand</w:t>
      </w:r>
      <w:r>
        <w:t xml:space="preserve"> the order of the outpu</w:t>
      </w:r>
      <w:r w:rsidR="360B8737">
        <w:t>ts</w:t>
      </w:r>
      <w:r w:rsidR="762BCF5D">
        <w:t xml:space="preserve">. </w:t>
      </w:r>
      <w:r w:rsidR="0192DC03">
        <w:t>T</w:t>
      </w:r>
      <w:r w:rsidR="09BBE12F">
        <w:t>he</w:t>
      </w:r>
      <w:r w:rsidR="1DF74539">
        <w:t xml:space="preserve"> conclusion to come</w:t>
      </w:r>
      <w:r w:rsidR="09BBE12F">
        <w:t xml:space="preserve"> of </w:t>
      </w:r>
      <w:r w:rsidR="572B5EED">
        <w:t>this</w:t>
      </w:r>
      <w:r w:rsidR="09BBE12F">
        <w:t xml:space="preserve"> is to </w:t>
      </w:r>
      <w:r w:rsidR="5BA16457">
        <w:t xml:space="preserve">manage the schedule better. </w:t>
      </w:r>
      <w:r w:rsidR="22DFF7A2">
        <w:t>To start on paper and when the concept is down to start with the code. And never the other way around.</w:t>
      </w:r>
    </w:p>
    <w:p w14:paraId="09902CD8" w14:textId="56C775A0" w:rsidR="65BBF5E6" w:rsidRDefault="65BBF5E6" w:rsidP="6A4A8BF8">
      <w:r>
        <w:t xml:space="preserve">Since I only ever check half of the </w:t>
      </w:r>
      <w:r w:rsidR="3E08E856">
        <w:t>string,</w:t>
      </w:r>
      <w:r>
        <w:t xml:space="preserve"> I could skip pushing the second half of the string. Because it’s never used for the check</w:t>
      </w:r>
      <w:r w:rsidR="235D88A8">
        <w:t>.</w:t>
      </w:r>
    </w:p>
    <w:p w14:paraId="3F0CB1BB" w14:textId="1FAF7E5C" w:rsidR="0D87BB15" w:rsidRDefault="0D87BB15" w:rsidP="0D87BB15"/>
    <w:p w14:paraId="37D9C1EC" w14:textId="2CEC40F5" w:rsidR="0BBEC732" w:rsidRDefault="0BBEC732" w:rsidP="1F23FABD">
      <w:r w:rsidRPr="1F23FABD">
        <w:rPr>
          <w:b/>
          <w:bCs/>
        </w:rPr>
        <w:t>Test runs</w:t>
      </w:r>
    </w:p>
    <w:p w14:paraId="31FF252C" w14:textId="378866E6" w:rsidR="4DD6271F" w:rsidRDefault="4DD6271F" w:rsidP="1F23FABD">
      <w:r>
        <w:t xml:space="preserve">The times chosen are </w:t>
      </w:r>
      <w:r w:rsidR="6E738EA3">
        <w:t xml:space="preserve">the quickest ones cause the other ones are </w:t>
      </w:r>
      <w:r w:rsidR="7CFBF791">
        <w:t>pruned</w:t>
      </w:r>
      <w:r w:rsidR="6E738EA3">
        <w:t xml:space="preserve"> to have been affected by other </w:t>
      </w:r>
      <w:r w:rsidR="37386C83">
        <w:t>processes</w:t>
      </w:r>
      <w:r w:rsidR="6E738EA3">
        <w:t xml:space="preserve">. Meaning shortest time </w:t>
      </w:r>
      <w:r w:rsidR="1C375F3B">
        <w:t>would be equivalent with least interference</w:t>
      </w:r>
      <w:r w:rsidR="113E9FBE">
        <w:t xml:space="preserve">. And the slowest </w:t>
      </w:r>
      <w:r w:rsidR="3FFEC98C">
        <w:t xml:space="preserve">of </w:t>
      </w:r>
      <w:r w:rsidR="113E9FBE">
        <w:t xml:space="preserve">time containing the most interference </w:t>
      </w:r>
      <w:r w:rsidR="284B6DCA">
        <w:t xml:space="preserve">were </w:t>
      </w:r>
      <w:r w:rsidR="113E9FBE">
        <w:t>to be disposed</w:t>
      </w:r>
      <w:r w:rsidR="2D8CBCCC">
        <w:t>.</w:t>
      </w:r>
    </w:p>
    <w:tbl>
      <w:tblPr>
        <w:tblStyle w:val="Tabellrutnt"/>
        <w:tblW w:w="5775" w:type="dxa"/>
        <w:tblLayout w:type="fixed"/>
        <w:tblLook w:val="06A0" w:firstRow="1" w:lastRow="0" w:firstColumn="1" w:lastColumn="0" w:noHBand="1" w:noVBand="1"/>
      </w:tblPr>
      <w:tblGrid>
        <w:gridCol w:w="2010"/>
        <w:gridCol w:w="1875"/>
        <w:gridCol w:w="1890"/>
      </w:tblGrid>
      <w:tr w:rsidR="08F3CE7D" w14:paraId="355F9F47" w14:textId="77777777" w:rsidTr="6A4A8BF8">
        <w:tc>
          <w:tcPr>
            <w:tcW w:w="2010" w:type="dxa"/>
          </w:tcPr>
          <w:p w14:paraId="2C5D1292" w14:textId="6A901C36" w:rsidR="53047462" w:rsidRDefault="2A5BAE27" w:rsidP="08F3CE7D">
            <w:r>
              <w:t>Palindrome</w:t>
            </w:r>
            <w:r w:rsidR="2DD1D8FD">
              <w:t xml:space="preserve"> check</w:t>
            </w:r>
          </w:p>
        </w:tc>
        <w:tc>
          <w:tcPr>
            <w:tcW w:w="1875" w:type="dxa"/>
          </w:tcPr>
          <w:p w14:paraId="2DC9A494" w14:textId="7489D0CE" w:rsidR="53047462" w:rsidRDefault="5D7E3536" w:rsidP="08F3CE7D">
            <w:r>
              <w:t>Stack &amp; stack</w:t>
            </w:r>
            <w:r w:rsidR="62F6EDAC">
              <w:t xml:space="preserve"> (µs)</w:t>
            </w:r>
          </w:p>
        </w:tc>
        <w:tc>
          <w:tcPr>
            <w:tcW w:w="1890" w:type="dxa"/>
          </w:tcPr>
          <w:p w14:paraId="315AB648" w14:textId="2C7D857A" w:rsidR="53047462" w:rsidRDefault="5D7E3536" w:rsidP="08F3CE7D">
            <w:r>
              <w:t>Stack &amp; queue</w:t>
            </w:r>
            <w:r w:rsidR="2C4E4B91">
              <w:t xml:space="preserve"> (µs)</w:t>
            </w:r>
          </w:p>
        </w:tc>
      </w:tr>
      <w:tr w:rsidR="08F3CE7D" w14:paraId="22B250F9" w14:textId="77777777" w:rsidTr="6A4A8BF8">
        <w:tc>
          <w:tcPr>
            <w:tcW w:w="2010" w:type="dxa"/>
          </w:tcPr>
          <w:p w14:paraId="1BA4FF6F" w14:textId="34CB915B" w:rsidR="53047462" w:rsidRDefault="497D6E34" w:rsidP="08F3CE7D">
            <w:r>
              <w:t>10-character</w:t>
            </w:r>
          </w:p>
        </w:tc>
        <w:tc>
          <w:tcPr>
            <w:tcW w:w="1875" w:type="dxa"/>
          </w:tcPr>
          <w:p w14:paraId="61DBAC96" w14:textId="23275F35" w:rsidR="08F3CE7D" w:rsidRDefault="5EC8A8A6" w:rsidP="08F3CE7D">
            <w:r>
              <w:t>1</w:t>
            </w:r>
          </w:p>
        </w:tc>
        <w:tc>
          <w:tcPr>
            <w:tcW w:w="1890" w:type="dxa"/>
          </w:tcPr>
          <w:p w14:paraId="4A663060" w14:textId="2DBC9B78" w:rsidR="08F3CE7D" w:rsidRDefault="156DC25C" w:rsidP="08F3CE7D">
            <w:r>
              <w:t>2</w:t>
            </w:r>
          </w:p>
        </w:tc>
      </w:tr>
      <w:tr w:rsidR="08F3CE7D" w14:paraId="6A18E7FC" w14:textId="77777777" w:rsidTr="6A4A8BF8">
        <w:tc>
          <w:tcPr>
            <w:tcW w:w="2010" w:type="dxa"/>
          </w:tcPr>
          <w:p w14:paraId="48C4EFC7" w14:textId="61025EF1" w:rsidR="53047462" w:rsidRDefault="639B9CF1" w:rsidP="08F3CE7D">
            <w:r>
              <w:t>100-character</w:t>
            </w:r>
          </w:p>
        </w:tc>
        <w:tc>
          <w:tcPr>
            <w:tcW w:w="1875" w:type="dxa"/>
          </w:tcPr>
          <w:p w14:paraId="1E3CA23A" w14:textId="394449BF" w:rsidR="08F3CE7D" w:rsidRDefault="5EC8A8A6" w:rsidP="08F3CE7D">
            <w:r>
              <w:t>11</w:t>
            </w:r>
          </w:p>
        </w:tc>
        <w:tc>
          <w:tcPr>
            <w:tcW w:w="1890" w:type="dxa"/>
          </w:tcPr>
          <w:p w14:paraId="29236A00" w14:textId="79B79D50" w:rsidR="08F3CE7D" w:rsidRDefault="1AD72FFE" w:rsidP="08F3CE7D">
            <w:r>
              <w:t>12</w:t>
            </w:r>
          </w:p>
        </w:tc>
      </w:tr>
      <w:tr w:rsidR="08F3CE7D" w14:paraId="606BF651" w14:textId="77777777" w:rsidTr="6A4A8BF8">
        <w:tc>
          <w:tcPr>
            <w:tcW w:w="2010" w:type="dxa"/>
          </w:tcPr>
          <w:p w14:paraId="3F817E11" w14:textId="279D29F1" w:rsidR="53047462" w:rsidRDefault="104E441F" w:rsidP="08F3CE7D">
            <w:r>
              <w:t>1</w:t>
            </w:r>
            <w:r w:rsidR="6DA22EC9">
              <w:t>,</w:t>
            </w:r>
            <w:r>
              <w:t>000-character</w:t>
            </w:r>
          </w:p>
        </w:tc>
        <w:tc>
          <w:tcPr>
            <w:tcW w:w="1875" w:type="dxa"/>
          </w:tcPr>
          <w:p w14:paraId="37C25E43" w14:textId="7316F88D" w:rsidR="08F3CE7D" w:rsidRDefault="78B32D87" w:rsidP="08F3CE7D">
            <w:r>
              <w:t>109</w:t>
            </w:r>
          </w:p>
        </w:tc>
        <w:tc>
          <w:tcPr>
            <w:tcW w:w="1890" w:type="dxa"/>
          </w:tcPr>
          <w:p w14:paraId="7017FCF0" w14:textId="251D3733" w:rsidR="08F3CE7D" w:rsidRDefault="78B32D87" w:rsidP="08F3CE7D">
            <w:r>
              <w:t>116</w:t>
            </w:r>
          </w:p>
        </w:tc>
      </w:tr>
      <w:tr w:rsidR="08F3CE7D" w14:paraId="0602EE19" w14:textId="77777777" w:rsidTr="6A4A8BF8">
        <w:tc>
          <w:tcPr>
            <w:tcW w:w="2010" w:type="dxa"/>
          </w:tcPr>
          <w:p w14:paraId="01CD958D" w14:textId="14E0FAAD" w:rsidR="08F3CE7D" w:rsidRDefault="6061A749" w:rsidP="08F3CE7D">
            <w:r>
              <w:t>10,000-character</w:t>
            </w:r>
          </w:p>
        </w:tc>
        <w:tc>
          <w:tcPr>
            <w:tcW w:w="1875" w:type="dxa"/>
          </w:tcPr>
          <w:p w14:paraId="7A6BAB17" w14:textId="15566E75" w:rsidR="08F3CE7D" w:rsidRDefault="78B32D87" w:rsidP="08F3CE7D">
            <w:r>
              <w:t>1</w:t>
            </w:r>
            <w:r w:rsidR="7FF920E2">
              <w:t>,</w:t>
            </w:r>
            <w:r>
              <w:t>146</w:t>
            </w:r>
          </w:p>
        </w:tc>
        <w:tc>
          <w:tcPr>
            <w:tcW w:w="1890" w:type="dxa"/>
          </w:tcPr>
          <w:p w14:paraId="1FB90DC8" w14:textId="15F59D32" w:rsidR="08F3CE7D" w:rsidRDefault="78B32D87" w:rsidP="08F3CE7D">
            <w:r>
              <w:t>1</w:t>
            </w:r>
            <w:r w:rsidR="7FF920E2">
              <w:t>,</w:t>
            </w:r>
            <w:r>
              <w:t>081</w:t>
            </w:r>
          </w:p>
        </w:tc>
      </w:tr>
    </w:tbl>
    <w:p w14:paraId="6CC6C738" w14:textId="03E0D198" w:rsidR="00A36A21" w:rsidRDefault="00A36A21" w:rsidP="00A36A21"/>
    <w:p w14:paraId="13B07434" w14:textId="0DA81854" w:rsidR="7F80ABB7" w:rsidRDefault="7F80ABB7" w:rsidP="0D87BB15">
      <w:r w:rsidRPr="0D87BB15">
        <w:rPr>
          <w:b/>
          <w:bCs/>
        </w:rPr>
        <w:t>Biliography</w:t>
      </w:r>
    </w:p>
    <w:p w14:paraId="05B5B09D" w14:textId="437E2CF3" w:rsidR="7F80ABB7" w:rsidRDefault="7F80ABB7" w:rsidP="0D87BB15">
      <w:pPr>
        <w:rPr>
          <w:b/>
          <w:bCs/>
        </w:rPr>
      </w:pPr>
      <w:r>
        <w:t>Stack – a type of list that only excepts elements to be inserted and removed from the end of the list</w:t>
      </w:r>
      <w:r w:rsidR="7432F204">
        <w:t>.</w:t>
      </w:r>
    </w:p>
    <w:p w14:paraId="3D7946E3" w14:textId="45F6DA36" w:rsidR="7432F204" w:rsidRDefault="7432F204" w:rsidP="0D87BB15">
      <w:pPr>
        <w:rPr>
          <w:b/>
          <w:bCs/>
        </w:rPr>
      </w:pPr>
      <w:r>
        <w:t>Queue – a type of list that only excepts elements to be inserted from the front and removed from the end of the list.</w:t>
      </w:r>
    </w:p>
    <w:p w14:paraId="07861AD0" w14:textId="49252F3A" w:rsidR="7432F204" w:rsidRDefault="7432F204" w:rsidP="0D87BB15">
      <w:r>
        <w:t xml:space="preserve">Palindrome – A piece of text that reads the same forwards and backwards, </w:t>
      </w:r>
      <w:r w:rsidR="7020CF98">
        <w:t>excluding</w:t>
      </w:r>
      <w:r>
        <w:t xml:space="preserve"> any</w:t>
      </w:r>
      <w:r w:rsidR="389F24CF">
        <w:t xml:space="preserve"> characters that are not from the alphabet.</w:t>
      </w:r>
    </w:p>
    <w:p w14:paraId="04EC47A7" w14:textId="25B01D38" w:rsidR="46BE6A10" w:rsidRDefault="46BE6A10" w:rsidP="0D87BB15">
      <w:r>
        <w:t>Boolean – a data type that holds to values, true or false.</w:t>
      </w:r>
    </w:p>
    <w:p w14:paraId="0EB5E58E" w14:textId="287F418F" w:rsidR="46BE6A10" w:rsidRDefault="46BE6A10" w:rsidP="0D87BB15">
      <w:r>
        <w:t>Function - separate piece of code that needs to be called to run. Can be called multiple times.</w:t>
      </w:r>
    </w:p>
    <w:p w14:paraId="30DE1B41" w14:textId="0FCC9472" w:rsidR="46BE6A10" w:rsidRDefault="46BE6A10" w:rsidP="0D87BB15">
      <w:r>
        <w:t>Parameters</w:t>
      </w:r>
      <w:r w:rsidR="2652B317">
        <w:t xml:space="preserve"> – what values need to come with the function call if required.</w:t>
      </w:r>
    </w:p>
    <w:p w14:paraId="518B7566" w14:textId="5A140D08" w:rsidR="2652B317" w:rsidRDefault="2652B317" w:rsidP="0D87BB15">
      <w:r>
        <w:t>Arguments – The values that where sent to the function.</w:t>
      </w:r>
    </w:p>
    <w:sectPr w:rsidR="2652B317" w:rsidSect="00EF6AB0"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F97AC" w14:textId="77777777" w:rsidR="00836969" w:rsidRDefault="00836969" w:rsidP="00836969">
      <w:pPr>
        <w:spacing w:after="0" w:line="240" w:lineRule="auto"/>
      </w:pPr>
      <w:r>
        <w:separator/>
      </w:r>
    </w:p>
  </w:endnote>
  <w:endnote w:type="continuationSeparator" w:id="0">
    <w:p w14:paraId="72405D82" w14:textId="77777777" w:rsidR="00836969" w:rsidRDefault="00836969" w:rsidP="0083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A85F7" w14:textId="4EC0687B" w:rsidR="001C629B" w:rsidRPr="00363366" w:rsidRDefault="0027362E" w:rsidP="001C629B">
    <w:pPr>
      <w:jc w:val="right"/>
      <w:rPr>
        <w:lang w:val="sv-SE"/>
      </w:rPr>
    </w:pPr>
    <w:hyperlink r:id="rId1" w:history="1">
      <w:r w:rsidRPr="0080064F">
        <w:rPr>
          <w:rStyle w:val="Hyperlnk"/>
          <w:lang w:val="sv-SE"/>
        </w:rPr>
        <w:t>https://github.com/mogggen/Laboration1.git</w:t>
      </w:r>
    </w:hyperlink>
    <w:r>
      <w:rPr>
        <w:lang w:val="sv-SE"/>
      </w:rPr>
      <w:t xml:space="preserve"> </w:t>
    </w:r>
  </w:p>
  <w:p w14:paraId="30622DBF" w14:textId="77777777" w:rsidR="001C629B" w:rsidRPr="00363366" w:rsidRDefault="001C629B" w:rsidP="001C629B">
    <w:pPr>
      <w:jc w:val="right"/>
      <w:rPr>
        <w:lang w:val="sv-SE"/>
      </w:rPr>
    </w:pPr>
    <w:r>
      <w:rPr>
        <w:lang w:val="sv-SE"/>
      </w:rPr>
      <w:t>21/</w:t>
    </w:r>
    <w:r w:rsidRPr="00363366">
      <w:rPr>
        <w:lang w:val="sv-SE"/>
      </w:rPr>
      <w:t>02</w:t>
    </w:r>
    <w:r>
      <w:rPr>
        <w:lang w:val="sv-SE"/>
      </w:rPr>
      <w:t xml:space="preserve"> </w:t>
    </w:r>
    <w:r w:rsidRPr="00363366">
      <w:rPr>
        <w:lang w:val="sv-SE"/>
      </w:rPr>
      <w:t>-</w:t>
    </w:r>
    <w:r>
      <w:rPr>
        <w:lang w:val="sv-SE"/>
      </w:rPr>
      <w:t xml:space="preserve"> </w:t>
    </w:r>
    <w:r w:rsidRPr="00363366">
      <w:rPr>
        <w:lang w:val="sv-SE"/>
      </w:rPr>
      <w:t>2020</w:t>
    </w:r>
  </w:p>
  <w:p w14:paraId="072B961D" w14:textId="77777777" w:rsidR="001C629B" w:rsidRDefault="001C629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1F068" w14:textId="77777777" w:rsidR="00836969" w:rsidRDefault="00836969" w:rsidP="00836969">
      <w:pPr>
        <w:spacing w:after="0" w:line="240" w:lineRule="auto"/>
      </w:pPr>
      <w:r>
        <w:separator/>
      </w:r>
    </w:p>
  </w:footnote>
  <w:footnote w:type="continuationSeparator" w:id="0">
    <w:p w14:paraId="338B898F" w14:textId="77777777" w:rsidR="00836969" w:rsidRDefault="00836969" w:rsidP="0083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84E40" w14:textId="57A8C639" w:rsidR="00836969" w:rsidRPr="003E32AB" w:rsidRDefault="001C629B" w:rsidP="001C629B">
    <w:pPr>
      <w:pStyle w:val="Sidhuvud"/>
      <w:jc w:val="right"/>
      <w:rPr>
        <w:lang w:val="sv-SE"/>
      </w:rPr>
    </w:pPr>
    <w:r w:rsidRPr="003E32AB">
      <w:rPr>
        <w:lang w:val="sv-SE"/>
      </w:rPr>
      <w:t>Lab-instructors: Dimitar Minovski, Jingsen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6443C"/>
    <w:multiLevelType w:val="hybridMultilevel"/>
    <w:tmpl w:val="61DC9E6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3DC8"/>
    <w:multiLevelType w:val="hybridMultilevel"/>
    <w:tmpl w:val="D4B83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1A41"/>
    <w:multiLevelType w:val="hybridMultilevel"/>
    <w:tmpl w:val="DC74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66"/>
    <w:rsid w:val="001C629B"/>
    <w:rsid w:val="0027362E"/>
    <w:rsid w:val="00335EC5"/>
    <w:rsid w:val="00363366"/>
    <w:rsid w:val="003E32AB"/>
    <w:rsid w:val="00532A08"/>
    <w:rsid w:val="006565B6"/>
    <w:rsid w:val="007B3F00"/>
    <w:rsid w:val="007D42DB"/>
    <w:rsid w:val="0081389C"/>
    <w:rsid w:val="00836969"/>
    <w:rsid w:val="00A36A21"/>
    <w:rsid w:val="00A91772"/>
    <w:rsid w:val="00BA5ECB"/>
    <w:rsid w:val="00C26FC0"/>
    <w:rsid w:val="00C541E8"/>
    <w:rsid w:val="00D51FE9"/>
    <w:rsid w:val="00DE43A0"/>
    <w:rsid w:val="00EA4B8B"/>
    <w:rsid w:val="00EF6AB0"/>
    <w:rsid w:val="00F20DCB"/>
    <w:rsid w:val="012AC3B7"/>
    <w:rsid w:val="0192DC03"/>
    <w:rsid w:val="0256277E"/>
    <w:rsid w:val="02B74AD7"/>
    <w:rsid w:val="02D3D2B3"/>
    <w:rsid w:val="03BE40D4"/>
    <w:rsid w:val="03D42B76"/>
    <w:rsid w:val="040FB41C"/>
    <w:rsid w:val="046E19D5"/>
    <w:rsid w:val="0473706F"/>
    <w:rsid w:val="0530C332"/>
    <w:rsid w:val="055ED3FC"/>
    <w:rsid w:val="06F8BD75"/>
    <w:rsid w:val="06FE5A2D"/>
    <w:rsid w:val="074B5386"/>
    <w:rsid w:val="0827F21D"/>
    <w:rsid w:val="085A3704"/>
    <w:rsid w:val="08C7FD8D"/>
    <w:rsid w:val="08F3CE7D"/>
    <w:rsid w:val="09BBE12F"/>
    <w:rsid w:val="09CEFB14"/>
    <w:rsid w:val="0B78A82F"/>
    <w:rsid w:val="0BBEC732"/>
    <w:rsid w:val="0CB90E15"/>
    <w:rsid w:val="0D87BB15"/>
    <w:rsid w:val="0E19DE5E"/>
    <w:rsid w:val="0E82209F"/>
    <w:rsid w:val="0ED7BEFF"/>
    <w:rsid w:val="0F872ED5"/>
    <w:rsid w:val="0FE84809"/>
    <w:rsid w:val="104E441F"/>
    <w:rsid w:val="10F2AC6E"/>
    <w:rsid w:val="113E9FBE"/>
    <w:rsid w:val="115E1A62"/>
    <w:rsid w:val="1199432E"/>
    <w:rsid w:val="119AD77E"/>
    <w:rsid w:val="119CE851"/>
    <w:rsid w:val="11C34595"/>
    <w:rsid w:val="11DE8DB1"/>
    <w:rsid w:val="12909F48"/>
    <w:rsid w:val="130D27EC"/>
    <w:rsid w:val="13815C2C"/>
    <w:rsid w:val="13D72340"/>
    <w:rsid w:val="14920987"/>
    <w:rsid w:val="156DC25C"/>
    <w:rsid w:val="1589E1B0"/>
    <w:rsid w:val="15F4D003"/>
    <w:rsid w:val="165D42CC"/>
    <w:rsid w:val="165F9F3E"/>
    <w:rsid w:val="1668E129"/>
    <w:rsid w:val="16896AFA"/>
    <w:rsid w:val="169ACB50"/>
    <w:rsid w:val="16EB0ACB"/>
    <w:rsid w:val="18EEFABE"/>
    <w:rsid w:val="197E60CE"/>
    <w:rsid w:val="1A07E228"/>
    <w:rsid w:val="1A44B5D9"/>
    <w:rsid w:val="1AD72FFE"/>
    <w:rsid w:val="1B17D1A4"/>
    <w:rsid w:val="1C375F3B"/>
    <w:rsid w:val="1C84B01F"/>
    <w:rsid w:val="1C9DBE76"/>
    <w:rsid w:val="1CA7A71A"/>
    <w:rsid w:val="1CB7B7A7"/>
    <w:rsid w:val="1D3BEE18"/>
    <w:rsid w:val="1D94E6C5"/>
    <w:rsid w:val="1DAB70D7"/>
    <w:rsid w:val="1DF40204"/>
    <w:rsid w:val="1DF74539"/>
    <w:rsid w:val="1E53AC0B"/>
    <w:rsid w:val="1EBAB7AE"/>
    <w:rsid w:val="1F23FABD"/>
    <w:rsid w:val="1F554EA2"/>
    <w:rsid w:val="1FE3FC26"/>
    <w:rsid w:val="2091A316"/>
    <w:rsid w:val="20A5DABF"/>
    <w:rsid w:val="20C2FC5B"/>
    <w:rsid w:val="212993FA"/>
    <w:rsid w:val="222A0FDF"/>
    <w:rsid w:val="2260F2AC"/>
    <w:rsid w:val="22BA7978"/>
    <w:rsid w:val="22CF82FF"/>
    <w:rsid w:val="22DFF7A2"/>
    <w:rsid w:val="235D88A8"/>
    <w:rsid w:val="238B60E2"/>
    <w:rsid w:val="24445C39"/>
    <w:rsid w:val="24AD4C7A"/>
    <w:rsid w:val="25560E65"/>
    <w:rsid w:val="25B922AF"/>
    <w:rsid w:val="26051773"/>
    <w:rsid w:val="2652B317"/>
    <w:rsid w:val="26781B4A"/>
    <w:rsid w:val="26BFCEB2"/>
    <w:rsid w:val="27C6C748"/>
    <w:rsid w:val="2835E96B"/>
    <w:rsid w:val="284B6DCA"/>
    <w:rsid w:val="28B6AEC9"/>
    <w:rsid w:val="292A8BD7"/>
    <w:rsid w:val="293B7EFF"/>
    <w:rsid w:val="2955DFF6"/>
    <w:rsid w:val="29EB5C46"/>
    <w:rsid w:val="2A2593B2"/>
    <w:rsid w:val="2A305C24"/>
    <w:rsid w:val="2A42ABA3"/>
    <w:rsid w:val="2A5BAE27"/>
    <w:rsid w:val="2BEAF370"/>
    <w:rsid w:val="2C4E4B91"/>
    <w:rsid w:val="2CB08F7C"/>
    <w:rsid w:val="2CCF0F33"/>
    <w:rsid w:val="2D8CBCCC"/>
    <w:rsid w:val="2DC984E9"/>
    <w:rsid w:val="2DD1D8FD"/>
    <w:rsid w:val="2E1FCE3D"/>
    <w:rsid w:val="2E4FAB59"/>
    <w:rsid w:val="2E74A8AA"/>
    <w:rsid w:val="2F4947E1"/>
    <w:rsid w:val="2F9A5C68"/>
    <w:rsid w:val="305B4E4B"/>
    <w:rsid w:val="306C5888"/>
    <w:rsid w:val="30E8F590"/>
    <w:rsid w:val="318A8570"/>
    <w:rsid w:val="31966FC9"/>
    <w:rsid w:val="31ADE9C1"/>
    <w:rsid w:val="31CBCBE8"/>
    <w:rsid w:val="32208B77"/>
    <w:rsid w:val="32A04716"/>
    <w:rsid w:val="33594A92"/>
    <w:rsid w:val="340B65DF"/>
    <w:rsid w:val="3420AB15"/>
    <w:rsid w:val="360B8737"/>
    <w:rsid w:val="363CC05F"/>
    <w:rsid w:val="369F9298"/>
    <w:rsid w:val="37386C83"/>
    <w:rsid w:val="389F24CF"/>
    <w:rsid w:val="38CC141E"/>
    <w:rsid w:val="39F78735"/>
    <w:rsid w:val="3A0F780B"/>
    <w:rsid w:val="3A3F57A4"/>
    <w:rsid w:val="3BC2352B"/>
    <w:rsid w:val="3C57C223"/>
    <w:rsid w:val="3C9E904D"/>
    <w:rsid w:val="3CCB0FF1"/>
    <w:rsid w:val="3D9A280B"/>
    <w:rsid w:val="3D9D813E"/>
    <w:rsid w:val="3E08E856"/>
    <w:rsid w:val="3F172EA6"/>
    <w:rsid w:val="3F4E95B2"/>
    <w:rsid w:val="3FFEC98C"/>
    <w:rsid w:val="4059B5EA"/>
    <w:rsid w:val="407AEDF3"/>
    <w:rsid w:val="408F752A"/>
    <w:rsid w:val="40B7D699"/>
    <w:rsid w:val="415968E8"/>
    <w:rsid w:val="41B3AE50"/>
    <w:rsid w:val="42389C47"/>
    <w:rsid w:val="4298366F"/>
    <w:rsid w:val="4327A0C8"/>
    <w:rsid w:val="43DC6FA1"/>
    <w:rsid w:val="442220F6"/>
    <w:rsid w:val="447DD764"/>
    <w:rsid w:val="452C4BE9"/>
    <w:rsid w:val="45616055"/>
    <w:rsid w:val="457B6AB6"/>
    <w:rsid w:val="45B41F93"/>
    <w:rsid w:val="46607F3C"/>
    <w:rsid w:val="46BE6A10"/>
    <w:rsid w:val="4835BA52"/>
    <w:rsid w:val="48875606"/>
    <w:rsid w:val="48DBF356"/>
    <w:rsid w:val="497D6E34"/>
    <w:rsid w:val="49BC17B3"/>
    <w:rsid w:val="49C380EE"/>
    <w:rsid w:val="49EB2E79"/>
    <w:rsid w:val="4AEE15A0"/>
    <w:rsid w:val="4B182D67"/>
    <w:rsid w:val="4B5CE95E"/>
    <w:rsid w:val="4CA737CD"/>
    <w:rsid w:val="4CC59D32"/>
    <w:rsid w:val="4CD70525"/>
    <w:rsid w:val="4D0806C1"/>
    <w:rsid w:val="4DD6271F"/>
    <w:rsid w:val="4E6AED8B"/>
    <w:rsid w:val="4EF8EED6"/>
    <w:rsid w:val="4F4BE98C"/>
    <w:rsid w:val="50257CBB"/>
    <w:rsid w:val="50DD6721"/>
    <w:rsid w:val="512DAD46"/>
    <w:rsid w:val="514D49FF"/>
    <w:rsid w:val="5162B7D3"/>
    <w:rsid w:val="518D0334"/>
    <w:rsid w:val="51D388E7"/>
    <w:rsid w:val="51EBA383"/>
    <w:rsid w:val="51FF055B"/>
    <w:rsid w:val="52EB01CE"/>
    <w:rsid w:val="53047462"/>
    <w:rsid w:val="53161A50"/>
    <w:rsid w:val="536B3C90"/>
    <w:rsid w:val="5387DD06"/>
    <w:rsid w:val="53B4CDAA"/>
    <w:rsid w:val="5461BD1B"/>
    <w:rsid w:val="55F11149"/>
    <w:rsid w:val="561792B1"/>
    <w:rsid w:val="562B871D"/>
    <w:rsid w:val="56CDDD5A"/>
    <w:rsid w:val="572B5EED"/>
    <w:rsid w:val="57BE4538"/>
    <w:rsid w:val="57E21A88"/>
    <w:rsid w:val="57FC9C95"/>
    <w:rsid w:val="58A79385"/>
    <w:rsid w:val="590A7C8E"/>
    <w:rsid w:val="598880F8"/>
    <w:rsid w:val="5BA16457"/>
    <w:rsid w:val="5BA5415B"/>
    <w:rsid w:val="5CD5980C"/>
    <w:rsid w:val="5D31B4A3"/>
    <w:rsid w:val="5D57AEA2"/>
    <w:rsid w:val="5D7E3536"/>
    <w:rsid w:val="5D8E8033"/>
    <w:rsid w:val="5EAB57F4"/>
    <w:rsid w:val="5EC8A8A6"/>
    <w:rsid w:val="5EEAF975"/>
    <w:rsid w:val="5F1F7354"/>
    <w:rsid w:val="5F7FB5D7"/>
    <w:rsid w:val="5FF1115E"/>
    <w:rsid w:val="60472AB0"/>
    <w:rsid w:val="6061A749"/>
    <w:rsid w:val="6071945F"/>
    <w:rsid w:val="60F182D3"/>
    <w:rsid w:val="62909342"/>
    <w:rsid w:val="62F6EDAC"/>
    <w:rsid w:val="6354209C"/>
    <w:rsid w:val="639B9CF1"/>
    <w:rsid w:val="63B6D9CF"/>
    <w:rsid w:val="63E5576F"/>
    <w:rsid w:val="64CAEF57"/>
    <w:rsid w:val="65BBF5E6"/>
    <w:rsid w:val="663D35DC"/>
    <w:rsid w:val="66411C9F"/>
    <w:rsid w:val="665E277E"/>
    <w:rsid w:val="668E1F22"/>
    <w:rsid w:val="66E1275C"/>
    <w:rsid w:val="6743843D"/>
    <w:rsid w:val="677AC054"/>
    <w:rsid w:val="6809EA87"/>
    <w:rsid w:val="68B1D0B7"/>
    <w:rsid w:val="69017714"/>
    <w:rsid w:val="69AB5233"/>
    <w:rsid w:val="6A4A8BF8"/>
    <w:rsid w:val="6AC36981"/>
    <w:rsid w:val="6ADA3B0F"/>
    <w:rsid w:val="6B0C5974"/>
    <w:rsid w:val="6B4C45B2"/>
    <w:rsid w:val="6C0A76CD"/>
    <w:rsid w:val="6D221A0A"/>
    <w:rsid w:val="6DA22EC9"/>
    <w:rsid w:val="6E738EA3"/>
    <w:rsid w:val="6E8A8388"/>
    <w:rsid w:val="6F843AC8"/>
    <w:rsid w:val="6FB96108"/>
    <w:rsid w:val="6FE3E433"/>
    <w:rsid w:val="6FF9C52B"/>
    <w:rsid w:val="7020CF98"/>
    <w:rsid w:val="7045D1C5"/>
    <w:rsid w:val="71707078"/>
    <w:rsid w:val="7220D526"/>
    <w:rsid w:val="72692987"/>
    <w:rsid w:val="7410FC7E"/>
    <w:rsid w:val="7432F204"/>
    <w:rsid w:val="744A3394"/>
    <w:rsid w:val="746BB116"/>
    <w:rsid w:val="74C2C0C0"/>
    <w:rsid w:val="7529E9BC"/>
    <w:rsid w:val="7551A2AF"/>
    <w:rsid w:val="762BCF5D"/>
    <w:rsid w:val="764A991E"/>
    <w:rsid w:val="764B52BC"/>
    <w:rsid w:val="76FBADF7"/>
    <w:rsid w:val="7768D178"/>
    <w:rsid w:val="7807D06A"/>
    <w:rsid w:val="78B32D87"/>
    <w:rsid w:val="78E9593A"/>
    <w:rsid w:val="78F71237"/>
    <w:rsid w:val="79618BBD"/>
    <w:rsid w:val="7AAE9DFC"/>
    <w:rsid w:val="7BCF13CC"/>
    <w:rsid w:val="7C3758B5"/>
    <w:rsid w:val="7C5D25AD"/>
    <w:rsid w:val="7CDB6544"/>
    <w:rsid w:val="7CFBF791"/>
    <w:rsid w:val="7D15CDE4"/>
    <w:rsid w:val="7D79C1DA"/>
    <w:rsid w:val="7D831B1D"/>
    <w:rsid w:val="7D8C9A0A"/>
    <w:rsid w:val="7DC30839"/>
    <w:rsid w:val="7E32127C"/>
    <w:rsid w:val="7EC70181"/>
    <w:rsid w:val="7EEA8CF7"/>
    <w:rsid w:val="7F80ABB7"/>
    <w:rsid w:val="7FF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3B1C"/>
  <w15:chartTrackingRefBased/>
  <w15:docId w15:val="{11CF7708-8718-48D1-9B06-C362F0AD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EF6AB0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EF6AB0"/>
    <w:rPr>
      <w:rFonts w:eastAsiaTheme="minorEastAsia"/>
    </w:rPr>
  </w:style>
  <w:style w:type="paragraph" w:styleId="Sidhuvud">
    <w:name w:val="header"/>
    <w:basedOn w:val="Normal"/>
    <w:link w:val="SidhuvudChar"/>
    <w:uiPriority w:val="99"/>
    <w:unhideWhenUsed/>
    <w:rsid w:val="0083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36969"/>
  </w:style>
  <w:style w:type="paragraph" w:styleId="Sidfot">
    <w:name w:val="footer"/>
    <w:basedOn w:val="Normal"/>
    <w:link w:val="SidfotChar"/>
    <w:uiPriority w:val="99"/>
    <w:unhideWhenUsed/>
    <w:rsid w:val="00836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36969"/>
  </w:style>
  <w:style w:type="paragraph" w:styleId="Liststycke">
    <w:name w:val="List Paragraph"/>
    <w:basedOn w:val="Normal"/>
    <w:uiPriority w:val="34"/>
    <w:qFormat/>
    <w:rsid w:val="00F20DCB"/>
    <w:pPr>
      <w:ind w:left="720"/>
      <w:contextualSpacing/>
    </w:pPr>
  </w:style>
  <w:style w:type="table" w:styleId="Tabellrutnt">
    <w:name w:val="Table Grid"/>
    <w:basedOn w:val="Normal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nk">
    <w:name w:val="Hyperlink"/>
    <w:basedOn w:val="Standardstycketeckensnitt"/>
    <w:uiPriority w:val="99"/>
    <w:unhideWhenUsed/>
    <w:rsid w:val="002736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gggen/Laboration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mornym-9@student.ltu.se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F3C5E7CCB1E46881817C1EF9EC86C" ma:contentTypeVersion="2" ma:contentTypeDescription="Create a new document." ma:contentTypeScope="" ma:versionID="b9e7ae1d067f9222f05663241c394801">
  <xsd:schema xmlns:xsd="http://www.w3.org/2001/XMLSchema" xmlns:xs="http://www.w3.org/2001/XMLSchema" xmlns:p="http://schemas.microsoft.com/office/2006/metadata/properties" xmlns:ns3="f5323d68-b8e8-4546-a14f-cd4c92585d21" targetNamespace="http://schemas.microsoft.com/office/2006/metadata/properties" ma:root="true" ma:fieldsID="15c716f8a7c4658326608be5c01c932e" ns3:_="">
    <xsd:import namespace="f5323d68-b8e8-4546-a14f-cd4c92585d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3d68-b8e8-4546-a14f-cd4c92585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000249-10C1-4EB1-B741-67F2710B9CD0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5323d68-b8e8-4546-a14f-cd4c92585d21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E03805D-B861-45CD-9954-42229B9A1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8680C6-0C34-4D31-939C-7BFA79A0D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23d68-b8e8-4546-a14f-cd4c92585d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6FD437-8289-4F7C-A45C-37479A7B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Datorstrukturer och algoritmer</vt:lpstr>
    </vt:vector>
  </TitlesOfParts>
  <Company>Luleå tekniska universitet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Datorstrukturer och algoritmer</dc:title>
  <dc:subject>Laboration 1 Part II</dc:subject>
  <dc:creator>Morgan Nyman</dc:creator>
  <cp:keywords/>
  <dc:description/>
  <cp:lastModifiedBy>Morgan Nyman</cp:lastModifiedBy>
  <cp:revision>11</cp:revision>
  <dcterms:created xsi:type="dcterms:W3CDTF">2020-02-21T12:20:00Z</dcterms:created>
  <dcterms:modified xsi:type="dcterms:W3CDTF">2020-02-28T15:18:00Z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0x010100042F3C5E7CCB1E46881817C1EF9EC86C</vt:lpwstr>
  </property>
</Properties>
</file>