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18A93" w14:textId="52E64329" w:rsidR="0040763C" w:rsidRPr="00EF3425" w:rsidRDefault="00DA3C70" w:rsidP="00B32BF6">
      <w:pPr>
        <w:spacing w:line="480" w:lineRule="auto"/>
        <w:jc w:val="center"/>
        <w:rPr>
          <w:rFonts w:ascii="Times New Roman" w:hAnsi="Times New Roman" w:cs="Times New Roman"/>
          <w:b/>
          <w:bCs/>
          <w:sz w:val="24"/>
          <w:szCs w:val="24"/>
        </w:rPr>
      </w:pPr>
      <w:r w:rsidRPr="00EF3425">
        <w:rPr>
          <w:rFonts w:ascii="Times New Roman" w:hAnsi="Times New Roman" w:cs="Times New Roman"/>
          <w:b/>
          <w:bCs/>
          <w:sz w:val="24"/>
          <w:szCs w:val="24"/>
        </w:rPr>
        <w:t>Introduction</w:t>
      </w:r>
    </w:p>
    <w:p w14:paraId="474AE93B" w14:textId="258C5AD1" w:rsidR="007A2138" w:rsidRPr="00EF3425" w:rsidRDefault="009E6A84" w:rsidP="00B32BF6">
      <w:pPr>
        <w:spacing w:line="480" w:lineRule="auto"/>
        <w:jc w:val="both"/>
        <w:rPr>
          <w:rFonts w:ascii="Times New Roman" w:hAnsi="Times New Roman" w:cs="Times New Roman"/>
          <w:sz w:val="24"/>
          <w:szCs w:val="24"/>
        </w:rPr>
      </w:pPr>
      <w:r w:rsidRPr="00EF3425">
        <w:rPr>
          <w:rFonts w:ascii="Times New Roman" w:hAnsi="Times New Roman" w:cs="Times New Roman"/>
          <w:sz w:val="24"/>
          <w:szCs w:val="24"/>
        </w:rPr>
        <w:t xml:space="preserve">The paper examines the effect of research and development spending on the number of patents </w:t>
      </w:r>
      <w:r w:rsidR="00B607E3">
        <w:rPr>
          <w:rFonts w:ascii="Times New Roman" w:hAnsi="Times New Roman" w:cs="Times New Roman"/>
          <w:sz w:val="24"/>
          <w:szCs w:val="24"/>
        </w:rPr>
        <w:t xml:space="preserve">applied and granted within the year. </w:t>
      </w:r>
      <w:r w:rsidRPr="00EF3425">
        <w:rPr>
          <w:rFonts w:ascii="Times New Roman" w:hAnsi="Times New Roman" w:cs="Times New Roman"/>
          <w:sz w:val="24"/>
          <w:szCs w:val="24"/>
        </w:rPr>
        <w:t xml:space="preserve">This paper </w:t>
      </w:r>
      <w:r w:rsidR="00EF3425" w:rsidRPr="00EF3425">
        <w:rPr>
          <w:rFonts w:ascii="Times New Roman" w:hAnsi="Times New Roman" w:cs="Times New Roman"/>
          <w:sz w:val="24"/>
          <w:szCs w:val="24"/>
        </w:rPr>
        <w:t>explores</w:t>
      </w:r>
      <w:r w:rsidRPr="00EF3425">
        <w:rPr>
          <w:rFonts w:ascii="Times New Roman" w:hAnsi="Times New Roman" w:cs="Times New Roman"/>
          <w:sz w:val="24"/>
          <w:szCs w:val="24"/>
        </w:rPr>
        <w:t xml:space="preserve"> both the impact of current and previous years’ effect of research and development spending on patents.</w:t>
      </w:r>
      <w:r w:rsidR="00B607E3" w:rsidRPr="00B607E3">
        <w:rPr>
          <w:rFonts w:ascii="Times New Roman" w:hAnsi="Times New Roman" w:cs="Times New Roman"/>
          <w:sz w:val="24"/>
          <w:szCs w:val="24"/>
        </w:rPr>
        <w:t xml:space="preserve"> </w:t>
      </w:r>
      <w:r w:rsidR="00B607E3" w:rsidRPr="00EF3425">
        <w:rPr>
          <w:rFonts w:ascii="Times New Roman" w:hAnsi="Times New Roman" w:cs="Times New Roman"/>
          <w:sz w:val="24"/>
          <w:szCs w:val="24"/>
        </w:rPr>
        <w:t xml:space="preserve">Data for analysis </w:t>
      </w:r>
      <w:r w:rsidR="00B607E3">
        <w:rPr>
          <w:rFonts w:ascii="Times New Roman" w:hAnsi="Times New Roman" w:cs="Times New Roman"/>
          <w:sz w:val="24"/>
          <w:szCs w:val="24"/>
        </w:rPr>
        <w:t>include</w:t>
      </w:r>
      <w:r w:rsidR="00B607E3" w:rsidRPr="00EF3425">
        <w:rPr>
          <w:rFonts w:ascii="Times New Roman" w:hAnsi="Times New Roman" w:cs="Times New Roman"/>
          <w:sz w:val="24"/>
          <w:szCs w:val="24"/>
        </w:rPr>
        <w:t xml:space="preserve"> information on 643 manufacturing firm from the year 1972 to 1979. </w:t>
      </w:r>
      <w:r w:rsidRPr="00EF3425">
        <w:rPr>
          <w:rFonts w:ascii="Times New Roman" w:hAnsi="Times New Roman" w:cs="Times New Roman"/>
          <w:sz w:val="24"/>
          <w:szCs w:val="24"/>
        </w:rPr>
        <w:t xml:space="preserve"> In analysing these effects, the random effect panel regression, the panel Poisson random effect model and the panel Negative Binomial model were employed. In all cases, there exists significant positive effect of current and previous years’ research and development on patents. </w:t>
      </w:r>
    </w:p>
    <w:p w14:paraId="5D40E10C" w14:textId="77777777" w:rsidR="007A2138" w:rsidRPr="00EF3425" w:rsidRDefault="007A2138" w:rsidP="00B32BF6">
      <w:pPr>
        <w:spacing w:line="480" w:lineRule="auto"/>
        <w:rPr>
          <w:rFonts w:ascii="Times New Roman" w:hAnsi="Times New Roman" w:cs="Times New Roman"/>
          <w:b/>
          <w:bCs/>
          <w:sz w:val="24"/>
          <w:szCs w:val="24"/>
        </w:rPr>
      </w:pPr>
      <w:r w:rsidRPr="00EF3425">
        <w:rPr>
          <w:rFonts w:ascii="Times New Roman" w:hAnsi="Times New Roman" w:cs="Times New Roman"/>
          <w:b/>
          <w:bCs/>
          <w:sz w:val="24"/>
          <w:szCs w:val="24"/>
        </w:rPr>
        <w:t>Panel Specification</w:t>
      </w:r>
    </w:p>
    <w:p w14:paraId="1D068332" w14:textId="7AD94DD9" w:rsidR="007A2138" w:rsidRPr="00EF3425" w:rsidRDefault="009E6A84" w:rsidP="00B32BF6">
      <w:pPr>
        <w:spacing w:line="480" w:lineRule="auto"/>
        <w:jc w:val="both"/>
        <w:rPr>
          <w:rFonts w:ascii="Times New Roman" w:hAnsi="Times New Roman" w:cs="Times New Roman"/>
          <w:sz w:val="24"/>
          <w:szCs w:val="24"/>
        </w:rPr>
      </w:pPr>
      <w:r w:rsidRPr="00EF3425">
        <w:rPr>
          <w:rFonts w:ascii="Times New Roman" w:hAnsi="Times New Roman" w:cs="Times New Roman"/>
          <w:sz w:val="24"/>
          <w:szCs w:val="24"/>
        </w:rPr>
        <w:t>Th</w:t>
      </w:r>
      <w:r w:rsidR="002946E1" w:rsidRPr="00EF3425">
        <w:rPr>
          <w:rFonts w:ascii="Times New Roman" w:hAnsi="Times New Roman" w:cs="Times New Roman"/>
          <w:sz w:val="24"/>
          <w:szCs w:val="24"/>
        </w:rPr>
        <w:t>e panel data used in the study</w:t>
      </w:r>
      <w:r w:rsidRPr="00EF3425">
        <w:rPr>
          <w:rFonts w:ascii="Times New Roman" w:hAnsi="Times New Roman" w:cs="Times New Roman"/>
          <w:sz w:val="24"/>
          <w:szCs w:val="24"/>
        </w:rPr>
        <w:t xml:space="preserve"> compris</w:t>
      </w:r>
      <w:r w:rsidR="002946E1" w:rsidRPr="00EF3425">
        <w:rPr>
          <w:rFonts w:ascii="Times New Roman" w:hAnsi="Times New Roman" w:cs="Times New Roman"/>
          <w:sz w:val="24"/>
          <w:szCs w:val="24"/>
        </w:rPr>
        <w:t>es information on</w:t>
      </w:r>
      <w:r w:rsidRPr="00EF3425">
        <w:rPr>
          <w:rFonts w:ascii="Times New Roman" w:hAnsi="Times New Roman" w:cs="Times New Roman"/>
          <w:sz w:val="24"/>
          <w:szCs w:val="24"/>
        </w:rPr>
        <w:t xml:space="preserve"> 643 manufacturing firm entities </w:t>
      </w:r>
      <w:r w:rsidR="002946E1" w:rsidRPr="00EF3425">
        <w:rPr>
          <w:rFonts w:ascii="Times New Roman" w:hAnsi="Times New Roman" w:cs="Times New Roman"/>
          <w:sz w:val="24"/>
          <w:szCs w:val="24"/>
        </w:rPr>
        <w:t xml:space="preserve">over the period of years from 1972 to 1979. </w:t>
      </w:r>
      <w:r w:rsidR="007A2138" w:rsidRPr="00EF3425">
        <w:rPr>
          <w:rFonts w:ascii="Times New Roman" w:hAnsi="Times New Roman" w:cs="Times New Roman"/>
          <w:sz w:val="24"/>
          <w:szCs w:val="24"/>
        </w:rPr>
        <w:t xml:space="preserve">The individual-specific effect is modelled as </w:t>
      </w:r>
    </w:p>
    <w:p w14:paraId="1DE3D5FB" w14:textId="77777777" w:rsidR="007A2138" w:rsidRPr="00EF3425" w:rsidRDefault="00000000" w:rsidP="00B32BF6">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it</m:t>
              </m:r>
            </m:sub>
            <m:sup>
              <m:r>
                <m:rPr>
                  <m:sty m:val="bi"/>
                </m:rPr>
                <w:rPr>
                  <w:rFonts w:ascii="Cambria Math" w:eastAsiaTheme="minorEastAsia" w:hAnsi="Cambria Math" w:cs="Times New Roman"/>
                  <w:sz w:val="24"/>
                  <w:szCs w:val="24"/>
                </w:rPr>
                <m:t>'</m:t>
              </m:r>
            </m:sup>
          </m:sSubSup>
          <m:r>
            <m:rPr>
              <m:sty m:val="bi"/>
            </m:rP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i=1,…,N,  t=1,…,T.</m:t>
          </m:r>
        </m:oMath>
      </m:oMathPara>
    </w:p>
    <w:p w14:paraId="5C707108" w14:textId="452E1386" w:rsidR="002946E1" w:rsidRPr="00EF3425" w:rsidRDefault="007A2138" w:rsidP="00B32BF6">
      <w:pPr>
        <w:spacing w:line="480" w:lineRule="auto"/>
        <w:jc w:val="both"/>
        <w:rPr>
          <w:rFonts w:ascii="Times New Roman" w:eastAsiaTheme="minorEastAsia" w:hAnsi="Times New Roman" w:cs="Times New Roman"/>
          <w:sz w:val="24"/>
          <w:szCs w:val="24"/>
        </w:rPr>
      </w:pPr>
      <w:r w:rsidRPr="00EF3425">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w:r w:rsidRPr="00EF3425">
        <w:rPr>
          <w:rFonts w:ascii="Times New Roman" w:eastAsiaTheme="minorEastAsia" w:hAnsi="Times New Roman" w:cs="Times New Roman"/>
          <w:sz w:val="24"/>
          <w:szCs w:val="24"/>
        </w:rPr>
        <w:t xml:space="preserve"> connotes the unobserved intercept and </w:t>
      </w:r>
      <m:oMath>
        <m:r>
          <w:rPr>
            <w:rFonts w:ascii="Cambria Math" w:eastAsiaTheme="minorEastAsia" w:hAnsi="Cambria Math" w:cs="Times New Roman"/>
            <w:sz w:val="24"/>
            <w:szCs w:val="24"/>
          </w:rPr>
          <m:t>β</m:t>
        </m:r>
      </m:oMath>
      <w:r w:rsidRPr="00EF3425">
        <w:rPr>
          <w:rFonts w:ascii="Times New Roman" w:eastAsiaTheme="minorEastAsia" w:hAnsi="Times New Roman" w:cs="Times New Roman"/>
          <w:sz w:val="24"/>
          <w:szCs w:val="24"/>
        </w:rPr>
        <w:t xml:space="preserve"> represent the slope </w:t>
      </w:r>
      <w:r w:rsidR="002946E1" w:rsidRPr="00EF3425">
        <w:rPr>
          <w:rFonts w:ascii="Times New Roman" w:eastAsiaTheme="minorEastAsia" w:hAnsi="Times New Roman" w:cs="Times New Roman"/>
          <w:sz w:val="24"/>
          <w:szCs w:val="24"/>
        </w:rPr>
        <w:t xml:space="preserve">parameters </w:t>
      </w:r>
      <w:r w:rsidRPr="00EF3425">
        <w:rPr>
          <w:rFonts w:ascii="Times New Roman" w:eastAsiaTheme="minorEastAsia" w:hAnsi="Times New Roman" w:cs="Times New Roman"/>
          <w:sz w:val="24"/>
          <w:szCs w:val="24"/>
        </w:rPr>
        <w:t xml:space="preserve">of the explanatory variables. </w:t>
      </w:r>
      <w:r w:rsidR="00B607E3">
        <w:rPr>
          <w:rFonts w:ascii="Times New Roman" w:eastAsiaTheme="minorEastAsia" w:hAnsi="Times New Roman" w:cs="Times New Roman"/>
          <w:sz w:val="24"/>
          <w:szCs w:val="24"/>
        </w:rPr>
        <w:t xml:space="preserve">A random effect specification is specified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w:r w:rsidRPr="00EF3425">
        <w:rPr>
          <w:rFonts w:ascii="Times New Roman" w:eastAsiaTheme="minorEastAsia" w:hAnsi="Times New Roman" w:cs="Times New Roman"/>
          <w:sz w:val="24"/>
          <w:szCs w:val="24"/>
        </w:rPr>
        <w:t xml:space="preserve"> is random </w:t>
      </w:r>
      <w:r w:rsidR="00B607E3">
        <w:rPr>
          <w:rFonts w:ascii="Times New Roman" w:eastAsiaTheme="minorEastAsia" w:hAnsi="Times New Roman" w:cs="Times New Roman"/>
          <w:sz w:val="24"/>
          <w:szCs w:val="24"/>
        </w:rPr>
        <w:t xml:space="preserve">whereas a fixed effect model is specified </w:t>
      </w:r>
      <w:r w:rsidRPr="00EF3425">
        <w:rPr>
          <w:rFonts w:ascii="Times New Roman" w:eastAsiaTheme="minorEastAsia" w:hAnsi="Times New Roman" w:cs="Times New Roman"/>
          <w:sz w:val="24"/>
          <w:szCs w:val="24"/>
        </w:rPr>
        <w:t xml:space="preserve">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w:r w:rsidRPr="00EF3425">
        <w:rPr>
          <w:rFonts w:ascii="Times New Roman" w:eastAsiaTheme="minorEastAsia" w:hAnsi="Times New Roman" w:cs="Times New Roman"/>
          <w:sz w:val="24"/>
          <w:szCs w:val="24"/>
        </w:rPr>
        <w:t xml:space="preserve"> is fixed </w:t>
      </w:r>
      <m:oMath>
        <m:r>
          <w:rPr>
            <w:rFonts w:ascii="Cambria Math" w:eastAsiaTheme="minorEastAsia" w:hAnsi="Cambria Math" w:cs="Times New Roman"/>
            <w:sz w:val="24"/>
            <w:szCs w:val="24"/>
          </w:rPr>
          <m:t>(Cor</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it</m:t>
                </m:r>
              </m:sub>
            </m:sSub>
          </m:e>
        </m:d>
        <m:r>
          <w:rPr>
            <w:rFonts w:ascii="Cambria Math" w:eastAsiaTheme="minorEastAsia" w:hAnsi="Cambria Math" w:cs="Times New Roman"/>
            <w:sz w:val="24"/>
            <w:szCs w:val="24"/>
          </w:rPr>
          <m:t>≠0)</m:t>
        </m:r>
      </m:oMath>
      <w:r w:rsidRPr="00EF3425">
        <w:rPr>
          <w:rFonts w:ascii="Times New Roman" w:eastAsiaTheme="minorEastAsia" w:hAnsi="Times New Roman" w:cs="Times New Roman"/>
          <w:sz w:val="24"/>
          <w:szCs w:val="24"/>
        </w:rPr>
        <w:t xml:space="preserve">. The paper focuses on the random effect model because it produces overall significance in estimation. </w:t>
      </w:r>
    </w:p>
    <w:p w14:paraId="042DFBDC" w14:textId="4E561256" w:rsidR="002946E1" w:rsidRPr="00EF3425" w:rsidRDefault="002946E1" w:rsidP="00B32BF6">
      <w:pPr>
        <w:spacing w:line="480" w:lineRule="auto"/>
        <w:jc w:val="both"/>
        <w:rPr>
          <w:rFonts w:ascii="Times New Roman" w:eastAsiaTheme="minorEastAsia" w:hAnsi="Times New Roman" w:cs="Times New Roman"/>
          <w:sz w:val="24"/>
          <w:szCs w:val="24"/>
        </w:rPr>
      </w:pPr>
      <w:r w:rsidRPr="00EF3425">
        <w:rPr>
          <w:rFonts w:ascii="Times New Roman" w:eastAsiaTheme="minorEastAsia" w:hAnsi="Times New Roman" w:cs="Times New Roman"/>
          <w:sz w:val="24"/>
          <w:szCs w:val="24"/>
        </w:rPr>
        <w:t xml:space="preserve">Due to the nature of the dependent variable, which is nonnegative discrete count variable, both the panel Poisson random effects and the panel negative binomial effects models are examined. In later sections of the paper, the paper would explore characteristics of the data and modelling which shown that panel versions of the Poisson and the negative binomial effects models performed better than the cross-sectional versions of same including zero-inflated models. </w:t>
      </w:r>
    </w:p>
    <w:p w14:paraId="66233727" w14:textId="77777777" w:rsidR="007A3494" w:rsidRDefault="007A3494" w:rsidP="00B32BF6">
      <w:pPr>
        <w:spacing w:line="480" w:lineRule="auto"/>
        <w:jc w:val="both"/>
        <w:rPr>
          <w:rFonts w:ascii="Times New Roman" w:eastAsiaTheme="minorEastAsia" w:hAnsi="Times New Roman" w:cs="Times New Roman"/>
          <w:b/>
          <w:bCs/>
          <w:sz w:val="24"/>
          <w:szCs w:val="24"/>
        </w:rPr>
      </w:pPr>
    </w:p>
    <w:p w14:paraId="0C1FCA2E" w14:textId="17D242F1" w:rsidR="007A2138" w:rsidRPr="00EF3425" w:rsidRDefault="007A2138" w:rsidP="00B32BF6">
      <w:pPr>
        <w:spacing w:line="480" w:lineRule="auto"/>
        <w:jc w:val="both"/>
        <w:rPr>
          <w:rFonts w:ascii="Times New Roman" w:eastAsiaTheme="minorEastAsia" w:hAnsi="Times New Roman" w:cs="Times New Roman"/>
          <w:b/>
          <w:bCs/>
          <w:sz w:val="24"/>
          <w:szCs w:val="24"/>
        </w:rPr>
      </w:pPr>
      <w:r w:rsidRPr="00EF3425">
        <w:rPr>
          <w:rFonts w:ascii="Times New Roman" w:eastAsiaTheme="minorEastAsia" w:hAnsi="Times New Roman" w:cs="Times New Roman"/>
          <w:b/>
          <w:bCs/>
          <w:sz w:val="24"/>
          <w:szCs w:val="24"/>
        </w:rPr>
        <w:lastRenderedPageBreak/>
        <w:t>Panel Poisson Random Effects Model</w:t>
      </w:r>
    </w:p>
    <w:p w14:paraId="21DB64D8" w14:textId="0D360F6A" w:rsidR="002946E1" w:rsidRPr="00EF3425" w:rsidRDefault="002946E1" w:rsidP="00B32BF6">
      <w:pPr>
        <w:spacing w:line="480" w:lineRule="auto"/>
        <w:jc w:val="both"/>
        <w:rPr>
          <w:rFonts w:ascii="Times New Roman" w:eastAsiaTheme="minorEastAsia" w:hAnsi="Times New Roman" w:cs="Times New Roman"/>
          <w:sz w:val="24"/>
          <w:szCs w:val="24"/>
        </w:rPr>
      </w:pPr>
      <w:r w:rsidRPr="00EF3425">
        <w:rPr>
          <w:rFonts w:ascii="Times New Roman" w:eastAsiaTheme="minorEastAsia" w:hAnsi="Times New Roman" w:cs="Times New Roman"/>
          <w:sz w:val="24"/>
          <w:szCs w:val="24"/>
        </w:rPr>
        <w:t xml:space="preserve">The panel Poisson random effects can be modelled using the following from the panel specifications above. </w:t>
      </w:r>
    </w:p>
    <w:p w14:paraId="0F5AD846" w14:textId="77777777" w:rsidR="007A2138" w:rsidRPr="00EF3425" w:rsidRDefault="00000000" w:rsidP="00B32BF6">
      <w:pPr>
        <w:spacing w:line="48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β</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∼Poiss</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it</m:t>
                          </m:r>
                        </m:sub>
                        <m:sup>
                          <m:r>
                            <m:rPr>
                              <m:sty m:val="bi"/>
                            </m:rPr>
                            <w:rPr>
                              <w:rFonts w:ascii="Cambria Math" w:eastAsiaTheme="minorEastAsia" w:hAnsi="Cambria Math" w:cs="Times New Roman"/>
                              <w:sz w:val="24"/>
                              <w:szCs w:val="24"/>
                            </w:rPr>
                            <m:t>'</m:t>
                          </m:r>
                        </m:sup>
                      </m:sSubSup>
                      <m:r>
                        <m:rPr>
                          <m:sty m:val="bi"/>
                        </m:rPr>
                        <w:rPr>
                          <w:rFonts w:ascii="Cambria Math" w:eastAsiaTheme="minorEastAsia" w:hAnsi="Cambria Math" w:cs="Times New Roman"/>
                          <w:sz w:val="24"/>
                          <w:szCs w:val="24"/>
                        </w:rPr>
                        <m:t>β</m:t>
                      </m:r>
                    </m:e>
                  </m:d>
                </m:e>
              </m:func>
            </m:e>
          </m:d>
          <m:r>
            <w:rPr>
              <w:rFonts w:ascii="Cambria Math" w:eastAsiaTheme="minorEastAsia" w:hAnsi="Cambria Math" w:cs="Times New Roman"/>
              <w:sz w:val="24"/>
              <w:szCs w:val="24"/>
            </w:rPr>
            <m:t xml:space="preserve"> ~ Poiss[</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(ln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it</m:t>
              </m:r>
            </m:sub>
            <m:sup>
              <m:r>
                <m:rPr>
                  <m:sty m:val="bi"/>
                </m:rPr>
                <w:rPr>
                  <w:rFonts w:ascii="Cambria Math" w:eastAsiaTheme="minorEastAsia" w:hAnsi="Cambria Math" w:cs="Times New Roman"/>
                  <w:sz w:val="24"/>
                  <w:szCs w:val="24"/>
                </w:rPr>
                <m:t>'</m:t>
              </m:r>
            </m:sup>
          </m:sSubSup>
          <m:r>
            <m:rPr>
              <m:sty m:val="bi"/>
            </m:rPr>
            <w:rPr>
              <w:rFonts w:ascii="Cambria Math" w:eastAsiaTheme="minorEastAsia" w:hAnsi="Cambria Math" w:cs="Times New Roman"/>
              <w:sz w:val="24"/>
              <w:szCs w:val="24"/>
            </w:rPr>
            <m:t>β</m:t>
          </m:r>
          <m:r>
            <w:rPr>
              <w:rFonts w:ascii="Cambria Math" w:eastAsiaTheme="minorEastAsia" w:hAnsi="Cambria Math" w:cs="Times New Roman"/>
              <w:sz w:val="24"/>
              <w:szCs w:val="24"/>
            </w:rPr>
            <m:t>)]</m:t>
          </m:r>
        </m:oMath>
      </m:oMathPara>
    </w:p>
    <w:p w14:paraId="14A55124" w14:textId="75F15535" w:rsidR="00B607E3" w:rsidRPr="00EF3425" w:rsidRDefault="007A2138" w:rsidP="00B32BF6">
      <w:pPr>
        <w:spacing w:line="480" w:lineRule="auto"/>
        <w:jc w:val="both"/>
        <w:rPr>
          <w:rFonts w:ascii="Times New Roman" w:eastAsiaTheme="minorEastAsia" w:hAnsi="Times New Roman" w:cs="Times New Roman"/>
          <w:sz w:val="24"/>
          <w:szCs w:val="24"/>
        </w:rPr>
      </w:pPr>
      <w:r w:rsidRPr="00EF3425">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w:r w:rsidRPr="00EF3425">
        <w:rPr>
          <w:rFonts w:ascii="Times New Roman" w:eastAsiaTheme="minorEastAsia" w:hAnsi="Times New Roman" w:cs="Times New Roman"/>
          <w:sz w:val="24"/>
          <w:szCs w:val="24"/>
        </w:rPr>
        <w:t xml:space="preserve"> is assumed to be Gamma distributed, unobserved but not correlated with the explanatory variables. </w:t>
      </w:r>
    </w:p>
    <w:p w14:paraId="5F707B2B" w14:textId="77777777" w:rsidR="007A2138" w:rsidRPr="00EF3425" w:rsidRDefault="007A2138" w:rsidP="00B32BF6">
      <w:pPr>
        <w:spacing w:line="480" w:lineRule="auto"/>
        <w:jc w:val="both"/>
        <w:rPr>
          <w:rFonts w:ascii="Times New Roman" w:eastAsiaTheme="minorEastAsia" w:hAnsi="Times New Roman" w:cs="Times New Roman"/>
          <w:b/>
          <w:bCs/>
          <w:sz w:val="24"/>
          <w:szCs w:val="24"/>
        </w:rPr>
      </w:pPr>
      <w:r w:rsidRPr="00EF3425">
        <w:rPr>
          <w:rFonts w:ascii="Times New Roman" w:eastAsiaTheme="minorEastAsia" w:hAnsi="Times New Roman" w:cs="Times New Roman"/>
          <w:b/>
          <w:bCs/>
          <w:sz w:val="24"/>
          <w:szCs w:val="24"/>
        </w:rPr>
        <w:t>Panel Negative Binomial Random Effects Model</w:t>
      </w:r>
    </w:p>
    <w:p w14:paraId="79321B93" w14:textId="77777777" w:rsidR="007A2138" w:rsidRPr="00EF3425" w:rsidRDefault="007A2138" w:rsidP="00B32BF6">
      <w:pPr>
        <w:spacing w:line="480" w:lineRule="auto"/>
        <w:jc w:val="both"/>
        <w:rPr>
          <w:rFonts w:ascii="Times New Roman" w:eastAsiaTheme="minorEastAsia" w:hAnsi="Times New Roman" w:cs="Times New Roman"/>
          <w:sz w:val="24"/>
          <w:szCs w:val="24"/>
        </w:rPr>
      </w:pPr>
      <w:r w:rsidRPr="00EF3425">
        <w:rPr>
          <w:rFonts w:ascii="Times New Roman" w:eastAsiaTheme="minorEastAsia" w:hAnsi="Times New Roman" w:cs="Times New Roman"/>
          <w:sz w:val="24"/>
          <w:szCs w:val="24"/>
        </w:rPr>
        <w:t xml:space="preserve">The data can be estimated using panel Negative Binomial random effects model when the following hold. </w:t>
      </w:r>
    </w:p>
    <w:p w14:paraId="1258D961" w14:textId="77777777" w:rsidR="007A2138" w:rsidRPr="00EF3425" w:rsidRDefault="00000000" w:rsidP="00B32BF6">
      <w:pPr>
        <w:spacing w:line="48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β</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∼NegativeBionomial</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it</m:t>
                  </m:r>
                </m:sub>
                <m:sup>
                  <m:r>
                    <m:rPr>
                      <m:sty m:val="bi"/>
                    </m:rPr>
                    <w:rPr>
                      <w:rFonts w:ascii="Cambria Math" w:eastAsiaTheme="minorEastAsia" w:hAnsi="Cambria Math" w:cs="Times New Roman"/>
                      <w:sz w:val="24"/>
                      <w:szCs w:val="24"/>
                    </w:rPr>
                    <m:t>'</m:t>
                  </m:r>
                </m:sup>
              </m:sSubSup>
              <m:r>
                <m:rPr>
                  <m:sty m:val="bi"/>
                </m:rPr>
                <w:rPr>
                  <w:rFonts w:ascii="Cambria Math" w:eastAsiaTheme="minorEastAsia" w:hAnsi="Cambria Math" w:cs="Times New Roman"/>
                  <w:sz w:val="24"/>
                  <w:szCs w:val="24"/>
                </w:rPr>
                <m:t>β</m:t>
              </m:r>
            </m:e>
          </m:d>
        </m:oMath>
      </m:oMathPara>
    </w:p>
    <w:p w14:paraId="75982531" w14:textId="77777777" w:rsidR="007A2138" w:rsidRPr="00EF3425" w:rsidRDefault="007A2138" w:rsidP="00B32BF6">
      <w:pPr>
        <w:spacing w:line="480" w:lineRule="auto"/>
        <w:jc w:val="both"/>
        <w:rPr>
          <w:rFonts w:ascii="Times New Roman" w:eastAsiaTheme="minorEastAsia" w:hAnsi="Times New Roman" w:cs="Times New Roman"/>
          <w:sz w:val="24"/>
          <w:szCs w:val="24"/>
        </w:rPr>
      </w:pPr>
      <w:r w:rsidRPr="00EF3425">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w:r w:rsidRPr="00EF3425">
        <w:rPr>
          <w:rFonts w:ascii="Times New Roman" w:eastAsiaTheme="minorEastAsia" w:hAnsi="Times New Roman" w:cs="Times New Roman"/>
          <w:sz w:val="24"/>
          <w:szCs w:val="24"/>
        </w:rPr>
        <w:t xml:space="preserve"> is assumed to be Beta distributed, unobserved but not correlated with the explanatory variables. </w:t>
      </w:r>
    </w:p>
    <w:p w14:paraId="7354E68A" w14:textId="7B31B64C" w:rsidR="002946E1" w:rsidRPr="00EF3425" w:rsidRDefault="002946E1" w:rsidP="00B32BF6">
      <w:pPr>
        <w:spacing w:line="480" w:lineRule="auto"/>
        <w:jc w:val="both"/>
        <w:rPr>
          <w:rFonts w:ascii="Times New Roman" w:hAnsi="Times New Roman" w:cs="Times New Roman"/>
          <w:sz w:val="24"/>
          <w:szCs w:val="24"/>
        </w:rPr>
      </w:pPr>
      <w:r w:rsidRPr="00EF3425">
        <w:rPr>
          <w:rFonts w:ascii="Times New Roman" w:hAnsi="Times New Roman" w:cs="Times New Roman"/>
          <w:sz w:val="24"/>
          <w:szCs w:val="24"/>
        </w:rPr>
        <w:t xml:space="preserve">In both the cases of the panel Poisson and negative binomial random effect model, population-averaged specifications were analysed. </w:t>
      </w:r>
    </w:p>
    <w:p w14:paraId="3D2B8A94" w14:textId="6FDEACCC" w:rsidR="002946E1" w:rsidRPr="00EF3425" w:rsidRDefault="002946E1" w:rsidP="00B32BF6">
      <w:pPr>
        <w:spacing w:line="480" w:lineRule="auto"/>
        <w:jc w:val="both"/>
        <w:rPr>
          <w:rFonts w:ascii="Times New Roman" w:hAnsi="Times New Roman" w:cs="Times New Roman"/>
          <w:b/>
          <w:bCs/>
          <w:sz w:val="24"/>
          <w:szCs w:val="24"/>
        </w:rPr>
      </w:pPr>
      <w:r w:rsidRPr="00EF3425">
        <w:rPr>
          <w:rFonts w:ascii="Times New Roman" w:hAnsi="Times New Roman" w:cs="Times New Roman"/>
          <w:b/>
          <w:bCs/>
          <w:sz w:val="24"/>
          <w:szCs w:val="24"/>
        </w:rPr>
        <w:t>Equation Specification</w:t>
      </w:r>
    </w:p>
    <w:p w14:paraId="66289983" w14:textId="6935701F" w:rsidR="007A2138" w:rsidRPr="00EF3425" w:rsidRDefault="002946E1" w:rsidP="00B32BF6">
      <w:pPr>
        <w:spacing w:line="480" w:lineRule="auto"/>
        <w:jc w:val="both"/>
        <w:rPr>
          <w:rFonts w:ascii="Times New Roman" w:hAnsi="Times New Roman" w:cs="Times New Roman"/>
          <w:sz w:val="24"/>
          <w:szCs w:val="24"/>
        </w:rPr>
      </w:pPr>
      <w:r w:rsidRPr="00EF3425">
        <w:rPr>
          <w:rFonts w:ascii="Times New Roman" w:hAnsi="Times New Roman" w:cs="Times New Roman"/>
          <w:sz w:val="24"/>
          <w:szCs w:val="24"/>
        </w:rPr>
        <w:t xml:space="preserve">The following equations were estimated each for the random effect panel regression, the panel Poisson random effect model and the panel Negative Binomial model. </w:t>
      </w:r>
    </w:p>
    <w:p w14:paraId="2AE1C727" w14:textId="55BAE9E4" w:rsidR="00363645" w:rsidRPr="00EF3425" w:rsidRDefault="00000000" w:rsidP="00B32BF6">
      <w:pPr>
        <w:spacing w:line="48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Patents</m:t>
            </m:r>
          </m:e>
          <m:sub>
            <m:r>
              <w:rPr>
                <w:rFonts w:ascii="Cambria Math" w:hAnsi="Cambria Math" w:cs="Times New Roman"/>
                <w:sz w:val="24"/>
                <w:szCs w:val="24"/>
              </w:rPr>
              <m:t>it</m:t>
            </m:r>
          </m:sub>
        </m:sSub>
        <m:r>
          <w:rPr>
            <w:rFonts w:ascii="Cambria Math" w:hAnsi="Cambria Math" w:cs="Times New Roman"/>
            <w:sz w:val="24"/>
            <w:szCs w:val="24"/>
          </w:rPr>
          <m:t>=θlog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 xml:space="preserve">+ </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it</m:t>
            </m:r>
          </m:sub>
          <m:sup>
            <m:r>
              <m:rPr>
                <m:sty m:val="bi"/>
              </m:rPr>
              <w:rPr>
                <w:rFonts w:ascii="Cambria Math" w:eastAsiaTheme="minorEastAsia" w:hAnsi="Cambria Math" w:cs="Times New Roman"/>
                <w:sz w:val="24"/>
                <w:szCs w:val="24"/>
              </w:rPr>
              <m:t>'</m:t>
            </m:r>
          </m:sup>
        </m:sSubSup>
        <m:r>
          <m:rPr>
            <m:sty m:val="bi"/>
          </m:rP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oMath>
      <w:r w:rsidR="002946E1" w:rsidRPr="00EF3425">
        <w:rPr>
          <w:rFonts w:ascii="Times New Roman" w:eastAsiaTheme="minorEastAsia" w:hAnsi="Times New Roman" w:cs="Times New Roman"/>
          <w:sz w:val="24"/>
          <w:szCs w:val="24"/>
        </w:rPr>
        <w:t xml:space="preserve"> …………Eqn 1</w:t>
      </w:r>
    </w:p>
    <w:p w14:paraId="21B52E05" w14:textId="2A8503F3" w:rsidR="002946E1" w:rsidRPr="00EF3425" w:rsidRDefault="00000000" w:rsidP="00B32BF6">
      <w:pPr>
        <w:spacing w:line="48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Patents</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logR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logR</m:t>
            </m:r>
          </m:e>
          <m:sub>
            <m:r>
              <w:rPr>
                <w:rFonts w:ascii="Cambria Math" w:hAnsi="Cambria Math" w:cs="Times New Roman"/>
                <w:sz w:val="24"/>
                <w:szCs w:val="24"/>
              </w:rPr>
              <m:t>it-1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logR</m:t>
            </m:r>
          </m:e>
          <m:sub>
            <m:r>
              <w:rPr>
                <w:rFonts w:ascii="Cambria Math" w:hAnsi="Cambria Math" w:cs="Times New Roman"/>
                <w:sz w:val="24"/>
                <w:szCs w:val="24"/>
              </w:rPr>
              <m:t>it-2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logR</m:t>
            </m:r>
          </m:e>
          <m:sub>
            <m:r>
              <w:rPr>
                <w:rFonts w:ascii="Cambria Math" w:hAnsi="Cambria Math" w:cs="Times New Roman"/>
                <w:sz w:val="24"/>
                <w:szCs w:val="24"/>
              </w:rPr>
              <m:t>it-3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logR</m:t>
            </m:r>
          </m:e>
          <m:sub>
            <m:r>
              <w:rPr>
                <w:rFonts w:ascii="Cambria Math" w:hAnsi="Cambria Math" w:cs="Times New Roman"/>
                <w:sz w:val="24"/>
                <w:szCs w:val="24"/>
              </w:rPr>
              <m:t>it-4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logR</m:t>
            </m:r>
          </m:e>
          <m:sub>
            <m:r>
              <w:rPr>
                <w:rFonts w:ascii="Cambria Math" w:hAnsi="Cambria Math" w:cs="Times New Roman"/>
                <w:sz w:val="24"/>
                <w:szCs w:val="24"/>
              </w:rPr>
              <m:t>it-5</m:t>
            </m:r>
          </m:sub>
        </m:sSub>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it</m:t>
            </m:r>
          </m:sub>
          <m:sup>
            <m:r>
              <m:rPr>
                <m:sty m:val="bi"/>
              </m:rPr>
              <w:rPr>
                <w:rFonts w:ascii="Cambria Math" w:eastAsiaTheme="minorEastAsia" w:hAnsi="Cambria Math" w:cs="Times New Roman"/>
                <w:sz w:val="24"/>
                <w:szCs w:val="24"/>
              </w:rPr>
              <m:t>'</m:t>
            </m:r>
          </m:sup>
        </m:sSubSup>
        <m:r>
          <m:rPr>
            <m:sty m:val="bi"/>
          </m:rP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oMath>
      <w:r w:rsidR="002946E1" w:rsidRPr="00EF3425">
        <w:rPr>
          <w:rFonts w:ascii="Times New Roman" w:eastAsiaTheme="minorEastAsia" w:hAnsi="Times New Roman" w:cs="Times New Roman"/>
          <w:sz w:val="24"/>
          <w:szCs w:val="24"/>
        </w:rPr>
        <w:t xml:space="preserve"> …………Eqn 2</w:t>
      </w:r>
    </w:p>
    <w:p w14:paraId="38B0C8CA" w14:textId="4BF54563" w:rsidR="00363645" w:rsidRPr="00EF3425" w:rsidRDefault="00363645" w:rsidP="00B32BF6">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i=1,…,N,  t=1,…,T.</m:t>
          </m:r>
        </m:oMath>
      </m:oMathPara>
    </w:p>
    <w:p w14:paraId="1B73C514" w14:textId="2CB912C4" w:rsidR="00D658AD" w:rsidRPr="00EF3425" w:rsidRDefault="00B607E3" w:rsidP="00B32BF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w:t>
      </w:r>
      <w:r w:rsidR="00D658AD" w:rsidRPr="00EF3425">
        <w:rPr>
          <w:rFonts w:ascii="Times New Roman" w:eastAsiaTheme="minorEastAsia"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Patents</m:t>
            </m:r>
          </m:e>
          <m:sub>
            <m:r>
              <w:rPr>
                <w:rFonts w:ascii="Cambria Math" w:hAnsi="Cambria Math" w:cs="Times New Roman"/>
                <w:sz w:val="24"/>
                <w:szCs w:val="24"/>
              </w:rPr>
              <m:t>it</m:t>
            </m:r>
          </m:sub>
        </m:sSub>
      </m:oMath>
      <w:r w:rsidR="00D658AD" w:rsidRPr="00EF3425">
        <w:rPr>
          <w:rFonts w:ascii="Times New Roman" w:eastAsiaTheme="minorEastAsia" w:hAnsi="Times New Roman" w:cs="Times New Roman"/>
          <w:sz w:val="24"/>
          <w:szCs w:val="24"/>
        </w:rPr>
        <w:t xml:space="preserve"> is the patent of the ith</w:t>
      </w:r>
      <w:r w:rsidR="00190BCA" w:rsidRPr="00EF3425">
        <w:rPr>
          <w:rFonts w:ascii="Times New Roman" w:eastAsiaTheme="minorEastAsia" w:hAnsi="Times New Roman" w:cs="Times New Roman"/>
          <w:sz w:val="24"/>
          <w:szCs w:val="24"/>
        </w:rPr>
        <w:t xml:space="preserve"> </w:t>
      </w:r>
      <w:r w:rsidR="00D658AD" w:rsidRPr="00EF3425">
        <w:rPr>
          <w:rFonts w:ascii="Times New Roman" w:eastAsiaTheme="minorEastAsia" w:hAnsi="Times New Roman" w:cs="Times New Roman"/>
          <w:sz w:val="24"/>
          <w:szCs w:val="24"/>
        </w:rPr>
        <w:t xml:space="preserve">manufacturing firm at year t, </w:t>
      </w:r>
      <m:oMath>
        <m:r>
          <w:rPr>
            <w:rFonts w:ascii="Cambria Math" w:hAnsi="Cambria Math" w:cs="Times New Roman"/>
            <w:sz w:val="24"/>
            <w:szCs w:val="24"/>
          </w:rPr>
          <m:t>log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oMath>
      <w:r w:rsidR="00D658AD" w:rsidRPr="00EF3425">
        <w:rPr>
          <w:rFonts w:ascii="Times New Roman" w:eastAsiaTheme="minorEastAsia" w:hAnsi="Times New Roman" w:cs="Times New Roman"/>
          <w:sz w:val="24"/>
          <w:szCs w:val="24"/>
        </w:rPr>
        <w:t xml:space="preserve"> is the logarithmic of the research and development of the ith manufacturing firm at time t and </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it</m:t>
            </m:r>
          </m:sub>
          <m:sup>
            <m:r>
              <m:rPr>
                <m:sty m:val="bi"/>
              </m:rPr>
              <w:rPr>
                <w:rFonts w:ascii="Cambria Math" w:eastAsiaTheme="minorEastAsia" w:hAnsi="Cambria Math" w:cs="Times New Roman"/>
                <w:sz w:val="24"/>
                <w:szCs w:val="24"/>
              </w:rPr>
              <m:t>'</m:t>
            </m:r>
          </m:sup>
        </m:sSubSup>
      </m:oMath>
      <w:r w:rsidR="00D658AD" w:rsidRPr="00EF3425">
        <w:rPr>
          <w:rFonts w:ascii="Times New Roman" w:eastAsiaTheme="minorEastAsia" w:hAnsi="Times New Roman" w:cs="Times New Roman"/>
          <w:b/>
          <w:bCs/>
          <w:sz w:val="24"/>
          <w:szCs w:val="24"/>
        </w:rPr>
        <w:t xml:space="preserve"> </w:t>
      </w:r>
      <w:r w:rsidR="00D658AD" w:rsidRPr="00EF3425">
        <w:rPr>
          <w:rFonts w:ascii="Times New Roman" w:eastAsiaTheme="minorEastAsia" w:hAnsi="Times New Roman" w:cs="Times New Roman"/>
          <w:sz w:val="24"/>
          <w:szCs w:val="24"/>
        </w:rPr>
        <w:t xml:space="preserve">represents the set of control variables comprising scientific and logarithmic of capital. </w:t>
      </w:r>
    </w:p>
    <w:p w14:paraId="63592186" w14:textId="5311C37E" w:rsidR="00EF3425" w:rsidRPr="00EF3425" w:rsidRDefault="00D658AD" w:rsidP="00B32BF6">
      <w:pPr>
        <w:spacing w:line="480" w:lineRule="auto"/>
        <w:jc w:val="both"/>
        <w:rPr>
          <w:rFonts w:ascii="Times New Roman" w:hAnsi="Times New Roman" w:cs="Times New Roman"/>
          <w:sz w:val="24"/>
          <w:szCs w:val="24"/>
        </w:rPr>
      </w:pPr>
      <w:r w:rsidRPr="00EF3425">
        <w:rPr>
          <w:rFonts w:ascii="Times New Roman" w:eastAsiaTheme="minorEastAsia" w:hAnsi="Times New Roman" w:cs="Times New Roman"/>
          <w:sz w:val="24"/>
          <w:szCs w:val="24"/>
        </w:rPr>
        <w:t>From the above, we note that Equation 1 measures the current effect of research and development on patents whiles Equation 2 incorporates lagged effect of research and development which extends to the fif</w:t>
      </w:r>
      <w:r w:rsidR="00190BCA" w:rsidRPr="00EF3425">
        <w:rPr>
          <w:rFonts w:ascii="Times New Roman" w:eastAsiaTheme="minorEastAsia" w:hAnsi="Times New Roman" w:cs="Times New Roman"/>
          <w:sz w:val="24"/>
          <w:szCs w:val="24"/>
        </w:rPr>
        <w:t xml:space="preserve">th previous year, corresponding to the lagged specification of </w:t>
      </w:r>
      <w:r w:rsidR="00190BCA" w:rsidRPr="00EF3425">
        <w:rPr>
          <w:rFonts w:ascii="Times New Roman" w:hAnsi="Times New Roman" w:cs="Times New Roman"/>
          <w:sz w:val="24"/>
          <w:szCs w:val="24"/>
        </w:rPr>
        <w:t xml:space="preserve">Hall, </w:t>
      </w:r>
      <w:proofErr w:type="spellStart"/>
      <w:r w:rsidR="00190BCA" w:rsidRPr="00EF3425">
        <w:rPr>
          <w:rFonts w:ascii="Times New Roman" w:hAnsi="Times New Roman" w:cs="Times New Roman"/>
          <w:sz w:val="24"/>
          <w:szCs w:val="24"/>
        </w:rPr>
        <w:t>Griliches</w:t>
      </w:r>
      <w:proofErr w:type="spellEnd"/>
      <w:r w:rsidR="00190BCA" w:rsidRPr="00EF3425">
        <w:rPr>
          <w:rFonts w:ascii="Times New Roman" w:hAnsi="Times New Roman" w:cs="Times New Roman"/>
          <w:sz w:val="24"/>
          <w:szCs w:val="24"/>
        </w:rPr>
        <w:t xml:space="preserve"> and </w:t>
      </w:r>
      <w:proofErr w:type="gramStart"/>
      <w:r w:rsidR="00190BCA" w:rsidRPr="00EF3425">
        <w:rPr>
          <w:rFonts w:ascii="Times New Roman" w:hAnsi="Times New Roman" w:cs="Times New Roman"/>
          <w:sz w:val="24"/>
          <w:szCs w:val="24"/>
        </w:rPr>
        <w:t>Hausman(</w:t>
      </w:r>
      <w:proofErr w:type="gramEnd"/>
      <w:r w:rsidR="00190BCA" w:rsidRPr="00EF3425">
        <w:rPr>
          <w:rFonts w:ascii="Times New Roman" w:hAnsi="Times New Roman" w:cs="Times New Roman"/>
          <w:sz w:val="24"/>
          <w:szCs w:val="24"/>
        </w:rPr>
        <w:t xml:space="preserve">1986). </w:t>
      </w:r>
    </w:p>
    <w:p w14:paraId="23044B4C" w14:textId="51A2845C" w:rsidR="00190BCA" w:rsidRPr="00EF3425" w:rsidRDefault="00190BCA" w:rsidP="00B32BF6">
      <w:pPr>
        <w:spacing w:line="480" w:lineRule="auto"/>
        <w:jc w:val="center"/>
        <w:rPr>
          <w:rFonts w:ascii="Times New Roman" w:eastAsiaTheme="minorEastAsia" w:hAnsi="Times New Roman" w:cs="Times New Roman"/>
          <w:b/>
          <w:bCs/>
          <w:sz w:val="24"/>
          <w:szCs w:val="24"/>
        </w:rPr>
      </w:pPr>
      <w:r w:rsidRPr="00EF3425">
        <w:rPr>
          <w:rFonts w:ascii="Times New Roman" w:eastAsiaTheme="minorEastAsia" w:hAnsi="Times New Roman" w:cs="Times New Roman"/>
          <w:b/>
          <w:bCs/>
          <w:sz w:val="24"/>
          <w:szCs w:val="24"/>
        </w:rPr>
        <w:t>Results</w:t>
      </w:r>
    </w:p>
    <w:p w14:paraId="1AFC4950" w14:textId="1AF84E59" w:rsidR="00190BCA" w:rsidRPr="00EF3425" w:rsidRDefault="00190BCA" w:rsidP="00B32BF6">
      <w:pPr>
        <w:spacing w:line="480" w:lineRule="auto"/>
        <w:jc w:val="both"/>
        <w:rPr>
          <w:rFonts w:ascii="Times New Roman" w:eastAsiaTheme="minorEastAsia" w:hAnsi="Times New Roman" w:cs="Times New Roman"/>
          <w:b/>
          <w:bCs/>
          <w:sz w:val="24"/>
          <w:szCs w:val="24"/>
        </w:rPr>
      </w:pPr>
      <w:r w:rsidRPr="00EF3425">
        <w:rPr>
          <w:rFonts w:ascii="Times New Roman" w:eastAsiaTheme="minorEastAsia" w:hAnsi="Times New Roman" w:cs="Times New Roman"/>
          <w:b/>
          <w:bCs/>
          <w:sz w:val="24"/>
          <w:szCs w:val="24"/>
        </w:rPr>
        <w:t xml:space="preserve">Testing Assumptions </w:t>
      </w:r>
    </w:p>
    <w:p w14:paraId="7F6F0947" w14:textId="68138D3D" w:rsidR="00974451" w:rsidRPr="00EF3425" w:rsidRDefault="00DA3C70" w:rsidP="00B32BF6">
      <w:pPr>
        <w:spacing w:line="480" w:lineRule="auto"/>
        <w:rPr>
          <w:rFonts w:ascii="Times New Roman" w:hAnsi="Times New Roman" w:cs="Times New Roman"/>
          <w:i/>
          <w:iCs/>
          <w:sz w:val="24"/>
          <w:szCs w:val="24"/>
        </w:rPr>
      </w:pPr>
      <w:r w:rsidRPr="00EF3425">
        <w:rPr>
          <w:rFonts w:ascii="Times New Roman" w:hAnsi="Times New Roman" w:cs="Times New Roman"/>
          <w:i/>
          <w:iCs/>
          <w:sz w:val="24"/>
          <w:szCs w:val="24"/>
        </w:rPr>
        <w:t>Individual Effects</w:t>
      </w:r>
    </w:p>
    <w:p w14:paraId="07B4B8B8" w14:textId="2DF5E3D7" w:rsidR="00701EDC" w:rsidRPr="00EF3425" w:rsidRDefault="00CD74D5" w:rsidP="00B32BF6">
      <w:pPr>
        <w:spacing w:line="480" w:lineRule="auto"/>
        <w:jc w:val="both"/>
        <w:rPr>
          <w:rFonts w:ascii="Times New Roman" w:eastAsiaTheme="minorEastAsia" w:hAnsi="Times New Roman" w:cs="Times New Roman"/>
          <w:sz w:val="24"/>
          <w:szCs w:val="24"/>
        </w:rPr>
      </w:pPr>
      <w:r w:rsidRPr="00EF3425">
        <w:rPr>
          <w:rFonts w:ascii="Times New Roman" w:hAnsi="Times New Roman" w:cs="Times New Roman"/>
          <w:sz w:val="24"/>
          <w:szCs w:val="24"/>
        </w:rPr>
        <w:t>In this stage, we test the null of the absence of individual effects in random panel estimation. The test reveal</w:t>
      </w:r>
      <w:r w:rsidR="003804C4" w:rsidRPr="00EF3425">
        <w:rPr>
          <w:rFonts w:ascii="Times New Roman" w:hAnsi="Times New Roman" w:cs="Times New Roman"/>
          <w:sz w:val="24"/>
          <w:szCs w:val="24"/>
        </w:rPr>
        <w:t xml:space="preserve">s that </w:t>
      </w:r>
      <w:r w:rsidRPr="00EF3425">
        <w:rPr>
          <w:rFonts w:ascii="Times New Roman" w:hAnsi="Times New Roman" w:cs="Times New Roman"/>
          <w:sz w:val="24"/>
          <w:szCs w:val="24"/>
        </w:rPr>
        <w:t xml:space="preserve">there </w:t>
      </w:r>
      <w:r w:rsidR="003804C4" w:rsidRPr="00EF3425">
        <w:rPr>
          <w:rFonts w:ascii="Times New Roman" w:hAnsi="Times New Roman" w:cs="Times New Roman"/>
          <w:sz w:val="24"/>
          <w:szCs w:val="24"/>
        </w:rPr>
        <w:t>exist</w:t>
      </w:r>
      <w:r w:rsidRPr="00EF3425">
        <w:rPr>
          <w:rFonts w:ascii="Times New Roman" w:hAnsi="Times New Roman" w:cs="Times New Roman"/>
          <w:sz w:val="24"/>
          <w:szCs w:val="24"/>
        </w:rPr>
        <w:t xml:space="preserve"> individual random effects in model without the lag values of research and development ( </w:t>
      </w:r>
      <m:oMath>
        <m:r>
          <w:rPr>
            <w:rFonts w:ascii="Cambria Math" w:hAnsi="Cambria Math" w:cs="Times New Roman"/>
            <w:sz w:val="24"/>
            <w:szCs w:val="24"/>
          </w:rPr>
          <m:t>χ</m:t>
        </m:r>
      </m:oMath>
      <w:r w:rsidRPr="00EF3425">
        <w:rPr>
          <w:rFonts w:ascii="Times New Roman" w:eastAsiaTheme="minorEastAsia" w:hAnsi="Times New Roman" w:cs="Times New Roman"/>
          <w:sz w:val="24"/>
          <w:szCs w:val="24"/>
        </w:rPr>
        <w:t xml:space="preserve"> = 15587.85, p = 0.000) and the model with the lag values of research and development (</w:t>
      </w:r>
      <m:oMath>
        <m:r>
          <w:rPr>
            <w:rFonts w:ascii="Cambria Math" w:hAnsi="Cambria Math" w:cs="Times New Roman"/>
            <w:sz w:val="24"/>
            <w:szCs w:val="24"/>
          </w:rPr>
          <m:t>χ</m:t>
        </m:r>
      </m:oMath>
      <w:r w:rsidRPr="00EF3425">
        <w:rPr>
          <w:rFonts w:ascii="Times New Roman" w:eastAsiaTheme="minorEastAsia" w:hAnsi="Times New Roman" w:cs="Times New Roman"/>
          <w:sz w:val="24"/>
          <w:szCs w:val="24"/>
        </w:rPr>
        <w:t xml:space="preserve"> = 1762.66, p = 0.000). </w:t>
      </w:r>
    </w:p>
    <w:p w14:paraId="7050ECB4" w14:textId="5081BF36" w:rsidR="003804C4" w:rsidRPr="00EF3425" w:rsidRDefault="00701EDC" w:rsidP="00B32BF6">
      <w:pPr>
        <w:spacing w:line="480" w:lineRule="auto"/>
        <w:jc w:val="both"/>
        <w:rPr>
          <w:rFonts w:ascii="Times New Roman" w:eastAsiaTheme="minorEastAsia" w:hAnsi="Times New Roman" w:cs="Times New Roman"/>
          <w:kern w:val="0"/>
          <w:sz w:val="24"/>
          <w:szCs w:val="24"/>
          <w:lang w:val="en-US"/>
          <w14:ligatures w14:val="none"/>
        </w:rPr>
      </w:pPr>
      <w:r w:rsidRPr="00EF3425">
        <w:rPr>
          <w:rFonts w:ascii="Times New Roman" w:eastAsiaTheme="minorEastAsia" w:hAnsi="Times New Roman" w:cs="Times New Roman"/>
          <w:kern w:val="0"/>
          <w:sz w:val="24"/>
          <w:szCs w:val="24"/>
          <w:lang w:val="en-US"/>
          <w14:ligatures w14:val="none"/>
        </w:rPr>
        <w:t>Moreover, the Poisson random panel effects also show that significant individual effects on both the equation without the lags of research and development (</w:t>
      </w:r>
      <m:oMath>
        <m:r>
          <w:rPr>
            <w:rFonts w:ascii="Cambria Math" w:eastAsiaTheme="minorEastAsia" w:hAnsi="Cambria Math" w:cs="Times New Roman"/>
            <w:kern w:val="0"/>
            <w:sz w:val="24"/>
            <w:szCs w:val="24"/>
            <w:lang w:val="en-US"/>
            <w14:ligatures w14:val="none"/>
          </w:rPr>
          <m:t>χ</m:t>
        </m:r>
      </m:oMath>
      <w:r w:rsidRPr="00EF3425">
        <w:rPr>
          <w:rFonts w:ascii="Times New Roman" w:eastAsiaTheme="minorEastAsia" w:hAnsi="Times New Roman" w:cs="Times New Roman"/>
          <w:kern w:val="0"/>
          <w:sz w:val="24"/>
          <w:szCs w:val="24"/>
          <w:lang w:val="en-US"/>
          <w14:ligatures w14:val="none"/>
        </w:rPr>
        <w:t xml:space="preserve"> = 57035, p = 0.000) and the equation including the lags of research and development (</w:t>
      </w:r>
      <m:oMath>
        <m:r>
          <w:rPr>
            <w:rFonts w:ascii="Cambria Math" w:eastAsiaTheme="minorEastAsia" w:hAnsi="Cambria Math" w:cs="Times New Roman"/>
            <w:kern w:val="0"/>
            <w:sz w:val="24"/>
            <w:szCs w:val="24"/>
            <w:lang w:val="en-US"/>
            <w14:ligatures w14:val="none"/>
          </w:rPr>
          <m:t>χ</m:t>
        </m:r>
      </m:oMath>
      <w:r w:rsidRPr="00EF3425">
        <w:rPr>
          <w:rFonts w:ascii="Times New Roman" w:eastAsiaTheme="minorEastAsia" w:hAnsi="Times New Roman" w:cs="Times New Roman"/>
          <w:kern w:val="0"/>
          <w:sz w:val="24"/>
          <w:szCs w:val="24"/>
          <w:lang w:val="en-US"/>
          <w14:ligatures w14:val="none"/>
        </w:rPr>
        <w:t xml:space="preserve"> = 21828, p = 0.000). As expected, the Negative binomial random panel regression shows similar individual effects: on the equation without the previous values of research and development ( </w:t>
      </w:r>
      <m:oMath>
        <m:r>
          <w:rPr>
            <w:rFonts w:ascii="Cambria Math" w:eastAsiaTheme="minorEastAsia" w:hAnsi="Cambria Math" w:cs="Times New Roman"/>
            <w:kern w:val="0"/>
            <w:sz w:val="24"/>
            <w:szCs w:val="24"/>
            <w:lang w:val="en-US"/>
            <w14:ligatures w14:val="none"/>
          </w:rPr>
          <m:t>χ</m:t>
        </m:r>
      </m:oMath>
      <w:r w:rsidRPr="00EF3425">
        <w:rPr>
          <w:rFonts w:ascii="Times New Roman" w:eastAsiaTheme="minorEastAsia" w:hAnsi="Times New Roman" w:cs="Times New Roman"/>
          <w:kern w:val="0"/>
          <w:sz w:val="24"/>
          <w:szCs w:val="24"/>
          <w:lang w:val="en-US"/>
          <w14:ligatures w14:val="none"/>
        </w:rPr>
        <w:t xml:space="preserve"> = 5530, p = 0.000) and on the equation involving the previous values of research and development ( </w:t>
      </w:r>
      <m:oMath>
        <m:r>
          <w:rPr>
            <w:rFonts w:ascii="Cambria Math" w:eastAsiaTheme="minorEastAsia" w:hAnsi="Cambria Math" w:cs="Times New Roman"/>
            <w:kern w:val="0"/>
            <w:sz w:val="24"/>
            <w:szCs w:val="24"/>
            <w:lang w:val="en-US"/>
            <w14:ligatures w14:val="none"/>
          </w:rPr>
          <m:t>χ</m:t>
        </m:r>
      </m:oMath>
      <w:r w:rsidRPr="00EF3425">
        <w:rPr>
          <w:rFonts w:ascii="Times New Roman" w:eastAsiaTheme="minorEastAsia" w:hAnsi="Times New Roman" w:cs="Times New Roman"/>
          <w:kern w:val="0"/>
          <w:sz w:val="24"/>
          <w:szCs w:val="24"/>
          <w:lang w:val="en-US"/>
          <w14:ligatures w14:val="none"/>
        </w:rPr>
        <w:t xml:space="preserve"> = 1701, p = 0.000). </w:t>
      </w:r>
      <w:r w:rsidR="00B607E3">
        <w:rPr>
          <w:rFonts w:ascii="Times New Roman" w:eastAsiaTheme="minorEastAsia" w:hAnsi="Times New Roman" w:cs="Times New Roman"/>
          <w:kern w:val="0"/>
          <w:sz w:val="24"/>
          <w:szCs w:val="24"/>
          <w:lang w:val="en-US"/>
          <w14:ligatures w14:val="none"/>
        </w:rPr>
        <w:t xml:space="preserve">In all cases, the </w:t>
      </w:r>
      <w:r w:rsidR="00B607E3" w:rsidRPr="00B607E3">
        <w:rPr>
          <w:rFonts w:ascii="Times New Roman" w:eastAsiaTheme="minorEastAsia" w:hAnsi="Times New Roman" w:cs="Times New Roman"/>
          <w:kern w:val="0"/>
          <w:sz w:val="24"/>
          <w:szCs w:val="24"/>
          <w:lang w:val="en-US"/>
          <w14:ligatures w14:val="none"/>
        </w:rPr>
        <w:t>panel data estimations are better suited for the data than pooled regression analysis.</w:t>
      </w:r>
    </w:p>
    <w:p w14:paraId="06B63159" w14:textId="61CB4D31" w:rsidR="00DA3C70" w:rsidRPr="00EF3425" w:rsidRDefault="00974451" w:rsidP="00B32BF6">
      <w:pPr>
        <w:spacing w:line="480" w:lineRule="auto"/>
        <w:rPr>
          <w:rFonts w:ascii="Times New Roman" w:hAnsi="Times New Roman" w:cs="Times New Roman"/>
          <w:i/>
          <w:iCs/>
          <w:sz w:val="24"/>
          <w:szCs w:val="24"/>
        </w:rPr>
      </w:pPr>
      <w:r w:rsidRPr="00EF3425">
        <w:rPr>
          <w:rFonts w:ascii="Times New Roman" w:hAnsi="Times New Roman" w:cs="Times New Roman"/>
          <w:i/>
          <w:iCs/>
          <w:sz w:val="24"/>
          <w:szCs w:val="24"/>
        </w:rPr>
        <w:lastRenderedPageBreak/>
        <w:t xml:space="preserve">Collinearity </w:t>
      </w:r>
    </w:p>
    <w:p w14:paraId="5C1DC4C8" w14:textId="5A27D983" w:rsidR="002F11BD" w:rsidRDefault="00842C66" w:rsidP="00B32BF6">
      <w:pPr>
        <w:spacing w:line="480" w:lineRule="auto"/>
        <w:jc w:val="both"/>
        <w:rPr>
          <w:rFonts w:ascii="Times New Roman" w:hAnsi="Times New Roman" w:cs="Times New Roman"/>
          <w:sz w:val="24"/>
          <w:szCs w:val="24"/>
        </w:rPr>
      </w:pPr>
      <w:r w:rsidRPr="00EF3425">
        <w:rPr>
          <w:rFonts w:ascii="Times New Roman" w:hAnsi="Times New Roman" w:cs="Times New Roman"/>
          <w:sz w:val="24"/>
          <w:szCs w:val="24"/>
        </w:rPr>
        <w:t xml:space="preserve">In this stage, we examine collinearity among the variables of the model using techniques that shown how related these variables are in modelling. </w:t>
      </w:r>
      <w:r w:rsidR="002F11BD">
        <w:rPr>
          <w:rFonts w:ascii="Times New Roman" w:hAnsi="Times New Roman" w:cs="Times New Roman"/>
          <w:sz w:val="24"/>
          <w:szCs w:val="24"/>
        </w:rPr>
        <w:t xml:space="preserve">Table 1 below shows the correlation metric of the estimated coefficients. </w:t>
      </w:r>
      <w:r w:rsidR="00684B7C" w:rsidRPr="00EF3425">
        <w:rPr>
          <w:rFonts w:ascii="Times New Roman" w:hAnsi="Times New Roman" w:cs="Times New Roman"/>
          <w:sz w:val="24"/>
          <w:szCs w:val="24"/>
        </w:rPr>
        <w:t>We note that aside correlations with the constant term which tends to be high with the variables, correlations between pairs of coefficients are mild; an indication that collinearity may not be a problem in the data.</w:t>
      </w:r>
      <w:r w:rsidR="00684B7C">
        <w:rPr>
          <w:rFonts w:ascii="Times New Roman" w:hAnsi="Times New Roman" w:cs="Times New Roman"/>
          <w:sz w:val="24"/>
          <w:szCs w:val="24"/>
        </w:rPr>
        <w:t xml:space="preserve"> </w:t>
      </w:r>
    </w:p>
    <w:tbl>
      <w:tblPr>
        <w:tblW w:w="5255" w:type="dxa"/>
        <w:jc w:val="center"/>
        <w:tblLook w:val="04A0" w:firstRow="1" w:lastRow="0" w:firstColumn="1" w:lastColumn="0" w:noHBand="0" w:noVBand="1"/>
      </w:tblPr>
      <w:tblGrid>
        <w:gridCol w:w="1248"/>
        <w:gridCol w:w="960"/>
        <w:gridCol w:w="1163"/>
        <w:gridCol w:w="1096"/>
        <w:gridCol w:w="960"/>
      </w:tblGrid>
      <w:tr w:rsidR="002F11BD" w:rsidRPr="002F11BD" w14:paraId="3C334C20" w14:textId="77777777" w:rsidTr="00684B7C">
        <w:trPr>
          <w:trHeight w:val="288"/>
          <w:jc w:val="center"/>
        </w:trPr>
        <w:tc>
          <w:tcPr>
            <w:tcW w:w="5255" w:type="dxa"/>
            <w:gridSpan w:val="5"/>
            <w:tcBorders>
              <w:bottom w:val="single" w:sz="4" w:space="0" w:color="auto"/>
            </w:tcBorders>
            <w:shd w:val="clear" w:color="auto" w:fill="auto"/>
            <w:noWrap/>
            <w:vAlign w:val="bottom"/>
          </w:tcPr>
          <w:p w14:paraId="174138F8" w14:textId="0AD30253"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b/>
                <w:bCs/>
                <w:color w:val="000000"/>
                <w:kern w:val="0"/>
                <w:sz w:val="24"/>
                <w:szCs w:val="24"/>
                <w:lang w:val="en-US"/>
                <w14:ligatures w14:val="none"/>
              </w:rPr>
              <w:t>Table 1</w:t>
            </w:r>
            <w:r w:rsidRPr="002F11BD">
              <w:rPr>
                <w:rFonts w:ascii="Times New Roman" w:eastAsia="Times New Roman" w:hAnsi="Times New Roman" w:cs="Times New Roman"/>
                <w:color w:val="000000"/>
                <w:kern w:val="0"/>
                <w:sz w:val="24"/>
                <w:szCs w:val="24"/>
                <w:lang w:val="en-US"/>
                <w14:ligatures w14:val="none"/>
              </w:rPr>
              <w:t>. Correlation metric of estimated coefficients</w:t>
            </w:r>
          </w:p>
        </w:tc>
      </w:tr>
      <w:tr w:rsidR="002F11BD" w:rsidRPr="002F11BD" w14:paraId="4A265B89" w14:textId="77777777" w:rsidTr="00684B7C">
        <w:trPr>
          <w:trHeight w:val="288"/>
          <w:jc w:val="center"/>
        </w:trPr>
        <w:tc>
          <w:tcPr>
            <w:tcW w:w="1248" w:type="dxa"/>
            <w:tcBorders>
              <w:top w:val="single" w:sz="4" w:space="0" w:color="auto"/>
              <w:bottom w:val="single" w:sz="4" w:space="0" w:color="auto"/>
            </w:tcBorders>
            <w:shd w:val="clear" w:color="auto" w:fill="auto"/>
            <w:noWrap/>
            <w:vAlign w:val="bottom"/>
            <w:hideMark/>
          </w:tcPr>
          <w:p w14:paraId="01FACA01" w14:textId="653C1446"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p>
        </w:tc>
        <w:tc>
          <w:tcPr>
            <w:tcW w:w="960" w:type="dxa"/>
            <w:tcBorders>
              <w:top w:val="single" w:sz="4" w:space="0" w:color="auto"/>
              <w:bottom w:val="single" w:sz="4" w:space="0" w:color="auto"/>
            </w:tcBorders>
            <w:shd w:val="clear" w:color="auto" w:fill="auto"/>
            <w:noWrap/>
            <w:vAlign w:val="bottom"/>
            <w:hideMark/>
          </w:tcPr>
          <w:p w14:paraId="0D24365F" w14:textId="77777777"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proofErr w:type="spellStart"/>
            <w:r w:rsidRPr="002F11BD">
              <w:rPr>
                <w:rFonts w:ascii="Times New Roman" w:eastAsia="Times New Roman" w:hAnsi="Times New Roman" w:cs="Times New Roman"/>
                <w:color w:val="000000"/>
                <w:kern w:val="0"/>
                <w:sz w:val="24"/>
                <w:szCs w:val="24"/>
                <w:lang w:val="en-US"/>
                <w14:ligatures w14:val="none"/>
              </w:rPr>
              <w:t>logrd</w:t>
            </w:r>
            <w:proofErr w:type="spellEnd"/>
          </w:p>
        </w:tc>
        <w:tc>
          <w:tcPr>
            <w:tcW w:w="1081" w:type="dxa"/>
            <w:tcBorders>
              <w:top w:val="single" w:sz="4" w:space="0" w:color="auto"/>
              <w:bottom w:val="single" w:sz="4" w:space="0" w:color="auto"/>
            </w:tcBorders>
            <w:shd w:val="clear" w:color="auto" w:fill="auto"/>
            <w:noWrap/>
            <w:vAlign w:val="bottom"/>
            <w:hideMark/>
          </w:tcPr>
          <w:p w14:paraId="4146A238" w14:textId="77777777"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proofErr w:type="spellStart"/>
            <w:r w:rsidRPr="002F11BD">
              <w:rPr>
                <w:rFonts w:ascii="Times New Roman" w:eastAsia="Times New Roman" w:hAnsi="Times New Roman" w:cs="Times New Roman"/>
                <w:color w:val="000000"/>
                <w:kern w:val="0"/>
                <w:sz w:val="24"/>
                <w:szCs w:val="24"/>
                <w:lang w:val="en-US"/>
                <w14:ligatures w14:val="none"/>
              </w:rPr>
              <w:t>logcapital</w:t>
            </w:r>
            <w:proofErr w:type="spellEnd"/>
          </w:p>
        </w:tc>
        <w:tc>
          <w:tcPr>
            <w:tcW w:w="1006" w:type="dxa"/>
            <w:tcBorders>
              <w:top w:val="single" w:sz="4" w:space="0" w:color="auto"/>
              <w:bottom w:val="single" w:sz="4" w:space="0" w:color="auto"/>
            </w:tcBorders>
            <w:shd w:val="clear" w:color="auto" w:fill="auto"/>
            <w:noWrap/>
            <w:vAlign w:val="bottom"/>
            <w:hideMark/>
          </w:tcPr>
          <w:p w14:paraId="4DCA28A8" w14:textId="77777777"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scientific</w:t>
            </w:r>
          </w:p>
        </w:tc>
        <w:tc>
          <w:tcPr>
            <w:tcW w:w="960" w:type="dxa"/>
            <w:tcBorders>
              <w:top w:val="single" w:sz="4" w:space="0" w:color="auto"/>
              <w:bottom w:val="single" w:sz="4" w:space="0" w:color="auto"/>
            </w:tcBorders>
            <w:shd w:val="clear" w:color="auto" w:fill="auto"/>
            <w:noWrap/>
            <w:vAlign w:val="bottom"/>
            <w:hideMark/>
          </w:tcPr>
          <w:p w14:paraId="5F869C48" w14:textId="77777777"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 xml:space="preserve">_cons </w:t>
            </w:r>
          </w:p>
        </w:tc>
      </w:tr>
      <w:tr w:rsidR="002F11BD" w:rsidRPr="002F11BD" w14:paraId="4DFA1BE0" w14:textId="77777777" w:rsidTr="00684B7C">
        <w:trPr>
          <w:trHeight w:val="288"/>
          <w:jc w:val="center"/>
        </w:trPr>
        <w:tc>
          <w:tcPr>
            <w:tcW w:w="1248" w:type="dxa"/>
            <w:tcBorders>
              <w:top w:val="single" w:sz="4" w:space="0" w:color="auto"/>
            </w:tcBorders>
            <w:shd w:val="clear" w:color="auto" w:fill="auto"/>
            <w:noWrap/>
            <w:vAlign w:val="bottom"/>
            <w:hideMark/>
          </w:tcPr>
          <w:p w14:paraId="3FB2747B" w14:textId="77777777"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proofErr w:type="spellStart"/>
            <w:r w:rsidRPr="002F11BD">
              <w:rPr>
                <w:rFonts w:ascii="Times New Roman" w:eastAsia="Times New Roman" w:hAnsi="Times New Roman" w:cs="Times New Roman"/>
                <w:color w:val="000000"/>
                <w:kern w:val="0"/>
                <w:sz w:val="24"/>
                <w:szCs w:val="24"/>
                <w:lang w:val="en-US"/>
                <w14:ligatures w14:val="none"/>
              </w:rPr>
              <w:t>logrd</w:t>
            </w:r>
            <w:proofErr w:type="spellEnd"/>
          </w:p>
        </w:tc>
        <w:tc>
          <w:tcPr>
            <w:tcW w:w="960" w:type="dxa"/>
            <w:tcBorders>
              <w:top w:val="single" w:sz="4" w:space="0" w:color="auto"/>
            </w:tcBorders>
            <w:shd w:val="clear" w:color="auto" w:fill="auto"/>
            <w:noWrap/>
            <w:vAlign w:val="bottom"/>
            <w:hideMark/>
          </w:tcPr>
          <w:p w14:paraId="3C2B78A9" w14:textId="77777777" w:rsidR="002F11BD" w:rsidRPr="002F11BD" w:rsidRDefault="002F11BD" w:rsidP="00B32BF6">
            <w:pPr>
              <w:spacing w:after="0" w:line="360" w:lineRule="auto"/>
              <w:jc w:val="right"/>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1</w:t>
            </w:r>
          </w:p>
        </w:tc>
        <w:tc>
          <w:tcPr>
            <w:tcW w:w="1081" w:type="dxa"/>
            <w:tcBorders>
              <w:top w:val="single" w:sz="4" w:space="0" w:color="auto"/>
            </w:tcBorders>
            <w:shd w:val="clear" w:color="auto" w:fill="auto"/>
            <w:noWrap/>
            <w:vAlign w:val="bottom"/>
            <w:hideMark/>
          </w:tcPr>
          <w:p w14:paraId="6AC0CD66" w14:textId="77777777"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 </w:t>
            </w:r>
          </w:p>
        </w:tc>
        <w:tc>
          <w:tcPr>
            <w:tcW w:w="1006" w:type="dxa"/>
            <w:tcBorders>
              <w:top w:val="single" w:sz="4" w:space="0" w:color="auto"/>
            </w:tcBorders>
            <w:shd w:val="clear" w:color="auto" w:fill="auto"/>
            <w:noWrap/>
            <w:vAlign w:val="bottom"/>
            <w:hideMark/>
          </w:tcPr>
          <w:p w14:paraId="0194B260" w14:textId="77777777"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 </w:t>
            </w:r>
          </w:p>
        </w:tc>
        <w:tc>
          <w:tcPr>
            <w:tcW w:w="960" w:type="dxa"/>
            <w:tcBorders>
              <w:top w:val="single" w:sz="4" w:space="0" w:color="auto"/>
            </w:tcBorders>
            <w:shd w:val="clear" w:color="auto" w:fill="auto"/>
            <w:noWrap/>
            <w:vAlign w:val="bottom"/>
            <w:hideMark/>
          </w:tcPr>
          <w:p w14:paraId="408BCB11" w14:textId="77777777"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 xml:space="preserve">          </w:t>
            </w:r>
          </w:p>
        </w:tc>
      </w:tr>
      <w:tr w:rsidR="002F11BD" w:rsidRPr="002F11BD" w14:paraId="0FA24F7B" w14:textId="77777777" w:rsidTr="00684B7C">
        <w:trPr>
          <w:trHeight w:val="288"/>
          <w:jc w:val="center"/>
        </w:trPr>
        <w:tc>
          <w:tcPr>
            <w:tcW w:w="1248" w:type="dxa"/>
            <w:shd w:val="clear" w:color="auto" w:fill="auto"/>
            <w:noWrap/>
            <w:vAlign w:val="bottom"/>
            <w:hideMark/>
          </w:tcPr>
          <w:p w14:paraId="0F0C375F" w14:textId="77777777"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proofErr w:type="spellStart"/>
            <w:r w:rsidRPr="002F11BD">
              <w:rPr>
                <w:rFonts w:ascii="Times New Roman" w:eastAsia="Times New Roman" w:hAnsi="Times New Roman" w:cs="Times New Roman"/>
                <w:color w:val="000000"/>
                <w:kern w:val="0"/>
                <w:sz w:val="24"/>
                <w:szCs w:val="24"/>
                <w:lang w:val="en-US"/>
                <w14:ligatures w14:val="none"/>
              </w:rPr>
              <w:t>logcapital</w:t>
            </w:r>
            <w:proofErr w:type="spellEnd"/>
          </w:p>
        </w:tc>
        <w:tc>
          <w:tcPr>
            <w:tcW w:w="960" w:type="dxa"/>
            <w:shd w:val="clear" w:color="auto" w:fill="auto"/>
            <w:noWrap/>
            <w:vAlign w:val="bottom"/>
            <w:hideMark/>
          </w:tcPr>
          <w:p w14:paraId="62B4E691" w14:textId="77777777" w:rsidR="002F11BD" w:rsidRPr="002F11BD" w:rsidRDefault="002F11BD" w:rsidP="00B32BF6">
            <w:pPr>
              <w:spacing w:after="0" w:line="360" w:lineRule="auto"/>
              <w:jc w:val="right"/>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-0.385</w:t>
            </w:r>
          </w:p>
        </w:tc>
        <w:tc>
          <w:tcPr>
            <w:tcW w:w="1081" w:type="dxa"/>
            <w:shd w:val="clear" w:color="auto" w:fill="auto"/>
            <w:noWrap/>
            <w:vAlign w:val="bottom"/>
            <w:hideMark/>
          </w:tcPr>
          <w:p w14:paraId="50FE2536" w14:textId="77777777" w:rsidR="002F11BD" w:rsidRPr="002F11BD" w:rsidRDefault="002F11BD" w:rsidP="00B32BF6">
            <w:pPr>
              <w:spacing w:after="0" w:line="360" w:lineRule="auto"/>
              <w:jc w:val="right"/>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1</w:t>
            </w:r>
          </w:p>
        </w:tc>
        <w:tc>
          <w:tcPr>
            <w:tcW w:w="1006" w:type="dxa"/>
            <w:shd w:val="clear" w:color="auto" w:fill="auto"/>
            <w:noWrap/>
            <w:vAlign w:val="bottom"/>
            <w:hideMark/>
          </w:tcPr>
          <w:p w14:paraId="40E66EF8" w14:textId="77777777"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 </w:t>
            </w:r>
          </w:p>
        </w:tc>
        <w:tc>
          <w:tcPr>
            <w:tcW w:w="960" w:type="dxa"/>
            <w:shd w:val="clear" w:color="auto" w:fill="auto"/>
            <w:noWrap/>
            <w:vAlign w:val="bottom"/>
            <w:hideMark/>
          </w:tcPr>
          <w:p w14:paraId="633BFE94" w14:textId="77777777"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 xml:space="preserve">          </w:t>
            </w:r>
          </w:p>
        </w:tc>
      </w:tr>
      <w:tr w:rsidR="002F11BD" w:rsidRPr="002F11BD" w14:paraId="6C48503E" w14:textId="77777777" w:rsidTr="00684B7C">
        <w:trPr>
          <w:trHeight w:val="288"/>
          <w:jc w:val="center"/>
        </w:trPr>
        <w:tc>
          <w:tcPr>
            <w:tcW w:w="1248" w:type="dxa"/>
            <w:shd w:val="clear" w:color="auto" w:fill="auto"/>
            <w:noWrap/>
            <w:vAlign w:val="bottom"/>
            <w:hideMark/>
          </w:tcPr>
          <w:p w14:paraId="60CFE1BF" w14:textId="77777777"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scientific</w:t>
            </w:r>
          </w:p>
        </w:tc>
        <w:tc>
          <w:tcPr>
            <w:tcW w:w="960" w:type="dxa"/>
            <w:shd w:val="clear" w:color="auto" w:fill="auto"/>
            <w:noWrap/>
            <w:vAlign w:val="bottom"/>
            <w:hideMark/>
          </w:tcPr>
          <w:p w14:paraId="221441D7" w14:textId="77777777" w:rsidR="002F11BD" w:rsidRPr="002F11BD" w:rsidRDefault="002F11BD" w:rsidP="00B32BF6">
            <w:pPr>
              <w:spacing w:after="0" w:line="360" w:lineRule="auto"/>
              <w:jc w:val="right"/>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-0.136</w:t>
            </w:r>
          </w:p>
        </w:tc>
        <w:tc>
          <w:tcPr>
            <w:tcW w:w="1081" w:type="dxa"/>
            <w:shd w:val="clear" w:color="auto" w:fill="auto"/>
            <w:noWrap/>
            <w:vAlign w:val="bottom"/>
            <w:hideMark/>
          </w:tcPr>
          <w:p w14:paraId="7E2EACB1" w14:textId="77777777" w:rsidR="002F11BD" w:rsidRPr="002F11BD" w:rsidRDefault="002F11BD" w:rsidP="00B32BF6">
            <w:pPr>
              <w:spacing w:after="0" w:line="360" w:lineRule="auto"/>
              <w:jc w:val="right"/>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0.1805</w:t>
            </w:r>
          </w:p>
        </w:tc>
        <w:tc>
          <w:tcPr>
            <w:tcW w:w="1006" w:type="dxa"/>
            <w:shd w:val="clear" w:color="auto" w:fill="auto"/>
            <w:noWrap/>
            <w:vAlign w:val="bottom"/>
            <w:hideMark/>
          </w:tcPr>
          <w:p w14:paraId="5FA40F77" w14:textId="77777777" w:rsidR="002F11BD" w:rsidRPr="002F11BD" w:rsidRDefault="002F11BD" w:rsidP="00B32BF6">
            <w:pPr>
              <w:spacing w:after="0" w:line="360" w:lineRule="auto"/>
              <w:jc w:val="right"/>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1</w:t>
            </w:r>
          </w:p>
        </w:tc>
        <w:tc>
          <w:tcPr>
            <w:tcW w:w="960" w:type="dxa"/>
            <w:shd w:val="clear" w:color="auto" w:fill="auto"/>
            <w:noWrap/>
            <w:vAlign w:val="bottom"/>
            <w:hideMark/>
          </w:tcPr>
          <w:p w14:paraId="33F22A2A" w14:textId="77777777"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 xml:space="preserve">          </w:t>
            </w:r>
          </w:p>
        </w:tc>
      </w:tr>
      <w:tr w:rsidR="002F11BD" w:rsidRPr="002F11BD" w14:paraId="718E5218" w14:textId="77777777" w:rsidTr="00684B7C">
        <w:trPr>
          <w:trHeight w:val="288"/>
          <w:jc w:val="center"/>
        </w:trPr>
        <w:tc>
          <w:tcPr>
            <w:tcW w:w="1248" w:type="dxa"/>
            <w:tcBorders>
              <w:bottom w:val="single" w:sz="4" w:space="0" w:color="auto"/>
            </w:tcBorders>
            <w:shd w:val="clear" w:color="auto" w:fill="auto"/>
            <w:noWrap/>
            <w:vAlign w:val="bottom"/>
            <w:hideMark/>
          </w:tcPr>
          <w:p w14:paraId="2D3B4333" w14:textId="77777777" w:rsidR="002F11BD" w:rsidRPr="002F11BD" w:rsidRDefault="002F11BD" w:rsidP="00B32BF6">
            <w:pPr>
              <w:spacing w:after="0" w:line="360" w:lineRule="auto"/>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_cons</w:t>
            </w:r>
          </w:p>
        </w:tc>
        <w:tc>
          <w:tcPr>
            <w:tcW w:w="960" w:type="dxa"/>
            <w:tcBorders>
              <w:bottom w:val="single" w:sz="4" w:space="0" w:color="auto"/>
            </w:tcBorders>
            <w:shd w:val="clear" w:color="auto" w:fill="auto"/>
            <w:noWrap/>
            <w:vAlign w:val="bottom"/>
            <w:hideMark/>
          </w:tcPr>
          <w:p w14:paraId="558DCBED" w14:textId="77777777" w:rsidR="002F11BD" w:rsidRPr="002F11BD" w:rsidRDefault="002F11BD" w:rsidP="00B32BF6">
            <w:pPr>
              <w:spacing w:after="0" w:line="360" w:lineRule="auto"/>
              <w:jc w:val="right"/>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0.2681</w:t>
            </w:r>
          </w:p>
        </w:tc>
        <w:tc>
          <w:tcPr>
            <w:tcW w:w="1081" w:type="dxa"/>
            <w:tcBorders>
              <w:bottom w:val="single" w:sz="4" w:space="0" w:color="auto"/>
            </w:tcBorders>
            <w:shd w:val="clear" w:color="auto" w:fill="auto"/>
            <w:noWrap/>
            <w:vAlign w:val="bottom"/>
            <w:hideMark/>
          </w:tcPr>
          <w:p w14:paraId="3BD5191E" w14:textId="77777777" w:rsidR="002F11BD" w:rsidRPr="002F11BD" w:rsidRDefault="002F11BD" w:rsidP="00B32BF6">
            <w:pPr>
              <w:spacing w:after="0" w:line="360" w:lineRule="auto"/>
              <w:jc w:val="right"/>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-0.8377</w:t>
            </w:r>
          </w:p>
        </w:tc>
        <w:tc>
          <w:tcPr>
            <w:tcW w:w="1006" w:type="dxa"/>
            <w:tcBorders>
              <w:bottom w:val="single" w:sz="4" w:space="0" w:color="auto"/>
            </w:tcBorders>
            <w:shd w:val="clear" w:color="auto" w:fill="auto"/>
            <w:noWrap/>
            <w:vAlign w:val="bottom"/>
            <w:hideMark/>
          </w:tcPr>
          <w:p w14:paraId="79315B74" w14:textId="77777777" w:rsidR="002F11BD" w:rsidRPr="002F11BD" w:rsidRDefault="002F11BD" w:rsidP="00B32BF6">
            <w:pPr>
              <w:spacing w:after="0" w:line="360" w:lineRule="auto"/>
              <w:jc w:val="right"/>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-0.4705</w:t>
            </w:r>
          </w:p>
        </w:tc>
        <w:tc>
          <w:tcPr>
            <w:tcW w:w="960" w:type="dxa"/>
            <w:tcBorders>
              <w:bottom w:val="single" w:sz="4" w:space="0" w:color="auto"/>
            </w:tcBorders>
            <w:shd w:val="clear" w:color="auto" w:fill="auto"/>
            <w:noWrap/>
            <w:vAlign w:val="bottom"/>
            <w:hideMark/>
          </w:tcPr>
          <w:p w14:paraId="758E5CE2" w14:textId="77777777" w:rsidR="002F11BD" w:rsidRPr="002F11BD" w:rsidRDefault="002F11BD" w:rsidP="00B32BF6">
            <w:pPr>
              <w:spacing w:after="0" w:line="360" w:lineRule="auto"/>
              <w:jc w:val="right"/>
              <w:rPr>
                <w:rFonts w:ascii="Times New Roman" w:eastAsia="Times New Roman" w:hAnsi="Times New Roman" w:cs="Times New Roman"/>
                <w:color w:val="000000"/>
                <w:kern w:val="0"/>
                <w:sz w:val="24"/>
                <w:szCs w:val="24"/>
                <w:lang w:val="en-US"/>
                <w14:ligatures w14:val="none"/>
              </w:rPr>
            </w:pPr>
            <w:r w:rsidRPr="002F11BD">
              <w:rPr>
                <w:rFonts w:ascii="Times New Roman" w:eastAsia="Times New Roman" w:hAnsi="Times New Roman" w:cs="Times New Roman"/>
                <w:color w:val="000000"/>
                <w:kern w:val="0"/>
                <w:sz w:val="24"/>
                <w:szCs w:val="24"/>
                <w:lang w:val="en-US"/>
                <w14:ligatures w14:val="none"/>
              </w:rPr>
              <w:t>1</w:t>
            </w:r>
          </w:p>
        </w:tc>
      </w:tr>
    </w:tbl>
    <w:p w14:paraId="2F2A5FBE" w14:textId="77777777" w:rsidR="002F11BD" w:rsidRDefault="002F11BD" w:rsidP="00B32BF6">
      <w:pPr>
        <w:spacing w:line="480" w:lineRule="auto"/>
        <w:jc w:val="both"/>
        <w:rPr>
          <w:rFonts w:ascii="Times New Roman" w:hAnsi="Times New Roman" w:cs="Times New Roman"/>
          <w:sz w:val="24"/>
          <w:szCs w:val="24"/>
        </w:rPr>
      </w:pPr>
    </w:p>
    <w:p w14:paraId="2B0160DE" w14:textId="45D05706" w:rsidR="00EF3425" w:rsidRDefault="00EF3425" w:rsidP="00B32BF6">
      <w:pPr>
        <w:spacing w:line="480" w:lineRule="auto"/>
        <w:jc w:val="both"/>
        <w:rPr>
          <w:rFonts w:ascii="Times New Roman" w:hAnsi="Times New Roman" w:cs="Times New Roman"/>
          <w:sz w:val="24"/>
          <w:szCs w:val="24"/>
        </w:rPr>
      </w:pPr>
      <w:r w:rsidRPr="00EF3425">
        <w:rPr>
          <w:rFonts w:ascii="Times New Roman" w:hAnsi="Times New Roman" w:cs="Times New Roman"/>
          <w:sz w:val="24"/>
          <w:szCs w:val="24"/>
        </w:rPr>
        <w:t xml:space="preserve">Though the collinearity analysis for model without the lags of the variables (Mean VIF = 2.48), as expected, there is evidence of multicollinearity in the model with the lags of research and development (Mean VIF = 47.72). </w:t>
      </w:r>
    </w:p>
    <w:tbl>
      <w:tblPr>
        <w:tblStyle w:val="TableGrid"/>
        <w:tblW w:w="736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2"/>
        <w:gridCol w:w="1472"/>
        <w:gridCol w:w="1472"/>
        <w:gridCol w:w="1472"/>
        <w:gridCol w:w="1479"/>
      </w:tblGrid>
      <w:tr w:rsidR="00EF3425" w14:paraId="31D164EB" w14:textId="77777777" w:rsidTr="00684B7C">
        <w:trPr>
          <w:trHeight w:val="83"/>
          <w:jc w:val="center"/>
        </w:trPr>
        <w:tc>
          <w:tcPr>
            <w:tcW w:w="7367" w:type="dxa"/>
            <w:gridSpan w:val="5"/>
            <w:tcBorders>
              <w:bottom w:val="single" w:sz="4" w:space="0" w:color="auto"/>
            </w:tcBorders>
          </w:tcPr>
          <w:p w14:paraId="049DB911" w14:textId="6B212170" w:rsidR="00EF3425" w:rsidRDefault="00EF3425" w:rsidP="00B32BF6">
            <w:pPr>
              <w:spacing w:line="360" w:lineRule="auto"/>
              <w:jc w:val="both"/>
              <w:rPr>
                <w:rFonts w:ascii="Times New Roman" w:hAnsi="Times New Roman" w:cs="Times New Roman"/>
                <w:sz w:val="24"/>
                <w:szCs w:val="24"/>
              </w:rPr>
            </w:pPr>
            <w:r w:rsidRPr="00EF3425">
              <w:rPr>
                <w:rFonts w:ascii="Times New Roman" w:hAnsi="Times New Roman" w:cs="Times New Roman"/>
                <w:b/>
                <w:bCs/>
                <w:sz w:val="24"/>
                <w:szCs w:val="24"/>
              </w:rPr>
              <w:t xml:space="preserve">Table </w:t>
            </w:r>
            <w:r w:rsidR="00684B7C">
              <w:rPr>
                <w:rFonts w:ascii="Times New Roman" w:hAnsi="Times New Roman" w:cs="Times New Roman"/>
                <w:b/>
                <w:bCs/>
                <w:sz w:val="24"/>
                <w:szCs w:val="24"/>
              </w:rPr>
              <w:t>2</w:t>
            </w:r>
            <w:r>
              <w:rPr>
                <w:rFonts w:ascii="Times New Roman" w:hAnsi="Times New Roman" w:cs="Times New Roman"/>
                <w:sz w:val="24"/>
                <w:szCs w:val="24"/>
              </w:rPr>
              <w:t>. Collinearity Results of Variables</w:t>
            </w:r>
          </w:p>
        </w:tc>
      </w:tr>
      <w:tr w:rsidR="00EF3425" w14:paraId="4C594FE6" w14:textId="77777777" w:rsidTr="00684B7C">
        <w:trPr>
          <w:trHeight w:val="404"/>
          <w:jc w:val="center"/>
        </w:trPr>
        <w:tc>
          <w:tcPr>
            <w:tcW w:w="1472" w:type="dxa"/>
            <w:tcBorders>
              <w:top w:val="single" w:sz="4" w:space="0" w:color="auto"/>
              <w:bottom w:val="single" w:sz="4" w:space="0" w:color="auto"/>
            </w:tcBorders>
            <w:shd w:val="clear" w:color="auto" w:fill="auto"/>
            <w:vAlign w:val="bottom"/>
          </w:tcPr>
          <w:p w14:paraId="4919577F" w14:textId="710CA4EB" w:rsidR="00EF3425" w:rsidRDefault="00EF3425" w:rsidP="00B32BF6">
            <w:pPr>
              <w:spacing w:line="360" w:lineRule="auto"/>
              <w:jc w:val="both"/>
              <w:rPr>
                <w:rFonts w:ascii="Times New Roman" w:hAnsi="Times New Roman" w:cs="Times New Roman"/>
                <w:sz w:val="24"/>
                <w:szCs w:val="24"/>
              </w:rPr>
            </w:pPr>
          </w:p>
        </w:tc>
        <w:tc>
          <w:tcPr>
            <w:tcW w:w="1472" w:type="dxa"/>
            <w:tcBorders>
              <w:top w:val="single" w:sz="4" w:space="0" w:color="auto"/>
              <w:bottom w:val="single" w:sz="4" w:space="0" w:color="auto"/>
            </w:tcBorders>
            <w:shd w:val="clear" w:color="auto" w:fill="auto"/>
            <w:vAlign w:val="bottom"/>
          </w:tcPr>
          <w:p w14:paraId="6C3E91F4" w14:textId="434736B3" w:rsidR="00EF3425" w:rsidRDefault="00EF3425" w:rsidP="00B32BF6">
            <w:pPr>
              <w:spacing w:line="360" w:lineRule="auto"/>
              <w:jc w:val="both"/>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VIF</w:t>
            </w:r>
          </w:p>
        </w:tc>
        <w:tc>
          <w:tcPr>
            <w:tcW w:w="1472" w:type="dxa"/>
            <w:tcBorders>
              <w:top w:val="single" w:sz="4" w:space="0" w:color="auto"/>
              <w:bottom w:val="single" w:sz="4" w:space="0" w:color="auto"/>
            </w:tcBorders>
            <w:shd w:val="clear" w:color="auto" w:fill="auto"/>
            <w:vAlign w:val="bottom"/>
          </w:tcPr>
          <w:p w14:paraId="37723048" w14:textId="1E0A3AD6" w:rsidR="00EF3425" w:rsidRDefault="00EF3425" w:rsidP="00B32BF6">
            <w:pPr>
              <w:spacing w:line="360" w:lineRule="auto"/>
              <w:jc w:val="both"/>
              <w:rPr>
                <w:rFonts w:ascii="Times New Roman" w:hAnsi="Times New Roman" w:cs="Times New Roman"/>
                <w:sz w:val="24"/>
                <w:szCs w:val="24"/>
              </w:rPr>
            </w:pPr>
            <w:r w:rsidRPr="00EF3425">
              <w:rPr>
                <w:rFonts w:ascii="Times New Roman" w:eastAsia="Times New Roman" w:hAnsi="Times New Roman" w:cs="Times New Roman"/>
                <w:color w:val="000000"/>
                <w:kern w:val="0"/>
                <w:sz w:val="24"/>
                <w:szCs w:val="24"/>
                <w:lang w:val="en-US"/>
                <w14:ligatures w14:val="none"/>
              </w:rPr>
              <w:t xml:space="preserve">SQRT </w:t>
            </w:r>
            <w:r w:rsidRPr="00FB3562">
              <w:rPr>
                <w:rFonts w:ascii="Times New Roman" w:eastAsia="Times New Roman" w:hAnsi="Times New Roman" w:cs="Times New Roman"/>
                <w:color w:val="000000"/>
                <w:kern w:val="0"/>
                <w:sz w:val="24"/>
                <w:szCs w:val="24"/>
                <w:lang w:val="en-US"/>
                <w14:ligatures w14:val="none"/>
              </w:rPr>
              <w:t>VIF</w:t>
            </w:r>
          </w:p>
        </w:tc>
        <w:tc>
          <w:tcPr>
            <w:tcW w:w="1472" w:type="dxa"/>
            <w:tcBorders>
              <w:top w:val="single" w:sz="4" w:space="0" w:color="auto"/>
              <w:bottom w:val="single" w:sz="4" w:space="0" w:color="auto"/>
            </w:tcBorders>
            <w:shd w:val="clear" w:color="auto" w:fill="auto"/>
            <w:vAlign w:val="bottom"/>
          </w:tcPr>
          <w:p w14:paraId="32B310B3" w14:textId="097FD400" w:rsidR="00EF3425" w:rsidRDefault="00EF3425" w:rsidP="00B32BF6">
            <w:pPr>
              <w:spacing w:line="360" w:lineRule="auto"/>
              <w:jc w:val="both"/>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Tolerance</w:t>
            </w:r>
          </w:p>
        </w:tc>
        <w:tc>
          <w:tcPr>
            <w:tcW w:w="1478" w:type="dxa"/>
            <w:tcBorders>
              <w:top w:val="single" w:sz="4" w:space="0" w:color="auto"/>
              <w:bottom w:val="single" w:sz="4" w:space="0" w:color="auto"/>
            </w:tcBorders>
            <w:shd w:val="clear" w:color="auto" w:fill="auto"/>
            <w:vAlign w:val="bottom"/>
          </w:tcPr>
          <w:p w14:paraId="1A947500" w14:textId="07F4B695" w:rsidR="00EF3425" w:rsidRDefault="00EF3425" w:rsidP="00B32BF6">
            <w:pPr>
              <w:spacing w:line="360" w:lineRule="auto"/>
              <w:jc w:val="both"/>
              <w:rPr>
                <w:rFonts w:ascii="Times New Roman" w:hAnsi="Times New Roman" w:cs="Times New Roman"/>
                <w:sz w:val="24"/>
                <w:szCs w:val="24"/>
              </w:rPr>
            </w:pPr>
            <w:r w:rsidRPr="00EF3425">
              <w:rPr>
                <w:rFonts w:ascii="Times New Roman" w:eastAsia="Times New Roman" w:hAnsi="Times New Roman" w:cs="Times New Roman"/>
                <w:color w:val="000000"/>
                <w:kern w:val="0"/>
                <w:sz w:val="24"/>
                <w:szCs w:val="24"/>
                <w:lang w:val="en-US"/>
                <w14:ligatures w14:val="none"/>
              </w:rPr>
              <w:t>R-</w:t>
            </w:r>
            <w:r w:rsidRPr="00FB3562">
              <w:rPr>
                <w:rFonts w:ascii="Times New Roman" w:eastAsia="Times New Roman" w:hAnsi="Times New Roman" w:cs="Times New Roman"/>
                <w:color w:val="000000"/>
                <w:kern w:val="0"/>
                <w:sz w:val="24"/>
                <w:szCs w:val="24"/>
                <w:lang w:val="en-US"/>
                <w14:ligatures w14:val="none"/>
              </w:rPr>
              <w:t>Squared</w:t>
            </w:r>
          </w:p>
        </w:tc>
      </w:tr>
      <w:tr w:rsidR="00EF3425" w14:paraId="0E3900B2" w14:textId="77777777" w:rsidTr="00684B7C">
        <w:trPr>
          <w:trHeight w:val="393"/>
          <w:jc w:val="center"/>
        </w:trPr>
        <w:tc>
          <w:tcPr>
            <w:tcW w:w="1472" w:type="dxa"/>
            <w:tcBorders>
              <w:top w:val="single" w:sz="4" w:space="0" w:color="auto"/>
            </w:tcBorders>
            <w:shd w:val="clear" w:color="auto" w:fill="auto"/>
            <w:vAlign w:val="bottom"/>
          </w:tcPr>
          <w:p w14:paraId="195B0EA9" w14:textId="520D168B" w:rsidR="00EF3425" w:rsidRDefault="00EF3425" w:rsidP="00B32BF6">
            <w:pPr>
              <w:spacing w:line="360" w:lineRule="auto"/>
              <w:jc w:val="both"/>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patents</w:t>
            </w:r>
          </w:p>
        </w:tc>
        <w:tc>
          <w:tcPr>
            <w:tcW w:w="1472" w:type="dxa"/>
            <w:tcBorders>
              <w:top w:val="single" w:sz="4" w:space="0" w:color="auto"/>
            </w:tcBorders>
            <w:shd w:val="clear" w:color="auto" w:fill="auto"/>
            <w:vAlign w:val="bottom"/>
          </w:tcPr>
          <w:p w14:paraId="554E36A5" w14:textId="5B26B6F9"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1.6</w:t>
            </w:r>
          </w:p>
        </w:tc>
        <w:tc>
          <w:tcPr>
            <w:tcW w:w="1472" w:type="dxa"/>
            <w:tcBorders>
              <w:top w:val="single" w:sz="4" w:space="0" w:color="auto"/>
            </w:tcBorders>
            <w:shd w:val="clear" w:color="auto" w:fill="auto"/>
            <w:vAlign w:val="bottom"/>
          </w:tcPr>
          <w:p w14:paraId="34933C32" w14:textId="77465E8C"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1.26</w:t>
            </w:r>
          </w:p>
        </w:tc>
        <w:tc>
          <w:tcPr>
            <w:tcW w:w="1472" w:type="dxa"/>
            <w:tcBorders>
              <w:top w:val="single" w:sz="4" w:space="0" w:color="auto"/>
            </w:tcBorders>
            <w:shd w:val="clear" w:color="auto" w:fill="auto"/>
            <w:vAlign w:val="bottom"/>
          </w:tcPr>
          <w:p w14:paraId="0F79255B" w14:textId="61A616DF"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0.6251</w:t>
            </w:r>
          </w:p>
        </w:tc>
        <w:tc>
          <w:tcPr>
            <w:tcW w:w="1478" w:type="dxa"/>
            <w:tcBorders>
              <w:top w:val="single" w:sz="4" w:space="0" w:color="auto"/>
            </w:tcBorders>
            <w:shd w:val="clear" w:color="auto" w:fill="auto"/>
            <w:vAlign w:val="bottom"/>
          </w:tcPr>
          <w:p w14:paraId="359AC9B5" w14:textId="3BC84626"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0.3749</w:t>
            </w:r>
          </w:p>
        </w:tc>
      </w:tr>
      <w:tr w:rsidR="00EF3425" w14:paraId="397F4949" w14:textId="77777777" w:rsidTr="00684B7C">
        <w:trPr>
          <w:trHeight w:val="393"/>
          <w:jc w:val="center"/>
        </w:trPr>
        <w:tc>
          <w:tcPr>
            <w:tcW w:w="1472" w:type="dxa"/>
            <w:shd w:val="clear" w:color="auto" w:fill="auto"/>
            <w:vAlign w:val="bottom"/>
          </w:tcPr>
          <w:p w14:paraId="3BDC5B45" w14:textId="0D37F12E" w:rsidR="00EF3425" w:rsidRDefault="00EF3425" w:rsidP="00B32BF6">
            <w:pPr>
              <w:spacing w:line="360" w:lineRule="auto"/>
              <w:jc w:val="both"/>
              <w:rPr>
                <w:rFonts w:ascii="Times New Roman" w:hAnsi="Times New Roman" w:cs="Times New Roman"/>
                <w:sz w:val="24"/>
                <w:szCs w:val="24"/>
              </w:rPr>
            </w:pPr>
            <w:proofErr w:type="spellStart"/>
            <w:r w:rsidRPr="00FB3562">
              <w:rPr>
                <w:rFonts w:ascii="Times New Roman" w:eastAsia="Times New Roman" w:hAnsi="Times New Roman" w:cs="Times New Roman"/>
                <w:color w:val="000000"/>
                <w:kern w:val="0"/>
                <w:sz w:val="24"/>
                <w:szCs w:val="24"/>
                <w:lang w:val="en-US"/>
                <w14:ligatures w14:val="none"/>
              </w:rPr>
              <w:t>logrd</w:t>
            </w:r>
            <w:proofErr w:type="spellEnd"/>
          </w:p>
        </w:tc>
        <w:tc>
          <w:tcPr>
            <w:tcW w:w="1472" w:type="dxa"/>
            <w:shd w:val="clear" w:color="auto" w:fill="auto"/>
            <w:vAlign w:val="bottom"/>
          </w:tcPr>
          <w:p w14:paraId="0FA63F29" w14:textId="362C2F3A"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3.66</w:t>
            </w:r>
          </w:p>
        </w:tc>
        <w:tc>
          <w:tcPr>
            <w:tcW w:w="1472" w:type="dxa"/>
            <w:shd w:val="clear" w:color="auto" w:fill="auto"/>
            <w:vAlign w:val="bottom"/>
          </w:tcPr>
          <w:p w14:paraId="77D1BA3E" w14:textId="581CA2C7"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1.91</w:t>
            </w:r>
          </w:p>
        </w:tc>
        <w:tc>
          <w:tcPr>
            <w:tcW w:w="1472" w:type="dxa"/>
            <w:shd w:val="clear" w:color="auto" w:fill="auto"/>
            <w:vAlign w:val="bottom"/>
          </w:tcPr>
          <w:p w14:paraId="43E2DF20" w14:textId="5D9D9CE9"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0.273</w:t>
            </w:r>
          </w:p>
        </w:tc>
        <w:tc>
          <w:tcPr>
            <w:tcW w:w="1478" w:type="dxa"/>
            <w:shd w:val="clear" w:color="auto" w:fill="auto"/>
            <w:vAlign w:val="bottom"/>
          </w:tcPr>
          <w:p w14:paraId="7196992D" w14:textId="029970B6"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0.727</w:t>
            </w:r>
          </w:p>
        </w:tc>
      </w:tr>
      <w:tr w:rsidR="00EF3425" w14:paraId="34177D22" w14:textId="77777777" w:rsidTr="00684B7C">
        <w:trPr>
          <w:trHeight w:val="404"/>
          <w:jc w:val="center"/>
        </w:trPr>
        <w:tc>
          <w:tcPr>
            <w:tcW w:w="1472" w:type="dxa"/>
            <w:shd w:val="clear" w:color="auto" w:fill="auto"/>
            <w:vAlign w:val="bottom"/>
          </w:tcPr>
          <w:p w14:paraId="632B4BC3" w14:textId="5385B654" w:rsidR="00EF3425" w:rsidRDefault="00EF3425" w:rsidP="00B32BF6">
            <w:pPr>
              <w:spacing w:line="360" w:lineRule="auto"/>
              <w:jc w:val="both"/>
              <w:rPr>
                <w:rFonts w:ascii="Times New Roman" w:hAnsi="Times New Roman" w:cs="Times New Roman"/>
                <w:sz w:val="24"/>
                <w:szCs w:val="24"/>
              </w:rPr>
            </w:pPr>
            <w:proofErr w:type="spellStart"/>
            <w:r w:rsidRPr="00FB3562">
              <w:rPr>
                <w:rFonts w:ascii="Times New Roman" w:eastAsia="Times New Roman" w:hAnsi="Times New Roman" w:cs="Times New Roman"/>
                <w:color w:val="000000"/>
                <w:kern w:val="0"/>
                <w:sz w:val="24"/>
                <w:szCs w:val="24"/>
                <w:lang w:val="en-US"/>
                <w14:ligatures w14:val="none"/>
              </w:rPr>
              <w:t>logcapital</w:t>
            </w:r>
            <w:proofErr w:type="spellEnd"/>
          </w:p>
        </w:tc>
        <w:tc>
          <w:tcPr>
            <w:tcW w:w="1472" w:type="dxa"/>
            <w:shd w:val="clear" w:color="auto" w:fill="auto"/>
            <w:vAlign w:val="bottom"/>
          </w:tcPr>
          <w:p w14:paraId="0F06544E" w14:textId="4BB0A7E8"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3.39</w:t>
            </w:r>
          </w:p>
        </w:tc>
        <w:tc>
          <w:tcPr>
            <w:tcW w:w="1472" w:type="dxa"/>
            <w:shd w:val="clear" w:color="auto" w:fill="auto"/>
            <w:vAlign w:val="bottom"/>
          </w:tcPr>
          <w:p w14:paraId="00DCED5C" w14:textId="532655A2"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1.84</w:t>
            </w:r>
          </w:p>
        </w:tc>
        <w:tc>
          <w:tcPr>
            <w:tcW w:w="1472" w:type="dxa"/>
            <w:shd w:val="clear" w:color="auto" w:fill="auto"/>
            <w:vAlign w:val="bottom"/>
          </w:tcPr>
          <w:p w14:paraId="368A9EAA" w14:textId="00B00657"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0.2953</w:t>
            </w:r>
          </w:p>
        </w:tc>
        <w:tc>
          <w:tcPr>
            <w:tcW w:w="1478" w:type="dxa"/>
            <w:shd w:val="clear" w:color="auto" w:fill="auto"/>
            <w:vAlign w:val="bottom"/>
          </w:tcPr>
          <w:p w14:paraId="7EF5BB18" w14:textId="7BEFECF3"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0.7047</w:t>
            </w:r>
          </w:p>
        </w:tc>
      </w:tr>
      <w:tr w:rsidR="00EF3425" w14:paraId="1AE53B09" w14:textId="77777777" w:rsidTr="00684B7C">
        <w:trPr>
          <w:trHeight w:val="393"/>
          <w:jc w:val="center"/>
        </w:trPr>
        <w:tc>
          <w:tcPr>
            <w:tcW w:w="1472" w:type="dxa"/>
            <w:tcBorders>
              <w:bottom w:val="single" w:sz="4" w:space="0" w:color="auto"/>
            </w:tcBorders>
            <w:shd w:val="clear" w:color="auto" w:fill="auto"/>
            <w:vAlign w:val="bottom"/>
          </w:tcPr>
          <w:p w14:paraId="04284D1C" w14:textId="3E623312" w:rsidR="00EF3425" w:rsidRDefault="00EF3425" w:rsidP="00B32BF6">
            <w:pPr>
              <w:spacing w:line="360" w:lineRule="auto"/>
              <w:jc w:val="both"/>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scientific</w:t>
            </w:r>
          </w:p>
        </w:tc>
        <w:tc>
          <w:tcPr>
            <w:tcW w:w="1472" w:type="dxa"/>
            <w:tcBorders>
              <w:bottom w:val="single" w:sz="4" w:space="0" w:color="auto"/>
            </w:tcBorders>
            <w:shd w:val="clear" w:color="auto" w:fill="auto"/>
            <w:vAlign w:val="bottom"/>
          </w:tcPr>
          <w:p w14:paraId="1922D0CA" w14:textId="584E043E"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1.27</w:t>
            </w:r>
          </w:p>
        </w:tc>
        <w:tc>
          <w:tcPr>
            <w:tcW w:w="1472" w:type="dxa"/>
            <w:tcBorders>
              <w:bottom w:val="single" w:sz="4" w:space="0" w:color="auto"/>
            </w:tcBorders>
            <w:shd w:val="clear" w:color="auto" w:fill="auto"/>
            <w:vAlign w:val="bottom"/>
          </w:tcPr>
          <w:p w14:paraId="67B08FE6" w14:textId="44059C09"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1.13</w:t>
            </w:r>
          </w:p>
        </w:tc>
        <w:tc>
          <w:tcPr>
            <w:tcW w:w="1472" w:type="dxa"/>
            <w:tcBorders>
              <w:bottom w:val="single" w:sz="4" w:space="0" w:color="auto"/>
            </w:tcBorders>
            <w:shd w:val="clear" w:color="auto" w:fill="auto"/>
            <w:vAlign w:val="bottom"/>
          </w:tcPr>
          <w:p w14:paraId="7B8D656F" w14:textId="263FD31F"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0.7849</w:t>
            </w:r>
          </w:p>
        </w:tc>
        <w:tc>
          <w:tcPr>
            <w:tcW w:w="1478" w:type="dxa"/>
            <w:tcBorders>
              <w:bottom w:val="single" w:sz="4" w:space="0" w:color="auto"/>
            </w:tcBorders>
            <w:shd w:val="clear" w:color="auto" w:fill="auto"/>
            <w:vAlign w:val="bottom"/>
          </w:tcPr>
          <w:p w14:paraId="7A794F54" w14:textId="79931B88"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0.2151</w:t>
            </w:r>
          </w:p>
        </w:tc>
      </w:tr>
      <w:tr w:rsidR="00EF3425" w14:paraId="1137DFDA" w14:textId="77777777" w:rsidTr="00684B7C">
        <w:trPr>
          <w:trHeight w:val="393"/>
          <w:jc w:val="center"/>
        </w:trPr>
        <w:tc>
          <w:tcPr>
            <w:tcW w:w="1472" w:type="dxa"/>
            <w:tcBorders>
              <w:top w:val="single" w:sz="4" w:space="0" w:color="auto"/>
              <w:bottom w:val="single" w:sz="4" w:space="0" w:color="auto"/>
            </w:tcBorders>
            <w:shd w:val="clear" w:color="auto" w:fill="auto"/>
            <w:vAlign w:val="bottom"/>
          </w:tcPr>
          <w:p w14:paraId="671682F0" w14:textId="1B94375B" w:rsidR="00EF3425" w:rsidRDefault="00EF3425" w:rsidP="00B32BF6">
            <w:pPr>
              <w:spacing w:line="360" w:lineRule="auto"/>
              <w:jc w:val="both"/>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Mean VIF</w:t>
            </w:r>
          </w:p>
        </w:tc>
        <w:tc>
          <w:tcPr>
            <w:tcW w:w="1472" w:type="dxa"/>
            <w:tcBorders>
              <w:top w:val="single" w:sz="4" w:space="0" w:color="auto"/>
              <w:bottom w:val="single" w:sz="4" w:space="0" w:color="auto"/>
            </w:tcBorders>
            <w:shd w:val="clear" w:color="auto" w:fill="auto"/>
            <w:vAlign w:val="bottom"/>
          </w:tcPr>
          <w:p w14:paraId="65AA13A4" w14:textId="201C56C8" w:rsidR="00EF3425" w:rsidRDefault="00EF3425" w:rsidP="00B32BF6">
            <w:pPr>
              <w:spacing w:line="360" w:lineRule="auto"/>
              <w:jc w:val="center"/>
              <w:rPr>
                <w:rFonts w:ascii="Times New Roman" w:hAnsi="Times New Roman" w:cs="Times New Roman"/>
                <w:sz w:val="24"/>
                <w:szCs w:val="24"/>
              </w:rPr>
            </w:pPr>
            <w:r w:rsidRPr="00FB3562">
              <w:rPr>
                <w:rFonts w:ascii="Times New Roman" w:eastAsia="Times New Roman" w:hAnsi="Times New Roman" w:cs="Times New Roman"/>
                <w:color w:val="000000"/>
                <w:kern w:val="0"/>
                <w:sz w:val="24"/>
                <w:szCs w:val="24"/>
                <w:lang w:val="en-US"/>
                <w14:ligatures w14:val="none"/>
              </w:rPr>
              <w:t>2.48</w:t>
            </w:r>
          </w:p>
        </w:tc>
        <w:tc>
          <w:tcPr>
            <w:tcW w:w="1472" w:type="dxa"/>
            <w:tcBorders>
              <w:top w:val="single" w:sz="4" w:space="0" w:color="auto"/>
              <w:bottom w:val="single" w:sz="4" w:space="0" w:color="auto"/>
            </w:tcBorders>
            <w:shd w:val="clear" w:color="auto" w:fill="auto"/>
            <w:vAlign w:val="bottom"/>
          </w:tcPr>
          <w:p w14:paraId="48C06E58" w14:textId="69CE2884" w:rsidR="00EF3425" w:rsidRDefault="00EF3425" w:rsidP="00B32BF6">
            <w:pPr>
              <w:spacing w:line="360" w:lineRule="auto"/>
              <w:jc w:val="center"/>
              <w:rPr>
                <w:rFonts w:ascii="Times New Roman" w:hAnsi="Times New Roman" w:cs="Times New Roman"/>
                <w:sz w:val="24"/>
                <w:szCs w:val="24"/>
              </w:rPr>
            </w:pPr>
          </w:p>
        </w:tc>
        <w:tc>
          <w:tcPr>
            <w:tcW w:w="1472" w:type="dxa"/>
            <w:tcBorders>
              <w:top w:val="single" w:sz="4" w:space="0" w:color="auto"/>
              <w:bottom w:val="single" w:sz="4" w:space="0" w:color="auto"/>
            </w:tcBorders>
            <w:shd w:val="clear" w:color="auto" w:fill="auto"/>
            <w:vAlign w:val="bottom"/>
          </w:tcPr>
          <w:p w14:paraId="1955F1CD" w14:textId="24F538B4" w:rsidR="00EF3425" w:rsidRDefault="00EF3425" w:rsidP="00B32BF6">
            <w:pPr>
              <w:spacing w:line="360" w:lineRule="auto"/>
              <w:jc w:val="center"/>
              <w:rPr>
                <w:rFonts w:ascii="Times New Roman" w:hAnsi="Times New Roman" w:cs="Times New Roman"/>
                <w:sz w:val="24"/>
                <w:szCs w:val="24"/>
              </w:rPr>
            </w:pPr>
          </w:p>
        </w:tc>
        <w:tc>
          <w:tcPr>
            <w:tcW w:w="1478" w:type="dxa"/>
            <w:tcBorders>
              <w:top w:val="single" w:sz="4" w:space="0" w:color="auto"/>
              <w:bottom w:val="single" w:sz="4" w:space="0" w:color="auto"/>
            </w:tcBorders>
            <w:shd w:val="clear" w:color="auto" w:fill="auto"/>
            <w:vAlign w:val="bottom"/>
          </w:tcPr>
          <w:p w14:paraId="1129F20F" w14:textId="6E8D28AE" w:rsidR="00EF3425" w:rsidRDefault="00EF3425" w:rsidP="00B32BF6">
            <w:pPr>
              <w:spacing w:line="360" w:lineRule="auto"/>
              <w:jc w:val="center"/>
              <w:rPr>
                <w:rFonts w:ascii="Times New Roman" w:hAnsi="Times New Roman" w:cs="Times New Roman"/>
                <w:sz w:val="24"/>
                <w:szCs w:val="24"/>
              </w:rPr>
            </w:pPr>
          </w:p>
        </w:tc>
      </w:tr>
    </w:tbl>
    <w:p w14:paraId="55AEF0A6" w14:textId="77777777" w:rsidR="00B32BF6" w:rsidRDefault="00B32BF6" w:rsidP="00B32BF6">
      <w:pPr>
        <w:spacing w:line="480" w:lineRule="auto"/>
        <w:rPr>
          <w:rFonts w:ascii="Times New Roman" w:hAnsi="Times New Roman" w:cs="Times New Roman"/>
          <w:i/>
          <w:iCs/>
          <w:sz w:val="24"/>
          <w:szCs w:val="24"/>
        </w:rPr>
      </w:pPr>
    </w:p>
    <w:p w14:paraId="791C0C6A" w14:textId="77777777" w:rsidR="007A3494" w:rsidRDefault="007A3494" w:rsidP="00B32BF6">
      <w:pPr>
        <w:spacing w:line="480" w:lineRule="auto"/>
        <w:rPr>
          <w:rFonts w:ascii="Times New Roman" w:hAnsi="Times New Roman" w:cs="Times New Roman"/>
          <w:i/>
          <w:iCs/>
          <w:sz w:val="24"/>
          <w:szCs w:val="24"/>
        </w:rPr>
      </w:pPr>
    </w:p>
    <w:p w14:paraId="7A36CA59" w14:textId="77777777" w:rsidR="007A3494" w:rsidRDefault="007A3494" w:rsidP="00B32BF6">
      <w:pPr>
        <w:spacing w:line="480" w:lineRule="auto"/>
        <w:rPr>
          <w:rFonts w:ascii="Times New Roman" w:hAnsi="Times New Roman" w:cs="Times New Roman"/>
          <w:i/>
          <w:iCs/>
          <w:sz w:val="24"/>
          <w:szCs w:val="24"/>
        </w:rPr>
      </w:pPr>
    </w:p>
    <w:p w14:paraId="7D438A37" w14:textId="441524EF" w:rsidR="00691A9C" w:rsidRPr="00EF3425" w:rsidRDefault="00974451" w:rsidP="00B32BF6">
      <w:pPr>
        <w:spacing w:line="480" w:lineRule="auto"/>
        <w:rPr>
          <w:rFonts w:ascii="Times New Roman" w:hAnsi="Times New Roman" w:cs="Times New Roman"/>
          <w:i/>
          <w:iCs/>
          <w:sz w:val="24"/>
          <w:szCs w:val="24"/>
        </w:rPr>
      </w:pPr>
      <w:r w:rsidRPr="00EF3425">
        <w:rPr>
          <w:rFonts w:ascii="Times New Roman" w:hAnsi="Times New Roman" w:cs="Times New Roman"/>
          <w:i/>
          <w:iCs/>
          <w:sz w:val="24"/>
          <w:szCs w:val="24"/>
        </w:rPr>
        <w:lastRenderedPageBreak/>
        <w:t>Auto</w:t>
      </w:r>
      <w:r w:rsidR="00190BCA" w:rsidRPr="00EF3425">
        <w:rPr>
          <w:rFonts w:ascii="Times New Roman" w:hAnsi="Times New Roman" w:cs="Times New Roman"/>
          <w:i/>
          <w:iCs/>
          <w:sz w:val="24"/>
          <w:szCs w:val="24"/>
        </w:rPr>
        <w:t>-</w:t>
      </w:r>
      <w:r w:rsidRPr="00EF3425">
        <w:rPr>
          <w:rFonts w:ascii="Times New Roman" w:hAnsi="Times New Roman" w:cs="Times New Roman"/>
          <w:i/>
          <w:iCs/>
          <w:sz w:val="24"/>
          <w:szCs w:val="24"/>
        </w:rPr>
        <w:t>Correlation</w:t>
      </w:r>
    </w:p>
    <w:p w14:paraId="6C22E4D1" w14:textId="63040DC5" w:rsidR="00974451" w:rsidRPr="00EF3425" w:rsidRDefault="008A44D8" w:rsidP="00B32BF6">
      <w:pPr>
        <w:spacing w:line="480" w:lineRule="auto"/>
        <w:jc w:val="both"/>
        <w:rPr>
          <w:rFonts w:ascii="Times New Roman" w:hAnsi="Times New Roman" w:cs="Times New Roman"/>
          <w:sz w:val="24"/>
          <w:szCs w:val="24"/>
        </w:rPr>
      </w:pPr>
      <w:r w:rsidRPr="00EF3425">
        <w:rPr>
          <w:rFonts w:ascii="Times New Roman" w:hAnsi="Times New Roman" w:cs="Times New Roman"/>
          <w:sz w:val="24"/>
          <w:szCs w:val="24"/>
        </w:rPr>
        <w:t xml:space="preserve">The study uses </w:t>
      </w:r>
      <w:proofErr w:type="gramStart"/>
      <w:r w:rsidR="00190BCA" w:rsidRPr="00EF3425">
        <w:rPr>
          <w:rFonts w:ascii="Times New Roman" w:hAnsi="Times New Roman" w:cs="Times New Roman"/>
          <w:sz w:val="24"/>
          <w:szCs w:val="24"/>
        </w:rPr>
        <w:t>bias-corrected</w:t>
      </w:r>
      <w:proofErr w:type="gramEnd"/>
      <w:r w:rsidRPr="00EF3425">
        <w:rPr>
          <w:rFonts w:ascii="Times New Roman" w:hAnsi="Times New Roman" w:cs="Times New Roman"/>
          <w:sz w:val="24"/>
          <w:szCs w:val="24"/>
        </w:rPr>
        <w:t xml:space="preserve"> Born and </w:t>
      </w:r>
      <w:proofErr w:type="spellStart"/>
      <w:r w:rsidRPr="00EF3425">
        <w:rPr>
          <w:rFonts w:ascii="Times New Roman" w:hAnsi="Times New Roman" w:cs="Times New Roman"/>
          <w:sz w:val="24"/>
          <w:szCs w:val="24"/>
        </w:rPr>
        <w:t>Breitung</w:t>
      </w:r>
      <w:proofErr w:type="spellEnd"/>
      <w:r w:rsidRPr="00EF3425">
        <w:rPr>
          <w:rFonts w:ascii="Times New Roman" w:hAnsi="Times New Roman" w:cs="Times New Roman"/>
          <w:sz w:val="24"/>
          <w:szCs w:val="24"/>
        </w:rPr>
        <w:t xml:space="preserve"> (2016) Q(p) test shows evidence of autocorrelation in the model. The test is on null hypothesis of no serial correlation up to order p. The test statistics on lag of the residual (Q(p) = 9.58, p = 0.002), on the first order (LM(k) = 3.06, p = 0.002) and on the second order (LM(k)-stat = 2.91, p = 0.004). However, the residuals of the lagged model of research and development shown no evidence of autocorrelation: on lag of residual (Q(p)-stat = 0.64, p = 0.423), </w:t>
      </w:r>
      <w:r w:rsidR="002E2064" w:rsidRPr="00EF3425">
        <w:rPr>
          <w:rFonts w:ascii="Times New Roman" w:hAnsi="Times New Roman" w:cs="Times New Roman"/>
          <w:sz w:val="24"/>
          <w:szCs w:val="24"/>
        </w:rPr>
        <w:t xml:space="preserve">on first order (LM(k)-stat = 0.99, p = 0.321) and on the second order (LM(k)-stat = - 0.31, p = 0.757). </w:t>
      </w:r>
    </w:p>
    <w:p w14:paraId="5632BBB3" w14:textId="425FBF8D" w:rsidR="0036194F" w:rsidRPr="00EF3425" w:rsidRDefault="00974451" w:rsidP="00B32BF6">
      <w:pPr>
        <w:spacing w:line="480" w:lineRule="auto"/>
        <w:rPr>
          <w:rFonts w:ascii="Times New Roman" w:hAnsi="Times New Roman" w:cs="Times New Roman"/>
          <w:i/>
          <w:iCs/>
          <w:sz w:val="24"/>
          <w:szCs w:val="24"/>
        </w:rPr>
      </w:pPr>
      <w:r w:rsidRPr="00EF3425">
        <w:rPr>
          <w:rFonts w:ascii="Times New Roman" w:hAnsi="Times New Roman" w:cs="Times New Roman"/>
          <w:i/>
          <w:iCs/>
          <w:sz w:val="24"/>
          <w:szCs w:val="24"/>
        </w:rPr>
        <w:t xml:space="preserve">Exogeneity </w:t>
      </w:r>
    </w:p>
    <w:p w14:paraId="7E069539" w14:textId="6915B758" w:rsidR="0036194F" w:rsidRPr="00684B7C" w:rsidRDefault="0036194F" w:rsidP="00B32BF6">
      <w:pPr>
        <w:spacing w:line="480" w:lineRule="auto"/>
        <w:jc w:val="both"/>
        <w:rPr>
          <w:rFonts w:ascii="Times New Roman" w:hAnsi="Times New Roman" w:cs="Times New Roman"/>
          <w:sz w:val="24"/>
          <w:szCs w:val="24"/>
        </w:rPr>
      </w:pPr>
      <w:r w:rsidRPr="00EF3425">
        <w:rPr>
          <w:rFonts w:ascii="Times New Roman" w:hAnsi="Times New Roman" w:cs="Times New Roman"/>
          <w:sz w:val="24"/>
          <w:szCs w:val="24"/>
        </w:rPr>
        <w:t xml:space="preserve">In panel data specification, the Hausmann test is used to examine exogeneity. In essence, it is a Hausmann test of specification that tend to differentiate between whether </w:t>
      </w:r>
      <w:r w:rsidR="00592953" w:rsidRPr="00EF3425">
        <w:rPr>
          <w:rFonts w:ascii="Times New Roman" w:hAnsi="Times New Roman" w:cs="Times New Roman"/>
          <w:sz w:val="24"/>
          <w:szCs w:val="24"/>
        </w:rPr>
        <w:t xml:space="preserve">there is difference in coefficients are </w:t>
      </w:r>
      <w:r w:rsidR="00684B7C">
        <w:rPr>
          <w:rFonts w:ascii="Times New Roman" w:hAnsi="Times New Roman" w:cs="Times New Roman"/>
          <w:sz w:val="24"/>
          <w:szCs w:val="24"/>
        </w:rPr>
        <w:t xml:space="preserve">systematic (alternative hypothesis) or not (null hypothesis). </w:t>
      </w:r>
      <w:r w:rsidR="00592953" w:rsidRPr="00EF3425">
        <w:rPr>
          <w:rFonts w:ascii="Times New Roman" w:hAnsi="Times New Roman" w:cs="Times New Roman"/>
          <w:sz w:val="24"/>
          <w:szCs w:val="24"/>
        </w:rPr>
        <w:t xml:space="preserve">The test rejects the null hypothesis ( </w:t>
      </w:r>
      <m:oMath>
        <m:r>
          <w:rPr>
            <w:rFonts w:ascii="Cambria Math" w:hAnsi="Cambria Math" w:cs="Times New Roman"/>
            <w:sz w:val="24"/>
            <w:szCs w:val="24"/>
          </w:rPr>
          <m:t>χ</m:t>
        </m:r>
      </m:oMath>
      <w:r w:rsidR="00592953" w:rsidRPr="00EF3425">
        <w:rPr>
          <w:rFonts w:ascii="Times New Roman" w:eastAsiaTheme="minorEastAsia" w:hAnsi="Times New Roman" w:cs="Times New Roman"/>
          <w:sz w:val="24"/>
          <w:szCs w:val="24"/>
        </w:rPr>
        <w:t xml:space="preserve"> = 54.11, p = 0.000)</w:t>
      </w:r>
      <w:r w:rsidR="00684B7C">
        <w:rPr>
          <w:rFonts w:ascii="Times New Roman" w:eastAsiaTheme="minorEastAsia" w:hAnsi="Times New Roman" w:cs="Times New Roman"/>
          <w:sz w:val="24"/>
          <w:szCs w:val="24"/>
        </w:rPr>
        <w:t xml:space="preserve"> which confirms endogeneity</w:t>
      </w:r>
      <w:r w:rsidR="00592953" w:rsidRPr="00EF3425">
        <w:rPr>
          <w:rFonts w:ascii="Times New Roman" w:eastAsiaTheme="minorEastAsia" w:hAnsi="Times New Roman" w:cs="Times New Roman"/>
          <w:sz w:val="24"/>
          <w:szCs w:val="24"/>
        </w:rPr>
        <w:t>. However, the test is not appropriate for the model with the lagged values of research and development because the fixed effect model specification has overall statistical insignificant. Additionally, the Hausmann-Wu procedure confirms that the</w:t>
      </w:r>
      <w:r w:rsidR="00842C66" w:rsidRPr="00EF3425">
        <w:rPr>
          <w:rFonts w:ascii="Times New Roman" w:eastAsiaTheme="minorEastAsia" w:hAnsi="Times New Roman" w:cs="Times New Roman"/>
          <w:sz w:val="24"/>
          <w:szCs w:val="24"/>
        </w:rPr>
        <w:t xml:space="preserve"> research and development variable is endogenous in model with or without the lags of research and development (p = 0.000). </w:t>
      </w:r>
    </w:p>
    <w:p w14:paraId="6E6CACDD" w14:textId="7367DB57" w:rsidR="00974451" w:rsidRPr="00EF3425" w:rsidRDefault="00974451" w:rsidP="00B32BF6">
      <w:pPr>
        <w:spacing w:line="480" w:lineRule="auto"/>
        <w:rPr>
          <w:rFonts w:ascii="Times New Roman" w:hAnsi="Times New Roman" w:cs="Times New Roman"/>
          <w:i/>
          <w:iCs/>
          <w:sz w:val="24"/>
          <w:szCs w:val="24"/>
        </w:rPr>
      </w:pPr>
      <w:r w:rsidRPr="00EF3425">
        <w:rPr>
          <w:rFonts w:ascii="Times New Roman" w:hAnsi="Times New Roman" w:cs="Times New Roman"/>
          <w:i/>
          <w:iCs/>
          <w:sz w:val="24"/>
          <w:szCs w:val="24"/>
        </w:rPr>
        <w:t xml:space="preserve">Heteroskedasticity/Homoscedasticity </w:t>
      </w:r>
    </w:p>
    <w:p w14:paraId="0158B3A8" w14:textId="22FDBD42" w:rsidR="007A3494" w:rsidRPr="007A3494" w:rsidRDefault="00C156E6" w:rsidP="00B32BF6">
      <w:pPr>
        <w:spacing w:line="480" w:lineRule="auto"/>
        <w:jc w:val="both"/>
        <w:rPr>
          <w:rFonts w:ascii="Times New Roman" w:hAnsi="Times New Roman" w:cs="Times New Roman"/>
          <w:sz w:val="24"/>
          <w:szCs w:val="24"/>
        </w:rPr>
      </w:pPr>
      <w:r w:rsidRPr="00EF3425">
        <w:rPr>
          <w:rFonts w:ascii="Times New Roman" w:hAnsi="Times New Roman" w:cs="Times New Roman"/>
          <w:sz w:val="24"/>
          <w:szCs w:val="24"/>
        </w:rPr>
        <w:t xml:space="preserve">In this stage, we examine the nature of the variance of the residuals. The null hypothesis is that the variance of the residuals is constant (homoscedasticity) against the alternative that the variance is not constant (heteroskedasticity). The null hypothesis is rejected </w:t>
      </w:r>
      <w:r w:rsidR="00684B7C">
        <w:rPr>
          <w:rFonts w:ascii="Times New Roman" w:hAnsi="Times New Roman" w:cs="Times New Roman"/>
          <w:sz w:val="24"/>
          <w:szCs w:val="24"/>
        </w:rPr>
        <w:t xml:space="preserve">for both the model without lags of research and development </w:t>
      </w:r>
      <w:r w:rsidRPr="00EF3425">
        <w:rPr>
          <w:rFonts w:ascii="Times New Roman" w:hAnsi="Times New Roman" w:cs="Times New Roman"/>
          <w:sz w:val="24"/>
          <w:szCs w:val="24"/>
        </w:rPr>
        <w:t xml:space="preserve">(F = 5.21, p = 0.0057) </w:t>
      </w:r>
      <w:r w:rsidR="00684B7C">
        <w:rPr>
          <w:rFonts w:ascii="Times New Roman" w:hAnsi="Times New Roman" w:cs="Times New Roman"/>
          <w:sz w:val="24"/>
          <w:szCs w:val="24"/>
        </w:rPr>
        <w:t xml:space="preserve">and model with lags </w:t>
      </w:r>
      <w:r w:rsidR="00684B7C" w:rsidRPr="00EF3425">
        <w:rPr>
          <w:rFonts w:ascii="Times New Roman" w:hAnsi="Times New Roman" w:cs="Times New Roman"/>
          <w:sz w:val="24"/>
          <w:szCs w:val="24"/>
        </w:rPr>
        <w:t xml:space="preserve">(F = 3.14, p = 0.0440). </w:t>
      </w:r>
      <w:r w:rsidR="00684B7C">
        <w:rPr>
          <w:rFonts w:ascii="Times New Roman" w:hAnsi="Times New Roman" w:cs="Times New Roman"/>
          <w:sz w:val="24"/>
          <w:szCs w:val="24"/>
        </w:rPr>
        <w:t xml:space="preserve">Hence there is evidence of heteroskedasticity. </w:t>
      </w:r>
    </w:p>
    <w:p w14:paraId="01D4785F" w14:textId="53186EBF" w:rsidR="006C0D99" w:rsidRDefault="006C0D99" w:rsidP="00B32BF6">
      <w:pPr>
        <w:spacing w:line="480" w:lineRule="auto"/>
        <w:jc w:val="both"/>
        <w:rPr>
          <w:rFonts w:ascii="Times New Roman" w:eastAsiaTheme="minorEastAsia" w:hAnsi="Times New Roman" w:cs="Times New Roman"/>
          <w:b/>
          <w:bCs/>
          <w:sz w:val="24"/>
          <w:szCs w:val="24"/>
        </w:rPr>
      </w:pPr>
      <w:r w:rsidRPr="00EF3425">
        <w:rPr>
          <w:rFonts w:ascii="Times New Roman" w:eastAsiaTheme="minorEastAsia" w:hAnsi="Times New Roman" w:cs="Times New Roman"/>
          <w:b/>
          <w:bCs/>
          <w:sz w:val="24"/>
          <w:szCs w:val="24"/>
        </w:rPr>
        <w:lastRenderedPageBreak/>
        <w:t xml:space="preserve">Regression Estimation Results </w:t>
      </w:r>
    </w:p>
    <w:p w14:paraId="6B5D88A0" w14:textId="4D7B9F3D" w:rsidR="00AB1633" w:rsidRDefault="00AB1633" w:rsidP="00B32BF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we examine the regressions estimation results of random effect, panel Poisson random effect and panel negative binomial random effect. The random effect and panel Poisson random effects are clustered by firm to account for possible overdispersion</w:t>
      </w:r>
      <w:r w:rsidR="00960EC7" w:rsidRPr="00960EC7">
        <w:rPr>
          <w:rFonts w:ascii="Times New Roman" w:hAnsi="Times New Roman" w:cs="Times New Roman"/>
          <w:sz w:val="24"/>
          <w:szCs w:val="24"/>
        </w:rPr>
        <w:t xml:space="preserve"> </w:t>
      </w:r>
      <w:r w:rsidR="00960EC7">
        <w:rPr>
          <w:rFonts w:ascii="Times New Roman" w:hAnsi="Times New Roman" w:cs="Times New Roman"/>
          <w:sz w:val="24"/>
          <w:szCs w:val="24"/>
        </w:rPr>
        <w:t>(</w:t>
      </w:r>
      <w:r w:rsidR="00960EC7" w:rsidRPr="00EF3425">
        <w:rPr>
          <w:rFonts w:ascii="Times New Roman" w:hAnsi="Times New Roman" w:cs="Times New Roman"/>
          <w:sz w:val="24"/>
          <w:szCs w:val="24"/>
        </w:rPr>
        <w:t>Cameron</w:t>
      </w:r>
      <w:r w:rsidR="00960EC7">
        <w:rPr>
          <w:rFonts w:ascii="Times New Roman" w:hAnsi="Times New Roman" w:cs="Times New Roman"/>
          <w:sz w:val="24"/>
          <w:szCs w:val="24"/>
        </w:rPr>
        <w:t xml:space="preserve"> and</w:t>
      </w:r>
      <w:r w:rsidR="00960EC7" w:rsidRPr="00EF3425">
        <w:rPr>
          <w:rFonts w:ascii="Times New Roman" w:hAnsi="Times New Roman" w:cs="Times New Roman"/>
          <w:sz w:val="24"/>
          <w:szCs w:val="24"/>
        </w:rPr>
        <w:t xml:space="preserve"> Trivedi,</w:t>
      </w:r>
      <w:r w:rsidR="00960EC7">
        <w:rPr>
          <w:rFonts w:ascii="Times New Roman" w:hAnsi="Times New Roman" w:cs="Times New Roman"/>
          <w:sz w:val="24"/>
          <w:szCs w:val="24"/>
        </w:rPr>
        <w:t xml:space="preserve"> 2013</w:t>
      </w:r>
      <w:r w:rsidR="00960EC7" w:rsidRPr="00EF3425">
        <w:rPr>
          <w:rFonts w:ascii="Times New Roman" w:hAnsi="Times New Roman" w:cs="Times New Roman"/>
          <w:sz w:val="24"/>
          <w:szCs w:val="24"/>
        </w:rPr>
        <w:t>)</w:t>
      </w:r>
      <w:r>
        <w:rPr>
          <w:rFonts w:ascii="Times New Roman" w:eastAsiaTheme="minorEastAsia" w:hAnsi="Times New Roman" w:cs="Times New Roman"/>
          <w:sz w:val="24"/>
          <w:szCs w:val="24"/>
        </w:rPr>
        <w:t xml:space="preserve">, autocorrelation and heteroskedasticity. </w:t>
      </w:r>
    </w:p>
    <w:p w14:paraId="210AF137" w14:textId="384B6349" w:rsidR="00AB1633" w:rsidRPr="00AB1633" w:rsidRDefault="00AB1633" w:rsidP="00B32BF6">
      <w:pPr>
        <w:spacing w:line="480" w:lineRule="auto"/>
        <w:jc w:val="both"/>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T</w:t>
      </w:r>
      <w:r>
        <w:rPr>
          <w:rFonts w:ascii="Times New Roman" w:eastAsiaTheme="minorEastAsia" w:hAnsi="Times New Roman" w:cs="Times New Roman"/>
          <w:kern w:val="0"/>
          <w:sz w:val="24"/>
          <w:szCs w:val="24"/>
          <w:lang w:val="en-US"/>
          <w14:ligatures w14:val="none"/>
        </w:rPr>
        <w:t>able 5 below</w:t>
      </w:r>
      <w:r w:rsidRPr="00D4655D">
        <w:rPr>
          <w:rFonts w:ascii="Times New Roman" w:eastAsiaTheme="minorEastAsia" w:hAnsi="Times New Roman" w:cs="Times New Roman"/>
          <w:kern w:val="0"/>
          <w:sz w:val="24"/>
          <w:szCs w:val="24"/>
          <w:lang w:val="en-US"/>
          <w14:ligatures w14:val="none"/>
        </w:rPr>
        <w:t xml:space="preserve"> shows the estimation of equation 1 and equation 2 using three (3) different models: (1) the random effect panel regression, (2) the Poisson panel random effect model and the negative binomial panel random effect model. All model estimations show evidence of overall statistical significance. The output across models and equations tends to be consistent. There is a positive effect of current research and development on patents. Hence an increase in research and development increases the development of patents, all things being equal. For models estimated with the previous annual value of research and development, the positive significant effect is strongest on the previous second year which then declines in magnitude gradually after the previous second year. The results further show that capital and scientific institutions have positive effects on patents.</w:t>
      </w:r>
    </w:p>
    <w:tbl>
      <w:tblPr>
        <w:tblW w:w="9529" w:type="dxa"/>
        <w:jc w:val="center"/>
        <w:tblLayout w:type="fixed"/>
        <w:tblCellMar>
          <w:left w:w="75" w:type="dxa"/>
          <w:right w:w="75" w:type="dxa"/>
        </w:tblCellMar>
        <w:tblLook w:val="0000" w:firstRow="0" w:lastRow="0" w:firstColumn="0" w:lastColumn="0" w:noHBand="0" w:noVBand="0"/>
      </w:tblPr>
      <w:tblGrid>
        <w:gridCol w:w="1457"/>
        <w:gridCol w:w="1440"/>
        <w:gridCol w:w="1235"/>
        <w:gridCol w:w="1350"/>
        <w:gridCol w:w="1260"/>
        <w:gridCol w:w="1483"/>
        <w:gridCol w:w="1304"/>
      </w:tblGrid>
      <w:tr w:rsidR="006C0D99" w:rsidRPr="00D4655D" w14:paraId="44CF09E4" w14:textId="77777777" w:rsidTr="00DA2FCD">
        <w:trPr>
          <w:jc w:val="center"/>
        </w:trPr>
        <w:tc>
          <w:tcPr>
            <w:tcW w:w="9529" w:type="dxa"/>
            <w:gridSpan w:val="7"/>
            <w:tcBorders>
              <w:bottom w:val="single" w:sz="6" w:space="0" w:color="auto"/>
            </w:tcBorders>
          </w:tcPr>
          <w:p w14:paraId="4F1A7388" w14:textId="147A54B5"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b/>
                <w:bCs/>
                <w:kern w:val="0"/>
                <w:sz w:val="24"/>
                <w:szCs w:val="24"/>
                <w:lang w:val="en-US"/>
                <w14:ligatures w14:val="none"/>
              </w:rPr>
              <w:t xml:space="preserve">Table </w:t>
            </w:r>
            <w:r w:rsidR="00AB1633">
              <w:rPr>
                <w:rFonts w:ascii="Times New Roman" w:eastAsiaTheme="minorEastAsia" w:hAnsi="Times New Roman" w:cs="Times New Roman"/>
                <w:b/>
                <w:bCs/>
                <w:kern w:val="0"/>
                <w:sz w:val="24"/>
                <w:szCs w:val="24"/>
                <w:lang w:val="en-US"/>
                <w14:ligatures w14:val="none"/>
              </w:rPr>
              <w:t>5</w:t>
            </w:r>
            <w:r w:rsidRPr="00D4655D">
              <w:rPr>
                <w:rFonts w:ascii="Times New Roman" w:eastAsiaTheme="minorEastAsia" w:hAnsi="Times New Roman" w:cs="Times New Roman"/>
                <w:kern w:val="0"/>
                <w:sz w:val="24"/>
                <w:szCs w:val="24"/>
                <w:lang w:val="en-US"/>
                <w14:ligatures w14:val="none"/>
              </w:rPr>
              <w:t xml:space="preserve">. Effect of Research and Development on Patent </w:t>
            </w:r>
          </w:p>
        </w:tc>
      </w:tr>
      <w:tr w:rsidR="006C0D99" w:rsidRPr="00D4655D" w14:paraId="681A3C11" w14:textId="77777777" w:rsidTr="00DA2FCD">
        <w:trPr>
          <w:jc w:val="center"/>
        </w:trPr>
        <w:tc>
          <w:tcPr>
            <w:tcW w:w="1457" w:type="dxa"/>
            <w:tcBorders>
              <w:top w:val="single" w:sz="6" w:space="0" w:color="auto"/>
            </w:tcBorders>
          </w:tcPr>
          <w:p w14:paraId="55BB465F"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2675" w:type="dxa"/>
            <w:gridSpan w:val="2"/>
            <w:tcBorders>
              <w:top w:val="single" w:sz="6" w:space="0" w:color="auto"/>
              <w:bottom w:val="single" w:sz="6" w:space="0" w:color="auto"/>
            </w:tcBorders>
          </w:tcPr>
          <w:p w14:paraId="0C877C7D"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Random Effect</w:t>
            </w:r>
          </w:p>
        </w:tc>
        <w:tc>
          <w:tcPr>
            <w:tcW w:w="2610" w:type="dxa"/>
            <w:gridSpan w:val="2"/>
            <w:tcBorders>
              <w:top w:val="single" w:sz="6" w:space="0" w:color="auto"/>
              <w:bottom w:val="single" w:sz="6" w:space="0" w:color="auto"/>
            </w:tcBorders>
          </w:tcPr>
          <w:p w14:paraId="44BF6FF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Poisson</w:t>
            </w:r>
          </w:p>
        </w:tc>
        <w:tc>
          <w:tcPr>
            <w:tcW w:w="2787" w:type="dxa"/>
            <w:gridSpan w:val="2"/>
            <w:tcBorders>
              <w:top w:val="single" w:sz="6" w:space="0" w:color="auto"/>
              <w:bottom w:val="single" w:sz="6" w:space="0" w:color="auto"/>
            </w:tcBorders>
          </w:tcPr>
          <w:p w14:paraId="7F367B04"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Negative Binomial</w:t>
            </w:r>
          </w:p>
        </w:tc>
      </w:tr>
      <w:tr w:rsidR="00DA2FCD" w:rsidRPr="00D4655D" w14:paraId="7C6114F7" w14:textId="77777777" w:rsidTr="00DA2FCD">
        <w:trPr>
          <w:jc w:val="center"/>
        </w:trPr>
        <w:tc>
          <w:tcPr>
            <w:tcW w:w="1457" w:type="dxa"/>
            <w:tcBorders>
              <w:bottom w:val="single" w:sz="6" w:space="0" w:color="auto"/>
            </w:tcBorders>
          </w:tcPr>
          <w:p w14:paraId="517F3C81"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440" w:type="dxa"/>
            <w:tcBorders>
              <w:top w:val="single" w:sz="6" w:space="0" w:color="auto"/>
              <w:bottom w:val="single" w:sz="6" w:space="0" w:color="auto"/>
            </w:tcBorders>
          </w:tcPr>
          <w:p w14:paraId="19410306"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w:t>
            </w:r>
          </w:p>
        </w:tc>
        <w:tc>
          <w:tcPr>
            <w:tcW w:w="1235" w:type="dxa"/>
            <w:tcBorders>
              <w:top w:val="single" w:sz="6" w:space="0" w:color="auto"/>
              <w:bottom w:val="single" w:sz="6" w:space="0" w:color="auto"/>
            </w:tcBorders>
          </w:tcPr>
          <w:p w14:paraId="6E1DAEB4"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(2)</w:t>
            </w:r>
          </w:p>
        </w:tc>
        <w:tc>
          <w:tcPr>
            <w:tcW w:w="1350" w:type="dxa"/>
            <w:tcBorders>
              <w:top w:val="single" w:sz="6" w:space="0" w:color="auto"/>
              <w:bottom w:val="single" w:sz="6" w:space="0" w:color="auto"/>
            </w:tcBorders>
          </w:tcPr>
          <w:p w14:paraId="03C4321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(3)</w:t>
            </w:r>
          </w:p>
        </w:tc>
        <w:tc>
          <w:tcPr>
            <w:tcW w:w="1260" w:type="dxa"/>
            <w:tcBorders>
              <w:top w:val="single" w:sz="6" w:space="0" w:color="auto"/>
              <w:bottom w:val="single" w:sz="6" w:space="0" w:color="auto"/>
            </w:tcBorders>
          </w:tcPr>
          <w:p w14:paraId="18C187A0"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(4)</w:t>
            </w:r>
          </w:p>
        </w:tc>
        <w:tc>
          <w:tcPr>
            <w:tcW w:w="1483" w:type="dxa"/>
            <w:tcBorders>
              <w:top w:val="single" w:sz="6" w:space="0" w:color="auto"/>
              <w:bottom w:val="single" w:sz="6" w:space="0" w:color="auto"/>
            </w:tcBorders>
          </w:tcPr>
          <w:p w14:paraId="537CC99C"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(5)</w:t>
            </w:r>
          </w:p>
        </w:tc>
        <w:tc>
          <w:tcPr>
            <w:tcW w:w="1304" w:type="dxa"/>
            <w:tcBorders>
              <w:top w:val="single" w:sz="6" w:space="0" w:color="auto"/>
              <w:bottom w:val="single" w:sz="6" w:space="0" w:color="auto"/>
            </w:tcBorders>
          </w:tcPr>
          <w:p w14:paraId="754F404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(6)</w:t>
            </w:r>
          </w:p>
        </w:tc>
      </w:tr>
      <w:tr w:rsidR="006C0D99" w:rsidRPr="00D4655D" w14:paraId="6D11DC8C" w14:textId="77777777" w:rsidTr="00DA2FCD">
        <w:trPr>
          <w:jc w:val="center"/>
        </w:trPr>
        <w:tc>
          <w:tcPr>
            <w:tcW w:w="1457" w:type="dxa"/>
            <w:tcBorders>
              <w:top w:val="single" w:sz="6" w:space="0" w:color="auto"/>
            </w:tcBorders>
          </w:tcPr>
          <w:p w14:paraId="336E44A3" w14:textId="23A3A150" w:rsidR="006C0D99" w:rsidRPr="00D4655D" w:rsidRDefault="005B50C7"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m:oMathPara>
              <m:oMathParaPr>
                <m:jc m:val="left"/>
              </m:oMathParaPr>
              <m:oMath>
                <m:r>
                  <w:rPr>
                    <w:rFonts w:ascii="Cambria Math" w:hAnsi="Cambria Math" w:cs="Times New Roman"/>
                    <w:sz w:val="24"/>
                    <w:szCs w:val="24"/>
                  </w:rPr>
                  <m:t>log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oMath>
            </m:oMathPara>
          </w:p>
        </w:tc>
        <w:tc>
          <w:tcPr>
            <w:tcW w:w="1440" w:type="dxa"/>
            <w:tcBorders>
              <w:top w:val="single" w:sz="6" w:space="0" w:color="auto"/>
            </w:tcBorders>
          </w:tcPr>
          <w:p w14:paraId="284BF343"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1.547***</w:t>
            </w:r>
          </w:p>
        </w:tc>
        <w:tc>
          <w:tcPr>
            <w:tcW w:w="1235" w:type="dxa"/>
            <w:tcBorders>
              <w:top w:val="single" w:sz="6" w:space="0" w:color="auto"/>
            </w:tcBorders>
          </w:tcPr>
          <w:p w14:paraId="04C02736"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2.491***</w:t>
            </w:r>
          </w:p>
        </w:tc>
        <w:tc>
          <w:tcPr>
            <w:tcW w:w="1350" w:type="dxa"/>
            <w:tcBorders>
              <w:top w:val="single" w:sz="6" w:space="0" w:color="auto"/>
            </w:tcBorders>
          </w:tcPr>
          <w:p w14:paraId="5AACFC3C"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0.158*</w:t>
            </w:r>
          </w:p>
        </w:tc>
        <w:tc>
          <w:tcPr>
            <w:tcW w:w="1260" w:type="dxa"/>
            <w:tcBorders>
              <w:top w:val="single" w:sz="6" w:space="0" w:color="auto"/>
            </w:tcBorders>
          </w:tcPr>
          <w:p w14:paraId="39557DC9"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0.248***</w:t>
            </w:r>
          </w:p>
        </w:tc>
        <w:tc>
          <w:tcPr>
            <w:tcW w:w="1483" w:type="dxa"/>
            <w:tcBorders>
              <w:top w:val="single" w:sz="6" w:space="0" w:color="auto"/>
            </w:tcBorders>
          </w:tcPr>
          <w:p w14:paraId="1FC768C1"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0.152**</w:t>
            </w:r>
          </w:p>
        </w:tc>
        <w:tc>
          <w:tcPr>
            <w:tcW w:w="1304" w:type="dxa"/>
            <w:tcBorders>
              <w:top w:val="single" w:sz="6" w:space="0" w:color="auto"/>
            </w:tcBorders>
          </w:tcPr>
          <w:p w14:paraId="400A7AB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0.323***</w:t>
            </w:r>
          </w:p>
        </w:tc>
      </w:tr>
      <w:tr w:rsidR="006C0D99" w:rsidRPr="00D4655D" w14:paraId="29A3ED60" w14:textId="77777777" w:rsidTr="00DA2FCD">
        <w:trPr>
          <w:jc w:val="center"/>
        </w:trPr>
        <w:tc>
          <w:tcPr>
            <w:tcW w:w="1457" w:type="dxa"/>
          </w:tcPr>
          <w:p w14:paraId="6146D78D"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440" w:type="dxa"/>
          </w:tcPr>
          <w:p w14:paraId="75C81D40"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(0.472)</w:t>
            </w:r>
          </w:p>
        </w:tc>
        <w:tc>
          <w:tcPr>
            <w:tcW w:w="1235" w:type="dxa"/>
          </w:tcPr>
          <w:p w14:paraId="1917291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(0.484)</w:t>
            </w:r>
          </w:p>
        </w:tc>
        <w:tc>
          <w:tcPr>
            <w:tcW w:w="1350" w:type="dxa"/>
          </w:tcPr>
          <w:p w14:paraId="288F6517"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(0.0846)</w:t>
            </w:r>
          </w:p>
        </w:tc>
        <w:tc>
          <w:tcPr>
            <w:tcW w:w="1260" w:type="dxa"/>
          </w:tcPr>
          <w:p w14:paraId="2025FD1F"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(0.0513)</w:t>
            </w:r>
          </w:p>
        </w:tc>
        <w:tc>
          <w:tcPr>
            <w:tcW w:w="1483" w:type="dxa"/>
          </w:tcPr>
          <w:p w14:paraId="6C6C58F6"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(0.0707)</w:t>
            </w:r>
          </w:p>
        </w:tc>
        <w:tc>
          <w:tcPr>
            <w:tcW w:w="1304" w:type="dxa"/>
          </w:tcPr>
          <w:p w14:paraId="139DD93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(0.0227)</w:t>
            </w:r>
          </w:p>
        </w:tc>
      </w:tr>
      <w:tr w:rsidR="006C0D99" w:rsidRPr="00D4655D" w14:paraId="32D67043" w14:textId="77777777" w:rsidTr="00DA2FCD">
        <w:trPr>
          <w:jc w:val="center"/>
        </w:trPr>
        <w:tc>
          <w:tcPr>
            <w:tcW w:w="1457" w:type="dxa"/>
          </w:tcPr>
          <w:p w14:paraId="10D64B27" w14:textId="7D0DE452" w:rsidR="006C0D99" w:rsidRPr="00D4655D" w:rsidRDefault="005B50C7"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m:oMathPara>
              <m:oMathParaPr>
                <m:jc m:val="left"/>
              </m:oMathParaPr>
              <m:oMath>
                <m:r>
                  <w:rPr>
                    <w:rFonts w:ascii="Cambria Math" w:hAnsi="Cambria Math" w:cs="Times New Roman"/>
                    <w:sz w:val="24"/>
                    <w:szCs w:val="24"/>
                  </w:rPr>
                  <m:t>log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it-1</m:t>
                    </m:r>
                  </m:sub>
                </m:sSub>
              </m:oMath>
            </m:oMathPara>
          </w:p>
        </w:tc>
        <w:tc>
          <w:tcPr>
            <w:tcW w:w="1440" w:type="dxa"/>
          </w:tcPr>
          <w:p w14:paraId="080DD164"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1.094*</w:t>
            </w:r>
          </w:p>
        </w:tc>
        <w:tc>
          <w:tcPr>
            <w:tcW w:w="1235" w:type="dxa"/>
          </w:tcPr>
          <w:p w14:paraId="1526A1FA"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50" w:type="dxa"/>
          </w:tcPr>
          <w:p w14:paraId="0620B397"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0.00341</w:t>
            </w:r>
          </w:p>
        </w:tc>
        <w:tc>
          <w:tcPr>
            <w:tcW w:w="1260" w:type="dxa"/>
          </w:tcPr>
          <w:p w14:paraId="2F964B13"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483" w:type="dxa"/>
          </w:tcPr>
          <w:p w14:paraId="33CAD99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0.0584</w:t>
            </w:r>
          </w:p>
        </w:tc>
        <w:tc>
          <w:tcPr>
            <w:tcW w:w="1304" w:type="dxa"/>
          </w:tcPr>
          <w:p w14:paraId="080B4158"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6C0D99" w:rsidRPr="00D4655D" w14:paraId="4A91D7CA" w14:textId="77777777" w:rsidTr="00DA2FCD">
        <w:trPr>
          <w:jc w:val="center"/>
        </w:trPr>
        <w:tc>
          <w:tcPr>
            <w:tcW w:w="1457" w:type="dxa"/>
          </w:tcPr>
          <w:p w14:paraId="679D8305"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440" w:type="dxa"/>
          </w:tcPr>
          <w:p w14:paraId="20B83800"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(0.565)</w:t>
            </w:r>
          </w:p>
        </w:tc>
        <w:tc>
          <w:tcPr>
            <w:tcW w:w="1235" w:type="dxa"/>
          </w:tcPr>
          <w:p w14:paraId="56492207"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50" w:type="dxa"/>
          </w:tcPr>
          <w:p w14:paraId="4EAB5211"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(0.0983)</w:t>
            </w:r>
          </w:p>
        </w:tc>
        <w:tc>
          <w:tcPr>
            <w:tcW w:w="1260" w:type="dxa"/>
          </w:tcPr>
          <w:p w14:paraId="1D7822C1"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483" w:type="dxa"/>
          </w:tcPr>
          <w:p w14:paraId="24DA1205"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(0.0842)</w:t>
            </w:r>
          </w:p>
        </w:tc>
        <w:tc>
          <w:tcPr>
            <w:tcW w:w="1304" w:type="dxa"/>
          </w:tcPr>
          <w:p w14:paraId="5CF1FD5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6C0D99" w:rsidRPr="00D4655D" w14:paraId="689C45CB" w14:textId="77777777" w:rsidTr="00DA2FCD">
        <w:trPr>
          <w:jc w:val="center"/>
        </w:trPr>
        <w:tc>
          <w:tcPr>
            <w:tcW w:w="1457" w:type="dxa"/>
          </w:tcPr>
          <w:p w14:paraId="581035A6" w14:textId="729D75C2" w:rsidR="006C0D99" w:rsidRPr="00D4655D" w:rsidRDefault="005B50C7"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m:oMathPara>
              <m:oMathParaPr>
                <m:jc m:val="left"/>
              </m:oMathParaPr>
              <m:oMath>
                <m:r>
                  <w:rPr>
                    <w:rFonts w:ascii="Cambria Math" w:hAnsi="Cambria Math" w:cs="Times New Roman"/>
                    <w:sz w:val="24"/>
                    <w:szCs w:val="24"/>
                  </w:rPr>
                  <m:t>log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it-2</m:t>
                    </m:r>
                  </m:sub>
                </m:sSub>
              </m:oMath>
            </m:oMathPara>
          </w:p>
        </w:tc>
        <w:tc>
          <w:tcPr>
            <w:tcW w:w="1440" w:type="dxa"/>
          </w:tcPr>
          <w:p w14:paraId="00E71646"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2.090***</w:t>
            </w:r>
          </w:p>
        </w:tc>
        <w:tc>
          <w:tcPr>
            <w:tcW w:w="1235" w:type="dxa"/>
          </w:tcPr>
          <w:p w14:paraId="3C4E1D4C"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50" w:type="dxa"/>
          </w:tcPr>
          <w:p w14:paraId="1BC6CA59"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0.222***</w:t>
            </w:r>
          </w:p>
        </w:tc>
        <w:tc>
          <w:tcPr>
            <w:tcW w:w="1260" w:type="dxa"/>
          </w:tcPr>
          <w:p w14:paraId="344D8030"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483" w:type="dxa"/>
          </w:tcPr>
          <w:p w14:paraId="1C3B92B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0.190**</w:t>
            </w:r>
          </w:p>
        </w:tc>
        <w:tc>
          <w:tcPr>
            <w:tcW w:w="1304" w:type="dxa"/>
          </w:tcPr>
          <w:p w14:paraId="347787AA"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6C0D99" w:rsidRPr="00D4655D" w14:paraId="12473B92" w14:textId="77777777" w:rsidTr="00DA2FCD">
        <w:trPr>
          <w:jc w:val="center"/>
        </w:trPr>
        <w:tc>
          <w:tcPr>
            <w:tcW w:w="1457" w:type="dxa"/>
          </w:tcPr>
          <w:p w14:paraId="4E2E700F"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440" w:type="dxa"/>
          </w:tcPr>
          <w:p w14:paraId="668DDE31"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(0.527)</w:t>
            </w:r>
          </w:p>
        </w:tc>
        <w:tc>
          <w:tcPr>
            <w:tcW w:w="1235" w:type="dxa"/>
          </w:tcPr>
          <w:p w14:paraId="6B91E978"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50" w:type="dxa"/>
          </w:tcPr>
          <w:p w14:paraId="57B6A178"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(0.0748)</w:t>
            </w:r>
          </w:p>
        </w:tc>
        <w:tc>
          <w:tcPr>
            <w:tcW w:w="1260" w:type="dxa"/>
          </w:tcPr>
          <w:p w14:paraId="145D629F"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483" w:type="dxa"/>
          </w:tcPr>
          <w:p w14:paraId="5D9D220F"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(0.0806)</w:t>
            </w:r>
          </w:p>
        </w:tc>
        <w:tc>
          <w:tcPr>
            <w:tcW w:w="1304" w:type="dxa"/>
          </w:tcPr>
          <w:p w14:paraId="70309168"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6C0D99" w:rsidRPr="00D4655D" w14:paraId="6F0FA6EC" w14:textId="77777777" w:rsidTr="00DA2FCD">
        <w:trPr>
          <w:jc w:val="center"/>
        </w:trPr>
        <w:tc>
          <w:tcPr>
            <w:tcW w:w="1457" w:type="dxa"/>
          </w:tcPr>
          <w:p w14:paraId="51C4FC05" w14:textId="561661E1" w:rsidR="006C0D99" w:rsidRPr="00D4655D" w:rsidRDefault="005B50C7"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m:oMathPara>
              <m:oMathParaPr>
                <m:jc m:val="left"/>
              </m:oMathParaPr>
              <m:oMath>
                <m:r>
                  <w:rPr>
                    <w:rFonts w:ascii="Cambria Math" w:hAnsi="Cambria Math" w:cs="Times New Roman"/>
                    <w:sz w:val="24"/>
                    <w:szCs w:val="24"/>
                  </w:rPr>
                  <m:t>log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it-3</m:t>
                    </m:r>
                  </m:sub>
                </m:sSub>
              </m:oMath>
            </m:oMathPara>
          </w:p>
        </w:tc>
        <w:tc>
          <w:tcPr>
            <w:tcW w:w="1440" w:type="dxa"/>
          </w:tcPr>
          <w:p w14:paraId="0D053D90"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1.853***</w:t>
            </w:r>
          </w:p>
        </w:tc>
        <w:tc>
          <w:tcPr>
            <w:tcW w:w="1235" w:type="dxa"/>
          </w:tcPr>
          <w:p w14:paraId="1D176673"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50" w:type="dxa"/>
          </w:tcPr>
          <w:p w14:paraId="25C218E7"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0.162**</w:t>
            </w:r>
          </w:p>
        </w:tc>
        <w:tc>
          <w:tcPr>
            <w:tcW w:w="1260" w:type="dxa"/>
          </w:tcPr>
          <w:p w14:paraId="22422891"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483" w:type="dxa"/>
          </w:tcPr>
          <w:p w14:paraId="5F1B0390"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0.181***</w:t>
            </w:r>
          </w:p>
        </w:tc>
        <w:tc>
          <w:tcPr>
            <w:tcW w:w="1304" w:type="dxa"/>
          </w:tcPr>
          <w:p w14:paraId="2A6490B1"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6C0D99" w:rsidRPr="00D4655D" w14:paraId="627D4216" w14:textId="77777777" w:rsidTr="00DA2FCD">
        <w:trPr>
          <w:jc w:val="center"/>
        </w:trPr>
        <w:tc>
          <w:tcPr>
            <w:tcW w:w="1457" w:type="dxa"/>
          </w:tcPr>
          <w:p w14:paraId="468396A8"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440" w:type="dxa"/>
          </w:tcPr>
          <w:p w14:paraId="41378CAA"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(0.528)</w:t>
            </w:r>
          </w:p>
        </w:tc>
        <w:tc>
          <w:tcPr>
            <w:tcW w:w="1235" w:type="dxa"/>
          </w:tcPr>
          <w:p w14:paraId="0B1C233D"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50" w:type="dxa"/>
          </w:tcPr>
          <w:p w14:paraId="51808798"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(0.0713)</w:t>
            </w:r>
          </w:p>
        </w:tc>
        <w:tc>
          <w:tcPr>
            <w:tcW w:w="1260" w:type="dxa"/>
          </w:tcPr>
          <w:p w14:paraId="4ADEA10B"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483" w:type="dxa"/>
          </w:tcPr>
          <w:p w14:paraId="59D50021"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(0.0679)</w:t>
            </w:r>
          </w:p>
        </w:tc>
        <w:tc>
          <w:tcPr>
            <w:tcW w:w="1304" w:type="dxa"/>
          </w:tcPr>
          <w:p w14:paraId="5B72E9B9"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6C0D99" w:rsidRPr="00D4655D" w14:paraId="7F47AFC8" w14:textId="77777777" w:rsidTr="00DA2FCD">
        <w:trPr>
          <w:jc w:val="center"/>
        </w:trPr>
        <w:tc>
          <w:tcPr>
            <w:tcW w:w="1457" w:type="dxa"/>
          </w:tcPr>
          <w:p w14:paraId="7A5D24B3" w14:textId="50D7503B" w:rsidR="006C0D99"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m:oMathPara>
              <m:oMathParaPr>
                <m:jc m:val="left"/>
              </m:oMathParaPr>
              <m:oMath>
                <m:r>
                  <w:rPr>
                    <w:rFonts w:ascii="Cambria Math" w:hAnsi="Cambria Math" w:cs="Times New Roman"/>
                    <w:sz w:val="24"/>
                    <w:szCs w:val="24"/>
                  </w:rPr>
                  <w:lastRenderedPageBreak/>
                  <m:t>log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it-4</m:t>
                    </m:r>
                  </m:sub>
                </m:sSub>
              </m:oMath>
            </m:oMathPara>
          </w:p>
        </w:tc>
        <w:tc>
          <w:tcPr>
            <w:tcW w:w="1440" w:type="dxa"/>
          </w:tcPr>
          <w:p w14:paraId="6255D7A5"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1.513***</w:t>
            </w:r>
          </w:p>
        </w:tc>
        <w:tc>
          <w:tcPr>
            <w:tcW w:w="1235" w:type="dxa"/>
          </w:tcPr>
          <w:p w14:paraId="123EAF15"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50" w:type="dxa"/>
          </w:tcPr>
          <w:p w14:paraId="09CF7FD0"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0.0879</w:t>
            </w:r>
          </w:p>
        </w:tc>
        <w:tc>
          <w:tcPr>
            <w:tcW w:w="1260" w:type="dxa"/>
          </w:tcPr>
          <w:p w14:paraId="78671777"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483" w:type="dxa"/>
          </w:tcPr>
          <w:p w14:paraId="25FC265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0.105*</w:t>
            </w:r>
          </w:p>
        </w:tc>
        <w:tc>
          <w:tcPr>
            <w:tcW w:w="1304" w:type="dxa"/>
          </w:tcPr>
          <w:p w14:paraId="5556D574"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6C0D99" w:rsidRPr="00D4655D" w14:paraId="73A2027C" w14:textId="77777777" w:rsidTr="00DA2FCD">
        <w:trPr>
          <w:jc w:val="center"/>
        </w:trPr>
        <w:tc>
          <w:tcPr>
            <w:tcW w:w="1457" w:type="dxa"/>
          </w:tcPr>
          <w:p w14:paraId="7C2F9A64"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440" w:type="dxa"/>
          </w:tcPr>
          <w:p w14:paraId="4942EF94"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(0.564)</w:t>
            </w:r>
          </w:p>
        </w:tc>
        <w:tc>
          <w:tcPr>
            <w:tcW w:w="1235" w:type="dxa"/>
          </w:tcPr>
          <w:p w14:paraId="27EDE758"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50" w:type="dxa"/>
          </w:tcPr>
          <w:p w14:paraId="6CD0E7F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(0.0617)</w:t>
            </w:r>
          </w:p>
        </w:tc>
        <w:tc>
          <w:tcPr>
            <w:tcW w:w="1260" w:type="dxa"/>
          </w:tcPr>
          <w:p w14:paraId="2560F0FD"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483" w:type="dxa"/>
          </w:tcPr>
          <w:p w14:paraId="1309DB2D"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(0.0619)</w:t>
            </w:r>
          </w:p>
        </w:tc>
        <w:tc>
          <w:tcPr>
            <w:tcW w:w="1304" w:type="dxa"/>
          </w:tcPr>
          <w:p w14:paraId="7C2A08D6"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6C0D99" w:rsidRPr="00D4655D" w14:paraId="01019B4E" w14:textId="77777777" w:rsidTr="00DA2FCD">
        <w:trPr>
          <w:jc w:val="center"/>
        </w:trPr>
        <w:tc>
          <w:tcPr>
            <w:tcW w:w="1457" w:type="dxa"/>
          </w:tcPr>
          <w:p w14:paraId="29463BEB" w14:textId="08537C09" w:rsidR="006C0D99"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m:oMathPara>
              <m:oMathParaPr>
                <m:jc m:val="left"/>
              </m:oMathParaPr>
              <m:oMath>
                <m:r>
                  <w:rPr>
                    <w:rFonts w:ascii="Cambria Math" w:hAnsi="Cambria Math" w:cs="Times New Roman"/>
                    <w:sz w:val="24"/>
                    <w:szCs w:val="24"/>
                  </w:rPr>
                  <m:t>log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it-5</m:t>
                    </m:r>
                  </m:sub>
                </m:sSub>
              </m:oMath>
            </m:oMathPara>
          </w:p>
        </w:tc>
        <w:tc>
          <w:tcPr>
            <w:tcW w:w="1440" w:type="dxa"/>
          </w:tcPr>
          <w:p w14:paraId="06757D5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1.248**</w:t>
            </w:r>
          </w:p>
        </w:tc>
        <w:tc>
          <w:tcPr>
            <w:tcW w:w="1235" w:type="dxa"/>
          </w:tcPr>
          <w:p w14:paraId="64572E34"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50" w:type="dxa"/>
          </w:tcPr>
          <w:p w14:paraId="7F945D6C"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-0.0145</w:t>
            </w:r>
          </w:p>
        </w:tc>
        <w:tc>
          <w:tcPr>
            <w:tcW w:w="1260" w:type="dxa"/>
          </w:tcPr>
          <w:p w14:paraId="79D104F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483" w:type="dxa"/>
          </w:tcPr>
          <w:p w14:paraId="62B7BCE9"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-0.0190</w:t>
            </w:r>
          </w:p>
        </w:tc>
        <w:tc>
          <w:tcPr>
            <w:tcW w:w="1304" w:type="dxa"/>
          </w:tcPr>
          <w:p w14:paraId="3DD7205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6C0D99" w:rsidRPr="00D4655D" w14:paraId="376252B2" w14:textId="77777777" w:rsidTr="00DA2FCD">
        <w:trPr>
          <w:jc w:val="center"/>
        </w:trPr>
        <w:tc>
          <w:tcPr>
            <w:tcW w:w="1457" w:type="dxa"/>
          </w:tcPr>
          <w:p w14:paraId="35AFBB0E"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440" w:type="dxa"/>
          </w:tcPr>
          <w:p w14:paraId="31A7D903"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(0.584)</w:t>
            </w:r>
          </w:p>
        </w:tc>
        <w:tc>
          <w:tcPr>
            <w:tcW w:w="1235" w:type="dxa"/>
          </w:tcPr>
          <w:p w14:paraId="0F3D0DA0"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50" w:type="dxa"/>
          </w:tcPr>
          <w:p w14:paraId="34407C2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(0.0835)</w:t>
            </w:r>
          </w:p>
        </w:tc>
        <w:tc>
          <w:tcPr>
            <w:tcW w:w="1260" w:type="dxa"/>
          </w:tcPr>
          <w:p w14:paraId="28E8CE5F"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483" w:type="dxa"/>
          </w:tcPr>
          <w:p w14:paraId="0641EE4D"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(0.0598)</w:t>
            </w:r>
          </w:p>
        </w:tc>
        <w:tc>
          <w:tcPr>
            <w:tcW w:w="1304" w:type="dxa"/>
          </w:tcPr>
          <w:p w14:paraId="2A5FC70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6C0D99" w:rsidRPr="00D4655D" w14:paraId="2AFFC3DB" w14:textId="77777777" w:rsidTr="00DA2FCD">
        <w:trPr>
          <w:jc w:val="center"/>
        </w:trPr>
        <w:tc>
          <w:tcPr>
            <w:tcW w:w="1457" w:type="dxa"/>
          </w:tcPr>
          <w:p w14:paraId="520B4EA1"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Log Capital</w:t>
            </w:r>
          </w:p>
        </w:tc>
        <w:tc>
          <w:tcPr>
            <w:tcW w:w="1440" w:type="dxa"/>
          </w:tcPr>
          <w:p w14:paraId="16D459C5"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9.907***</w:t>
            </w:r>
          </w:p>
        </w:tc>
        <w:tc>
          <w:tcPr>
            <w:tcW w:w="1235" w:type="dxa"/>
          </w:tcPr>
          <w:p w14:paraId="6B84A7E4"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16.43***</w:t>
            </w:r>
          </w:p>
        </w:tc>
        <w:tc>
          <w:tcPr>
            <w:tcW w:w="1350" w:type="dxa"/>
          </w:tcPr>
          <w:p w14:paraId="5B29C10D"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0.241***</w:t>
            </w:r>
          </w:p>
        </w:tc>
        <w:tc>
          <w:tcPr>
            <w:tcW w:w="1260" w:type="dxa"/>
          </w:tcPr>
          <w:p w14:paraId="6BDFE6DD"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0.510***</w:t>
            </w:r>
          </w:p>
        </w:tc>
        <w:tc>
          <w:tcPr>
            <w:tcW w:w="1483" w:type="dxa"/>
          </w:tcPr>
          <w:p w14:paraId="07A88FA5"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0.143***</w:t>
            </w:r>
          </w:p>
        </w:tc>
        <w:tc>
          <w:tcPr>
            <w:tcW w:w="1304" w:type="dxa"/>
          </w:tcPr>
          <w:p w14:paraId="689B5B05"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0.223***</w:t>
            </w:r>
          </w:p>
        </w:tc>
      </w:tr>
      <w:tr w:rsidR="006C0D99" w:rsidRPr="00D4655D" w14:paraId="3BDC0F19" w14:textId="77777777" w:rsidTr="00DA2FCD">
        <w:trPr>
          <w:jc w:val="center"/>
        </w:trPr>
        <w:tc>
          <w:tcPr>
            <w:tcW w:w="1457" w:type="dxa"/>
          </w:tcPr>
          <w:p w14:paraId="310977C2"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440" w:type="dxa"/>
          </w:tcPr>
          <w:p w14:paraId="53442717"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(1.436)</w:t>
            </w:r>
          </w:p>
        </w:tc>
        <w:tc>
          <w:tcPr>
            <w:tcW w:w="1235" w:type="dxa"/>
          </w:tcPr>
          <w:p w14:paraId="789C807C"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(1.899)</w:t>
            </w:r>
          </w:p>
        </w:tc>
        <w:tc>
          <w:tcPr>
            <w:tcW w:w="1350" w:type="dxa"/>
          </w:tcPr>
          <w:p w14:paraId="26F9FACD"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(0.0527)</w:t>
            </w:r>
          </w:p>
        </w:tc>
        <w:tc>
          <w:tcPr>
            <w:tcW w:w="1260" w:type="dxa"/>
          </w:tcPr>
          <w:p w14:paraId="5F1757B9"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(0.0460)</w:t>
            </w:r>
          </w:p>
        </w:tc>
        <w:tc>
          <w:tcPr>
            <w:tcW w:w="1483" w:type="dxa"/>
          </w:tcPr>
          <w:p w14:paraId="1D8D3877"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(0.0364)</w:t>
            </w:r>
          </w:p>
        </w:tc>
        <w:tc>
          <w:tcPr>
            <w:tcW w:w="1304" w:type="dxa"/>
          </w:tcPr>
          <w:p w14:paraId="4DBBE20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(0.0239)</w:t>
            </w:r>
          </w:p>
        </w:tc>
      </w:tr>
      <w:tr w:rsidR="006C0D99" w:rsidRPr="00D4655D" w14:paraId="3241E59D" w14:textId="77777777" w:rsidTr="00DA2FCD">
        <w:trPr>
          <w:jc w:val="center"/>
        </w:trPr>
        <w:tc>
          <w:tcPr>
            <w:tcW w:w="1457" w:type="dxa"/>
          </w:tcPr>
          <w:p w14:paraId="043C0E06"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scientific</w:t>
            </w:r>
          </w:p>
        </w:tc>
        <w:tc>
          <w:tcPr>
            <w:tcW w:w="1440" w:type="dxa"/>
          </w:tcPr>
          <w:p w14:paraId="0EF2AACA"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12.92***</w:t>
            </w:r>
          </w:p>
        </w:tc>
        <w:tc>
          <w:tcPr>
            <w:tcW w:w="1235" w:type="dxa"/>
          </w:tcPr>
          <w:p w14:paraId="0E8EBA1D"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21.45***</w:t>
            </w:r>
          </w:p>
        </w:tc>
        <w:tc>
          <w:tcPr>
            <w:tcW w:w="1350" w:type="dxa"/>
          </w:tcPr>
          <w:p w14:paraId="14869CE4"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0.103</w:t>
            </w:r>
          </w:p>
        </w:tc>
        <w:tc>
          <w:tcPr>
            <w:tcW w:w="1260" w:type="dxa"/>
          </w:tcPr>
          <w:p w14:paraId="0B3D8CB5"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0.490***</w:t>
            </w:r>
          </w:p>
        </w:tc>
        <w:tc>
          <w:tcPr>
            <w:tcW w:w="1483" w:type="dxa"/>
          </w:tcPr>
          <w:p w14:paraId="534B9FD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0.0154</w:t>
            </w:r>
          </w:p>
        </w:tc>
        <w:tc>
          <w:tcPr>
            <w:tcW w:w="1304" w:type="dxa"/>
          </w:tcPr>
          <w:p w14:paraId="1740F69F"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0.219***</w:t>
            </w:r>
          </w:p>
        </w:tc>
      </w:tr>
      <w:tr w:rsidR="006C0D99" w:rsidRPr="00D4655D" w14:paraId="31F2A485" w14:textId="77777777" w:rsidTr="00DA2FCD">
        <w:trPr>
          <w:jc w:val="center"/>
        </w:trPr>
        <w:tc>
          <w:tcPr>
            <w:tcW w:w="1457" w:type="dxa"/>
          </w:tcPr>
          <w:p w14:paraId="25128630"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440" w:type="dxa"/>
          </w:tcPr>
          <w:p w14:paraId="52B2A439"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(4.766)</w:t>
            </w:r>
          </w:p>
        </w:tc>
        <w:tc>
          <w:tcPr>
            <w:tcW w:w="1235" w:type="dxa"/>
          </w:tcPr>
          <w:p w14:paraId="2A52EECF"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(4.571)</w:t>
            </w:r>
          </w:p>
        </w:tc>
        <w:tc>
          <w:tcPr>
            <w:tcW w:w="1350" w:type="dxa"/>
          </w:tcPr>
          <w:p w14:paraId="4AA03558"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(0.0982)</w:t>
            </w:r>
          </w:p>
        </w:tc>
        <w:tc>
          <w:tcPr>
            <w:tcW w:w="1260" w:type="dxa"/>
          </w:tcPr>
          <w:p w14:paraId="7F2B490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(0.0954)</w:t>
            </w:r>
          </w:p>
        </w:tc>
        <w:tc>
          <w:tcPr>
            <w:tcW w:w="1483" w:type="dxa"/>
          </w:tcPr>
          <w:p w14:paraId="3A9CBBFA"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(0.0892)</w:t>
            </w:r>
          </w:p>
        </w:tc>
        <w:tc>
          <w:tcPr>
            <w:tcW w:w="1304" w:type="dxa"/>
          </w:tcPr>
          <w:p w14:paraId="29E42F2D"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(0.0695)</w:t>
            </w:r>
          </w:p>
        </w:tc>
      </w:tr>
      <w:tr w:rsidR="006C0D99" w:rsidRPr="00D4655D" w14:paraId="737D099A" w14:textId="77777777" w:rsidTr="00DA2FCD">
        <w:trPr>
          <w:jc w:val="center"/>
        </w:trPr>
        <w:tc>
          <w:tcPr>
            <w:tcW w:w="1457" w:type="dxa"/>
          </w:tcPr>
          <w:p w14:paraId="449E4D9F"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Constant</w:t>
            </w:r>
          </w:p>
        </w:tc>
        <w:tc>
          <w:tcPr>
            <w:tcW w:w="1440" w:type="dxa"/>
          </w:tcPr>
          <w:p w14:paraId="0814954C"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-22.61***</w:t>
            </w:r>
          </w:p>
        </w:tc>
        <w:tc>
          <w:tcPr>
            <w:tcW w:w="1235" w:type="dxa"/>
          </w:tcPr>
          <w:p w14:paraId="18B0317F"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-41.90***</w:t>
            </w:r>
          </w:p>
        </w:tc>
        <w:tc>
          <w:tcPr>
            <w:tcW w:w="1350" w:type="dxa"/>
          </w:tcPr>
          <w:p w14:paraId="3A67810C"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0.382**</w:t>
            </w:r>
          </w:p>
        </w:tc>
        <w:tc>
          <w:tcPr>
            <w:tcW w:w="1260" w:type="dxa"/>
          </w:tcPr>
          <w:p w14:paraId="2FCE6DC5"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-0.206</w:t>
            </w:r>
          </w:p>
        </w:tc>
        <w:tc>
          <w:tcPr>
            <w:tcW w:w="1483" w:type="dxa"/>
          </w:tcPr>
          <w:p w14:paraId="1D55F230"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0.915***</w:t>
            </w:r>
          </w:p>
        </w:tc>
        <w:tc>
          <w:tcPr>
            <w:tcW w:w="1304" w:type="dxa"/>
          </w:tcPr>
          <w:p w14:paraId="0538EA31"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0.601***</w:t>
            </w:r>
          </w:p>
        </w:tc>
      </w:tr>
      <w:tr w:rsidR="006C0D99" w:rsidRPr="00D4655D" w14:paraId="1E2C1A6B" w14:textId="77777777" w:rsidTr="00DA2FCD">
        <w:trPr>
          <w:jc w:val="center"/>
        </w:trPr>
        <w:tc>
          <w:tcPr>
            <w:tcW w:w="1457" w:type="dxa"/>
            <w:tcBorders>
              <w:bottom w:val="single" w:sz="6" w:space="0" w:color="auto"/>
            </w:tcBorders>
          </w:tcPr>
          <w:p w14:paraId="1EE654CE"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440" w:type="dxa"/>
            <w:tcBorders>
              <w:bottom w:val="single" w:sz="6" w:space="0" w:color="auto"/>
            </w:tcBorders>
          </w:tcPr>
          <w:p w14:paraId="0550200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(4.986)</w:t>
            </w:r>
          </w:p>
        </w:tc>
        <w:tc>
          <w:tcPr>
            <w:tcW w:w="1235" w:type="dxa"/>
            <w:tcBorders>
              <w:bottom w:val="single" w:sz="6" w:space="0" w:color="auto"/>
            </w:tcBorders>
          </w:tcPr>
          <w:p w14:paraId="6DEA7BEB"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(5.831)</w:t>
            </w:r>
          </w:p>
        </w:tc>
        <w:tc>
          <w:tcPr>
            <w:tcW w:w="1350" w:type="dxa"/>
            <w:tcBorders>
              <w:bottom w:val="single" w:sz="6" w:space="0" w:color="auto"/>
            </w:tcBorders>
          </w:tcPr>
          <w:p w14:paraId="57A0E779"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(0.159)</w:t>
            </w:r>
          </w:p>
        </w:tc>
        <w:tc>
          <w:tcPr>
            <w:tcW w:w="1260" w:type="dxa"/>
            <w:tcBorders>
              <w:bottom w:val="single" w:sz="6" w:space="0" w:color="auto"/>
            </w:tcBorders>
          </w:tcPr>
          <w:p w14:paraId="52DCE599"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(0.137)</w:t>
            </w:r>
          </w:p>
        </w:tc>
        <w:tc>
          <w:tcPr>
            <w:tcW w:w="1483" w:type="dxa"/>
            <w:tcBorders>
              <w:bottom w:val="single" w:sz="6" w:space="0" w:color="auto"/>
            </w:tcBorders>
          </w:tcPr>
          <w:p w14:paraId="7F60F3D9"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(0.151)</w:t>
            </w:r>
          </w:p>
        </w:tc>
        <w:tc>
          <w:tcPr>
            <w:tcW w:w="1304" w:type="dxa"/>
            <w:tcBorders>
              <w:bottom w:val="single" w:sz="6" w:space="0" w:color="auto"/>
            </w:tcBorders>
          </w:tcPr>
          <w:p w14:paraId="4577C0CC"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(0.0986)</w:t>
            </w:r>
          </w:p>
        </w:tc>
      </w:tr>
      <w:tr w:rsidR="006C0D99" w:rsidRPr="00D4655D" w14:paraId="627E0AE8" w14:textId="77777777" w:rsidTr="00DA2FCD">
        <w:trPr>
          <w:jc w:val="center"/>
        </w:trPr>
        <w:tc>
          <w:tcPr>
            <w:tcW w:w="1457" w:type="dxa"/>
            <w:tcBorders>
              <w:top w:val="single" w:sz="6" w:space="0" w:color="auto"/>
            </w:tcBorders>
          </w:tcPr>
          <w:p w14:paraId="5195EAD3"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Observations</w:t>
            </w:r>
          </w:p>
        </w:tc>
        <w:tc>
          <w:tcPr>
            <w:tcW w:w="1440" w:type="dxa"/>
            <w:tcBorders>
              <w:top w:val="single" w:sz="6" w:space="0" w:color="auto"/>
            </w:tcBorders>
          </w:tcPr>
          <w:p w14:paraId="7F5E72D8"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1,926</w:t>
            </w:r>
          </w:p>
        </w:tc>
        <w:tc>
          <w:tcPr>
            <w:tcW w:w="1235" w:type="dxa"/>
            <w:tcBorders>
              <w:top w:val="single" w:sz="6" w:space="0" w:color="auto"/>
            </w:tcBorders>
          </w:tcPr>
          <w:p w14:paraId="6568D2A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5,136</w:t>
            </w:r>
          </w:p>
        </w:tc>
        <w:tc>
          <w:tcPr>
            <w:tcW w:w="1350" w:type="dxa"/>
            <w:tcBorders>
              <w:top w:val="single" w:sz="6" w:space="0" w:color="auto"/>
            </w:tcBorders>
          </w:tcPr>
          <w:p w14:paraId="01658EF6"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1,926</w:t>
            </w:r>
          </w:p>
        </w:tc>
        <w:tc>
          <w:tcPr>
            <w:tcW w:w="1260" w:type="dxa"/>
            <w:tcBorders>
              <w:top w:val="single" w:sz="6" w:space="0" w:color="auto"/>
            </w:tcBorders>
          </w:tcPr>
          <w:p w14:paraId="302A1B61"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5,136</w:t>
            </w:r>
          </w:p>
        </w:tc>
        <w:tc>
          <w:tcPr>
            <w:tcW w:w="1483" w:type="dxa"/>
            <w:tcBorders>
              <w:top w:val="single" w:sz="6" w:space="0" w:color="auto"/>
            </w:tcBorders>
          </w:tcPr>
          <w:p w14:paraId="5A6931ED"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1,926</w:t>
            </w:r>
          </w:p>
        </w:tc>
        <w:tc>
          <w:tcPr>
            <w:tcW w:w="1304" w:type="dxa"/>
            <w:tcBorders>
              <w:top w:val="single" w:sz="6" w:space="0" w:color="auto"/>
            </w:tcBorders>
          </w:tcPr>
          <w:p w14:paraId="10AD46B3"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5,136</w:t>
            </w:r>
          </w:p>
        </w:tc>
      </w:tr>
      <w:tr w:rsidR="006C0D99" w:rsidRPr="00D4655D" w14:paraId="39E7C71B" w14:textId="77777777" w:rsidTr="00DA2FCD">
        <w:trPr>
          <w:jc w:val="center"/>
        </w:trPr>
        <w:tc>
          <w:tcPr>
            <w:tcW w:w="1457" w:type="dxa"/>
          </w:tcPr>
          <w:p w14:paraId="187543DF" w14:textId="07716BCE" w:rsidR="006C0D99" w:rsidRPr="00D4655D" w:rsidRDefault="00DA2FCD"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Pr>
                <w:rFonts w:ascii="Times New Roman" w:eastAsiaTheme="minorEastAsia" w:hAnsi="Times New Roman" w:cs="Times New Roman"/>
                <w:kern w:val="0"/>
                <w:sz w:val="24"/>
                <w:szCs w:val="24"/>
                <w:lang w:val="en-US"/>
                <w14:ligatures w14:val="none"/>
              </w:rPr>
              <w:t>No of Firms</w:t>
            </w:r>
          </w:p>
        </w:tc>
        <w:tc>
          <w:tcPr>
            <w:tcW w:w="1440" w:type="dxa"/>
          </w:tcPr>
          <w:p w14:paraId="65B97077"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642</w:t>
            </w:r>
          </w:p>
        </w:tc>
        <w:tc>
          <w:tcPr>
            <w:tcW w:w="1235" w:type="dxa"/>
          </w:tcPr>
          <w:p w14:paraId="161C76C0"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642</w:t>
            </w:r>
          </w:p>
        </w:tc>
        <w:tc>
          <w:tcPr>
            <w:tcW w:w="1350" w:type="dxa"/>
          </w:tcPr>
          <w:p w14:paraId="5D045E58"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642</w:t>
            </w:r>
          </w:p>
        </w:tc>
        <w:tc>
          <w:tcPr>
            <w:tcW w:w="1260" w:type="dxa"/>
          </w:tcPr>
          <w:p w14:paraId="0BA43176"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642</w:t>
            </w:r>
          </w:p>
        </w:tc>
        <w:tc>
          <w:tcPr>
            <w:tcW w:w="1483" w:type="dxa"/>
          </w:tcPr>
          <w:p w14:paraId="350A2707"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642</w:t>
            </w:r>
          </w:p>
        </w:tc>
        <w:tc>
          <w:tcPr>
            <w:tcW w:w="1304" w:type="dxa"/>
          </w:tcPr>
          <w:p w14:paraId="618802F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642</w:t>
            </w:r>
          </w:p>
        </w:tc>
      </w:tr>
      <w:tr w:rsidR="006C0D99" w:rsidRPr="00D4655D" w14:paraId="30EB5166" w14:textId="77777777" w:rsidTr="00DA2FCD">
        <w:trPr>
          <w:jc w:val="center"/>
        </w:trPr>
        <w:tc>
          <w:tcPr>
            <w:tcW w:w="1457" w:type="dxa"/>
          </w:tcPr>
          <w:p w14:paraId="0BCE21D1"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Wald chi2</w:t>
            </w:r>
          </w:p>
        </w:tc>
        <w:tc>
          <w:tcPr>
            <w:tcW w:w="1440" w:type="dxa"/>
          </w:tcPr>
          <w:p w14:paraId="7DF3FB94"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103.1</w:t>
            </w:r>
          </w:p>
        </w:tc>
        <w:tc>
          <w:tcPr>
            <w:tcW w:w="1235" w:type="dxa"/>
          </w:tcPr>
          <w:p w14:paraId="140766DD"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106</w:t>
            </w:r>
          </w:p>
        </w:tc>
        <w:tc>
          <w:tcPr>
            <w:tcW w:w="1350" w:type="dxa"/>
          </w:tcPr>
          <w:p w14:paraId="7B01D6C4"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6589</w:t>
            </w:r>
          </w:p>
        </w:tc>
        <w:tc>
          <w:tcPr>
            <w:tcW w:w="1260" w:type="dxa"/>
          </w:tcPr>
          <w:p w14:paraId="10991D09"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5740</w:t>
            </w:r>
          </w:p>
        </w:tc>
        <w:tc>
          <w:tcPr>
            <w:tcW w:w="1483" w:type="dxa"/>
          </w:tcPr>
          <w:p w14:paraId="5CFB9140"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1519</w:t>
            </w:r>
          </w:p>
        </w:tc>
        <w:tc>
          <w:tcPr>
            <w:tcW w:w="1304" w:type="dxa"/>
          </w:tcPr>
          <w:p w14:paraId="3A0019D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1113</w:t>
            </w:r>
          </w:p>
        </w:tc>
      </w:tr>
      <w:tr w:rsidR="006C0D99" w:rsidRPr="00D4655D" w14:paraId="4FCDE2FB" w14:textId="77777777" w:rsidTr="00DA2FCD">
        <w:trPr>
          <w:jc w:val="center"/>
        </w:trPr>
        <w:tc>
          <w:tcPr>
            <w:tcW w:w="1457" w:type="dxa"/>
          </w:tcPr>
          <w:p w14:paraId="4E9E942A"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Prob &gt; chi2</w:t>
            </w:r>
          </w:p>
        </w:tc>
        <w:tc>
          <w:tcPr>
            <w:tcW w:w="1440" w:type="dxa"/>
          </w:tcPr>
          <w:p w14:paraId="34A6EE7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0.000</w:t>
            </w:r>
          </w:p>
        </w:tc>
        <w:tc>
          <w:tcPr>
            <w:tcW w:w="1235" w:type="dxa"/>
          </w:tcPr>
          <w:p w14:paraId="03182C7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0.000</w:t>
            </w:r>
          </w:p>
        </w:tc>
        <w:tc>
          <w:tcPr>
            <w:tcW w:w="1350" w:type="dxa"/>
          </w:tcPr>
          <w:p w14:paraId="516DCEA1"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0.000</w:t>
            </w:r>
          </w:p>
        </w:tc>
        <w:tc>
          <w:tcPr>
            <w:tcW w:w="1260" w:type="dxa"/>
          </w:tcPr>
          <w:p w14:paraId="7C9CDFB0"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0.000</w:t>
            </w:r>
          </w:p>
        </w:tc>
        <w:tc>
          <w:tcPr>
            <w:tcW w:w="1483" w:type="dxa"/>
          </w:tcPr>
          <w:p w14:paraId="293E54A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0.000</w:t>
            </w:r>
          </w:p>
        </w:tc>
        <w:tc>
          <w:tcPr>
            <w:tcW w:w="1304" w:type="dxa"/>
          </w:tcPr>
          <w:p w14:paraId="574366DC"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0.000</w:t>
            </w:r>
          </w:p>
        </w:tc>
      </w:tr>
      <w:tr w:rsidR="006C0D99" w:rsidRPr="00D4655D" w14:paraId="52B69F5E" w14:textId="77777777" w:rsidTr="00DA2FCD">
        <w:trPr>
          <w:jc w:val="center"/>
        </w:trPr>
        <w:tc>
          <w:tcPr>
            <w:tcW w:w="1457" w:type="dxa"/>
          </w:tcPr>
          <w:p w14:paraId="2889A7F4"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roofErr w:type="spellStart"/>
            <w:r w:rsidRPr="00D4655D">
              <w:rPr>
                <w:rFonts w:ascii="Times New Roman" w:eastAsiaTheme="minorEastAsia" w:hAnsi="Times New Roman" w:cs="Times New Roman"/>
                <w:kern w:val="0"/>
                <w:sz w:val="24"/>
                <w:szCs w:val="24"/>
                <w:lang w:val="en-US"/>
                <w14:ligatures w14:val="none"/>
              </w:rPr>
              <w:t>sigma_u</w:t>
            </w:r>
            <w:proofErr w:type="spellEnd"/>
          </w:p>
        </w:tc>
        <w:tc>
          <w:tcPr>
            <w:tcW w:w="1440" w:type="dxa"/>
          </w:tcPr>
          <w:p w14:paraId="43FCFD47"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49.42</w:t>
            </w:r>
          </w:p>
        </w:tc>
        <w:tc>
          <w:tcPr>
            <w:tcW w:w="1235" w:type="dxa"/>
          </w:tcPr>
          <w:p w14:paraId="5B8D6B20"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51.89</w:t>
            </w:r>
          </w:p>
        </w:tc>
        <w:tc>
          <w:tcPr>
            <w:tcW w:w="1350" w:type="dxa"/>
          </w:tcPr>
          <w:p w14:paraId="5B539EC3"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260" w:type="dxa"/>
          </w:tcPr>
          <w:p w14:paraId="31FE8D83"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483" w:type="dxa"/>
          </w:tcPr>
          <w:p w14:paraId="0D8798EF"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04" w:type="dxa"/>
          </w:tcPr>
          <w:p w14:paraId="2602C119"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6C0D99" w:rsidRPr="00D4655D" w14:paraId="4A441CB3" w14:textId="77777777" w:rsidTr="00DA2FCD">
        <w:trPr>
          <w:jc w:val="center"/>
        </w:trPr>
        <w:tc>
          <w:tcPr>
            <w:tcW w:w="1457" w:type="dxa"/>
          </w:tcPr>
          <w:p w14:paraId="430CB755"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roofErr w:type="spellStart"/>
            <w:r w:rsidRPr="00D4655D">
              <w:rPr>
                <w:rFonts w:ascii="Times New Roman" w:eastAsiaTheme="minorEastAsia" w:hAnsi="Times New Roman" w:cs="Times New Roman"/>
                <w:kern w:val="0"/>
                <w:sz w:val="24"/>
                <w:szCs w:val="24"/>
                <w:lang w:val="en-US"/>
                <w14:ligatures w14:val="none"/>
              </w:rPr>
              <w:t>sigma_e</w:t>
            </w:r>
            <w:proofErr w:type="spellEnd"/>
          </w:p>
        </w:tc>
        <w:tc>
          <w:tcPr>
            <w:tcW w:w="1440" w:type="dxa"/>
          </w:tcPr>
          <w:p w14:paraId="59E21E14"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10.14</w:t>
            </w:r>
          </w:p>
        </w:tc>
        <w:tc>
          <w:tcPr>
            <w:tcW w:w="1235" w:type="dxa"/>
          </w:tcPr>
          <w:p w14:paraId="52A8DC2D"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13.15</w:t>
            </w:r>
          </w:p>
        </w:tc>
        <w:tc>
          <w:tcPr>
            <w:tcW w:w="1350" w:type="dxa"/>
          </w:tcPr>
          <w:p w14:paraId="33138E4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260" w:type="dxa"/>
          </w:tcPr>
          <w:p w14:paraId="104705A7"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483" w:type="dxa"/>
          </w:tcPr>
          <w:p w14:paraId="0FB09DC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04" w:type="dxa"/>
          </w:tcPr>
          <w:p w14:paraId="05A29BEA"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6C0D99" w:rsidRPr="00D4655D" w14:paraId="18A2AEF3" w14:textId="77777777" w:rsidTr="00DA2FCD">
        <w:trPr>
          <w:jc w:val="center"/>
        </w:trPr>
        <w:tc>
          <w:tcPr>
            <w:tcW w:w="1457" w:type="dxa"/>
          </w:tcPr>
          <w:p w14:paraId="320DDDD0"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rho</w:t>
            </w:r>
          </w:p>
        </w:tc>
        <w:tc>
          <w:tcPr>
            <w:tcW w:w="1440" w:type="dxa"/>
          </w:tcPr>
          <w:p w14:paraId="590345C9"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0.960</w:t>
            </w:r>
          </w:p>
        </w:tc>
        <w:tc>
          <w:tcPr>
            <w:tcW w:w="1235" w:type="dxa"/>
          </w:tcPr>
          <w:p w14:paraId="6D9905F6"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0.940</w:t>
            </w:r>
          </w:p>
        </w:tc>
        <w:tc>
          <w:tcPr>
            <w:tcW w:w="1350" w:type="dxa"/>
          </w:tcPr>
          <w:p w14:paraId="2286955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260" w:type="dxa"/>
          </w:tcPr>
          <w:p w14:paraId="201B347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483" w:type="dxa"/>
          </w:tcPr>
          <w:p w14:paraId="4EB7C218"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04" w:type="dxa"/>
          </w:tcPr>
          <w:p w14:paraId="7A9DF3E6"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DA2FCD" w:rsidRPr="00D4655D" w14:paraId="783EC4D4" w14:textId="77777777" w:rsidTr="00DA2FCD">
        <w:trPr>
          <w:jc w:val="center"/>
        </w:trPr>
        <w:tc>
          <w:tcPr>
            <w:tcW w:w="2897" w:type="dxa"/>
            <w:gridSpan w:val="2"/>
          </w:tcPr>
          <w:p w14:paraId="0D264645" w14:textId="7984A048" w:rsidR="00DA2FCD" w:rsidRPr="00D4655D" w:rsidRDefault="00DA2FCD"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Log-likelihood</w:t>
            </w:r>
          </w:p>
        </w:tc>
        <w:tc>
          <w:tcPr>
            <w:tcW w:w="1235" w:type="dxa"/>
          </w:tcPr>
          <w:p w14:paraId="10626A9C" w14:textId="77777777" w:rsidR="00DA2FCD" w:rsidRPr="00D4655D" w:rsidRDefault="00DA2FCD"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50" w:type="dxa"/>
          </w:tcPr>
          <w:p w14:paraId="2AA09639" w14:textId="77777777" w:rsidR="00DA2FCD" w:rsidRPr="00D4655D" w:rsidRDefault="00DA2FCD"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-5244</w:t>
            </w:r>
          </w:p>
        </w:tc>
        <w:tc>
          <w:tcPr>
            <w:tcW w:w="1260" w:type="dxa"/>
          </w:tcPr>
          <w:p w14:paraId="6DAFE158" w14:textId="77777777" w:rsidR="00DA2FCD" w:rsidRPr="00D4655D" w:rsidRDefault="00DA2FCD"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-14920</w:t>
            </w:r>
          </w:p>
        </w:tc>
        <w:tc>
          <w:tcPr>
            <w:tcW w:w="1483" w:type="dxa"/>
          </w:tcPr>
          <w:p w14:paraId="0F64E89B" w14:textId="77777777" w:rsidR="00DA2FCD" w:rsidRPr="00D4655D" w:rsidRDefault="00DA2FCD"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-5073</w:t>
            </w:r>
          </w:p>
        </w:tc>
        <w:tc>
          <w:tcPr>
            <w:tcW w:w="1304" w:type="dxa"/>
          </w:tcPr>
          <w:p w14:paraId="2D3C2AB2" w14:textId="77777777" w:rsidR="00DA2FCD" w:rsidRPr="00D4655D" w:rsidRDefault="00DA2FCD"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-13515</w:t>
            </w:r>
          </w:p>
        </w:tc>
      </w:tr>
      <w:tr w:rsidR="00DA2FCD" w:rsidRPr="00D4655D" w14:paraId="2BDC597C" w14:textId="77777777" w:rsidTr="00DA2FCD">
        <w:trPr>
          <w:jc w:val="center"/>
        </w:trPr>
        <w:tc>
          <w:tcPr>
            <w:tcW w:w="2897" w:type="dxa"/>
            <w:gridSpan w:val="2"/>
          </w:tcPr>
          <w:p w14:paraId="1AEBF298" w14:textId="7024AB2F" w:rsidR="00DA2FCD" w:rsidRPr="00D4655D" w:rsidRDefault="00DA2FCD"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LR test of alpha=0</w:t>
            </w:r>
          </w:p>
        </w:tc>
        <w:tc>
          <w:tcPr>
            <w:tcW w:w="1235" w:type="dxa"/>
          </w:tcPr>
          <w:p w14:paraId="68C6740D" w14:textId="77777777" w:rsidR="00DA2FCD" w:rsidRPr="00D4655D" w:rsidRDefault="00DA2FCD"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50" w:type="dxa"/>
          </w:tcPr>
          <w:p w14:paraId="205F17D4" w14:textId="77777777" w:rsidR="00DA2FCD" w:rsidRPr="00D4655D" w:rsidRDefault="00DA2FCD"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21828</w:t>
            </w:r>
          </w:p>
        </w:tc>
        <w:tc>
          <w:tcPr>
            <w:tcW w:w="1260" w:type="dxa"/>
          </w:tcPr>
          <w:p w14:paraId="7B21D237" w14:textId="77777777" w:rsidR="00DA2FCD" w:rsidRPr="00D4655D" w:rsidRDefault="00DA2FCD"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57035</w:t>
            </w:r>
          </w:p>
        </w:tc>
        <w:tc>
          <w:tcPr>
            <w:tcW w:w="1483" w:type="dxa"/>
          </w:tcPr>
          <w:p w14:paraId="5B8A7CA4" w14:textId="77777777" w:rsidR="00DA2FCD" w:rsidRPr="00D4655D" w:rsidRDefault="00DA2FCD"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1701</w:t>
            </w:r>
          </w:p>
        </w:tc>
        <w:tc>
          <w:tcPr>
            <w:tcW w:w="1304" w:type="dxa"/>
          </w:tcPr>
          <w:p w14:paraId="6ADC98BC" w14:textId="77777777" w:rsidR="00DA2FCD" w:rsidRPr="00D4655D" w:rsidRDefault="00DA2FCD"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5530</w:t>
            </w:r>
          </w:p>
        </w:tc>
      </w:tr>
      <w:tr w:rsidR="00DA2FCD" w:rsidRPr="00D4655D" w14:paraId="6B9A04A4" w14:textId="77777777" w:rsidTr="00DA2FCD">
        <w:trPr>
          <w:jc w:val="center"/>
        </w:trPr>
        <w:tc>
          <w:tcPr>
            <w:tcW w:w="2897" w:type="dxa"/>
            <w:gridSpan w:val="2"/>
          </w:tcPr>
          <w:p w14:paraId="25232773" w14:textId="2571B76F" w:rsidR="00DA2FCD" w:rsidRPr="00D4655D" w:rsidRDefault="00DA2FCD"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Prob (LR test)</w:t>
            </w:r>
          </w:p>
        </w:tc>
        <w:tc>
          <w:tcPr>
            <w:tcW w:w="1235" w:type="dxa"/>
          </w:tcPr>
          <w:p w14:paraId="50AD244B" w14:textId="77777777" w:rsidR="00DA2FCD" w:rsidRPr="00D4655D" w:rsidRDefault="00DA2FCD"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50" w:type="dxa"/>
          </w:tcPr>
          <w:p w14:paraId="1D562FF5" w14:textId="77777777" w:rsidR="00DA2FCD" w:rsidRPr="00D4655D" w:rsidRDefault="00DA2FCD"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0.000</w:t>
            </w:r>
          </w:p>
        </w:tc>
        <w:tc>
          <w:tcPr>
            <w:tcW w:w="1260" w:type="dxa"/>
          </w:tcPr>
          <w:p w14:paraId="0E7A9443" w14:textId="77777777" w:rsidR="00DA2FCD" w:rsidRPr="00D4655D" w:rsidRDefault="00DA2FCD"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0.000</w:t>
            </w:r>
          </w:p>
        </w:tc>
        <w:tc>
          <w:tcPr>
            <w:tcW w:w="1483" w:type="dxa"/>
          </w:tcPr>
          <w:p w14:paraId="0F96820B" w14:textId="77777777" w:rsidR="00DA2FCD" w:rsidRPr="00D4655D" w:rsidRDefault="00DA2FCD"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0.000</w:t>
            </w:r>
          </w:p>
        </w:tc>
        <w:tc>
          <w:tcPr>
            <w:tcW w:w="1304" w:type="dxa"/>
          </w:tcPr>
          <w:p w14:paraId="1C07A036" w14:textId="77777777" w:rsidR="00DA2FCD" w:rsidRPr="00D4655D" w:rsidRDefault="00DA2FCD"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0.000</w:t>
            </w:r>
          </w:p>
        </w:tc>
      </w:tr>
      <w:tr w:rsidR="006C0D99" w:rsidRPr="00D4655D" w14:paraId="0DAB0803" w14:textId="77777777" w:rsidTr="00DA2FCD">
        <w:trPr>
          <w:jc w:val="center"/>
        </w:trPr>
        <w:tc>
          <w:tcPr>
            <w:tcW w:w="1457" w:type="dxa"/>
            <w:tcBorders>
              <w:bottom w:val="single" w:sz="6" w:space="0" w:color="auto"/>
            </w:tcBorders>
          </w:tcPr>
          <w:p w14:paraId="0EB0FD4B"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alpha</w:t>
            </w:r>
          </w:p>
        </w:tc>
        <w:tc>
          <w:tcPr>
            <w:tcW w:w="1440" w:type="dxa"/>
            <w:tcBorders>
              <w:bottom w:val="single" w:sz="6" w:space="0" w:color="auto"/>
            </w:tcBorders>
          </w:tcPr>
          <w:p w14:paraId="36F1E78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235" w:type="dxa"/>
            <w:tcBorders>
              <w:bottom w:val="single" w:sz="6" w:space="0" w:color="auto"/>
            </w:tcBorders>
          </w:tcPr>
          <w:p w14:paraId="794B4814"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50" w:type="dxa"/>
            <w:tcBorders>
              <w:bottom w:val="single" w:sz="6" w:space="0" w:color="auto"/>
            </w:tcBorders>
          </w:tcPr>
          <w:p w14:paraId="58193002"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0.903</w:t>
            </w:r>
          </w:p>
        </w:tc>
        <w:tc>
          <w:tcPr>
            <w:tcW w:w="1260" w:type="dxa"/>
            <w:tcBorders>
              <w:bottom w:val="single" w:sz="6" w:space="0" w:color="auto"/>
            </w:tcBorders>
          </w:tcPr>
          <w:p w14:paraId="5953A999"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1.014</w:t>
            </w:r>
          </w:p>
        </w:tc>
        <w:tc>
          <w:tcPr>
            <w:tcW w:w="1483" w:type="dxa"/>
            <w:tcBorders>
              <w:bottom w:val="single" w:sz="6" w:space="0" w:color="auto"/>
            </w:tcBorders>
          </w:tcPr>
          <w:p w14:paraId="799E297F"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304" w:type="dxa"/>
            <w:tcBorders>
              <w:bottom w:val="single" w:sz="6" w:space="0" w:color="auto"/>
            </w:tcBorders>
          </w:tcPr>
          <w:p w14:paraId="43AAE1F3"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6C0D99" w:rsidRPr="00D4655D" w14:paraId="5D9BA15E" w14:textId="77777777" w:rsidTr="00DA2FCD">
        <w:trPr>
          <w:jc w:val="center"/>
        </w:trPr>
        <w:tc>
          <w:tcPr>
            <w:tcW w:w="9529" w:type="dxa"/>
            <w:gridSpan w:val="7"/>
            <w:tcBorders>
              <w:top w:val="single" w:sz="6" w:space="0" w:color="auto"/>
            </w:tcBorders>
          </w:tcPr>
          <w:p w14:paraId="755F21AB" w14:textId="77777777" w:rsidR="006C0D99" w:rsidRPr="00D4655D" w:rsidRDefault="006C0D99" w:rsidP="00B32BF6">
            <w:pPr>
              <w:widowControl w:val="0"/>
              <w:autoSpaceDE w:val="0"/>
              <w:autoSpaceDN w:val="0"/>
              <w:adjustRightInd w:val="0"/>
              <w:spacing w:after="0" w:line="360" w:lineRule="auto"/>
              <w:jc w:val="both"/>
              <w:rPr>
                <w:rFonts w:ascii="Times New Roman" w:eastAsiaTheme="minorEastAsia" w:hAnsi="Times New Roman" w:cs="Times New Roman"/>
                <w:kern w:val="0"/>
                <w:sz w:val="20"/>
                <w:szCs w:val="20"/>
                <w:lang w:val="en-US"/>
                <w14:ligatures w14:val="none"/>
              </w:rPr>
            </w:pPr>
            <w:r w:rsidRPr="00D4655D">
              <w:rPr>
                <w:rFonts w:ascii="Times New Roman" w:eastAsiaTheme="minorEastAsia" w:hAnsi="Times New Roman" w:cs="Times New Roman"/>
                <w:b/>
                <w:bCs/>
                <w:kern w:val="0"/>
                <w:sz w:val="20"/>
                <w:szCs w:val="20"/>
                <w:lang w:val="en-US"/>
                <w14:ligatures w14:val="none"/>
              </w:rPr>
              <w:t>Notes.</w:t>
            </w:r>
            <w:r w:rsidRPr="00D4655D">
              <w:rPr>
                <w:rFonts w:ascii="Times New Roman" w:eastAsiaTheme="minorEastAsia" w:hAnsi="Times New Roman" w:cs="Times New Roman"/>
                <w:kern w:val="0"/>
                <w:sz w:val="20"/>
                <w:szCs w:val="20"/>
                <w:lang w:val="en-US"/>
                <w14:ligatures w14:val="none"/>
              </w:rPr>
              <w:t xml:space="preserve"> Robust standard errors in parentheses for Random Effect regression and Poisson panel (random effect) regressions: Models (1), (2), (3) and (4). Standard errors in maximum likelihood for Negative Binomial (random effect) regressions: Models (5) and (6).   *** p&lt;0.01, ** p&lt;0.05, * p&lt;0.1</w:t>
            </w:r>
          </w:p>
        </w:tc>
      </w:tr>
    </w:tbl>
    <w:p w14:paraId="3985576E" w14:textId="77777777" w:rsidR="00DA2FCD" w:rsidRDefault="00DA2FCD" w:rsidP="00B32BF6">
      <w:pPr>
        <w:spacing w:line="480" w:lineRule="auto"/>
        <w:jc w:val="both"/>
        <w:rPr>
          <w:rFonts w:ascii="Times New Roman" w:hAnsi="Times New Roman" w:cs="Times New Roman"/>
          <w:sz w:val="24"/>
          <w:szCs w:val="24"/>
        </w:rPr>
      </w:pPr>
    </w:p>
    <w:p w14:paraId="76510763" w14:textId="1D955076" w:rsidR="007A3494" w:rsidRPr="00DA2FCD" w:rsidRDefault="00AB1633" w:rsidP="00B32BF6">
      <w:pPr>
        <w:spacing w:line="480" w:lineRule="auto"/>
        <w:jc w:val="both"/>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 xml:space="preserve">Table </w:t>
      </w:r>
      <w:r>
        <w:rPr>
          <w:rFonts w:ascii="Times New Roman" w:eastAsiaTheme="minorEastAsia" w:hAnsi="Times New Roman" w:cs="Times New Roman"/>
          <w:kern w:val="0"/>
          <w:sz w:val="24"/>
          <w:szCs w:val="24"/>
          <w:lang w:val="en-US"/>
          <w14:ligatures w14:val="none"/>
        </w:rPr>
        <w:t>6</w:t>
      </w:r>
      <w:r w:rsidRPr="00D4655D">
        <w:rPr>
          <w:rFonts w:ascii="Times New Roman" w:eastAsiaTheme="minorEastAsia" w:hAnsi="Times New Roman" w:cs="Times New Roman"/>
          <w:kern w:val="0"/>
          <w:sz w:val="24"/>
          <w:szCs w:val="24"/>
          <w:lang w:val="en-US"/>
          <w14:ligatures w14:val="none"/>
        </w:rPr>
        <w:t xml:space="preserve"> provides the result of examining the effect of research and development on patents for both Poisson and Negative Binomial where estimation is the population-averaged model for nonnegative count dependent variable with overdispersion. Generally, we observe that there is a positive effect of current research and development on patents. Additionally, the previous second year impact of research and development on patents is positive and statistically significant. </w:t>
      </w:r>
    </w:p>
    <w:tbl>
      <w:tblPr>
        <w:tblW w:w="0" w:type="auto"/>
        <w:jc w:val="center"/>
        <w:tblLayout w:type="fixed"/>
        <w:tblCellMar>
          <w:left w:w="75" w:type="dxa"/>
          <w:right w:w="75" w:type="dxa"/>
        </w:tblCellMar>
        <w:tblLook w:val="0000" w:firstRow="0" w:lastRow="0" w:firstColumn="0" w:lastColumn="0" w:noHBand="0" w:noVBand="0"/>
      </w:tblPr>
      <w:tblGrid>
        <w:gridCol w:w="2512"/>
        <w:gridCol w:w="1530"/>
        <w:gridCol w:w="1440"/>
        <w:gridCol w:w="1620"/>
        <w:gridCol w:w="1467"/>
      </w:tblGrid>
      <w:tr w:rsidR="006C0D99" w:rsidRPr="00D4655D" w14:paraId="1B95631C" w14:textId="77777777" w:rsidTr="00866E9F">
        <w:trPr>
          <w:jc w:val="center"/>
        </w:trPr>
        <w:tc>
          <w:tcPr>
            <w:tcW w:w="8569" w:type="dxa"/>
            <w:gridSpan w:val="5"/>
            <w:tcBorders>
              <w:bottom w:val="single" w:sz="6" w:space="0" w:color="auto"/>
            </w:tcBorders>
          </w:tcPr>
          <w:p w14:paraId="2DC5E2AA" w14:textId="3A90416F" w:rsidR="006C0D99" w:rsidRPr="00D4655D" w:rsidRDefault="006C0D99" w:rsidP="00B32BF6">
            <w:pPr>
              <w:widowControl w:val="0"/>
              <w:autoSpaceDE w:val="0"/>
              <w:autoSpaceDN w:val="0"/>
              <w:adjustRightInd w:val="0"/>
              <w:spacing w:after="0" w:line="360" w:lineRule="auto"/>
              <w:jc w:val="both"/>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b/>
                <w:bCs/>
                <w:kern w:val="0"/>
                <w:sz w:val="24"/>
                <w:szCs w:val="24"/>
                <w:lang w:val="en-US"/>
                <w14:ligatures w14:val="none"/>
              </w:rPr>
              <w:lastRenderedPageBreak/>
              <w:t xml:space="preserve">Table </w:t>
            </w:r>
            <w:r w:rsidR="00AB1633">
              <w:rPr>
                <w:rFonts w:ascii="Times New Roman" w:eastAsiaTheme="minorEastAsia" w:hAnsi="Times New Roman" w:cs="Times New Roman"/>
                <w:b/>
                <w:bCs/>
                <w:kern w:val="0"/>
                <w:sz w:val="24"/>
                <w:szCs w:val="24"/>
                <w:lang w:val="en-US"/>
                <w14:ligatures w14:val="none"/>
              </w:rPr>
              <w:t>6</w:t>
            </w:r>
            <w:r w:rsidRPr="00D4655D">
              <w:rPr>
                <w:rFonts w:ascii="Times New Roman" w:eastAsiaTheme="minorEastAsia" w:hAnsi="Times New Roman" w:cs="Times New Roman"/>
                <w:kern w:val="0"/>
                <w:sz w:val="24"/>
                <w:szCs w:val="24"/>
                <w:lang w:val="en-US"/>
                <w14:ligatures w14:val="none"/>
              </w:rPr>
              <w:t xml:space="preserve">. Effect of Research and Development on Patent (Population Mean Estimation) </w:t>
            </w:r>
          </w:p>
        </w:tc>
      </w:tr>
      <w:tr w:rsidR="006C0D99" w:rsidRPr="00D4655D" w14:paraId="7C158FF2" w14:textId="77777777" w:rsidTr="00866E9F">
        <w:trPr>
          <w:jc w:val="center"/>
        </w:trPr>
        <w:tc>
          <w:tcPr>
            <w:tcW w:w="2512" w:type="dxa"/>
            <w:tcBorders>
              <w:top w:val="single" w:sz="6" w:space="0" w:color="auto"/>
            </w:tcBorders>
          </w:tcPr>
          <w:p w14:paraId="4D07EA5C"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2970" w:type="dxa"/>
            <w:gridSpan w:val="2"/>
            <w:tcBorders>
              <w:top w:val="single" w:sz="6" w:space="0" w:color="auto"/>
              <w:bottom w:val="single" w:sz="6" w:space="0" w:color="auto"/>
            </w:tcBorders>
          </w:tcPr>
          <w:p w14:paraId="43B6A64F"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 xml:space="preserve">Poisson </w:t>
            </w:r>
          </w:p>
        </w:tc>
        <w:tc>
          <w:tcPr>
            <w:tcW w:w="3087" w:type="dxa"/>
            <w:gridSpan w:val="2"/>
            <w:tcBorders>
              <w:top w:val="single" w:sz="6" w:space="0" w:color="auto"/>
              <w:bottom w:val="single" w:sz="6" w:space="0" w:color="auto"/>
            </w:tcBorders>
          </w:tcPr>
          <w:p w14:paraId="51170B33"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Negative Binomial</w:t>
            </w:r>
          </w:p>
        </w:tc>
      </w:tr>
      <w:tr w:rsidR="00866E9F" w:rsidRPr="00D4655D" w14:paraId="12FD5B58" w14:textId="77777777" w:rsidTr="00866E9F">
        <w:trPr>
          <w:jc w:val="center"/>
        </w:trPr>
        <w:tc>
          <w:tcPr>
            <w:tcW w:w="2512" w:type="dxa"/>
            <w:tcBorders>
              <w:bottom w:val="single" w:sz="6" w:space="0" w:color="auto"/>
            </w:tcBorders>
          </w:tcPr>
          <w:p w14:paraId="624030BF" w14:textId="77777777" w:rsidR="006C0D99" w:rsidRPr="00D4655D" w:rsidRDefault="006C0D99"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530" w:type="dxa"/>
            <w:tcBorders>
              <w:top w:val="single" w:sz="6" w:space="0" w:color="auto"/>
              <w:bottom w:val="single" w:sz="6" w:space="0" w:color="auto"/>
            </w:tcBorders>
          </w:tcPr>
          <w:p w14:paraId="539AF6B6"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w:t>
            </w:r>
          </w:p>
        </w:tc>
        <w:tc>
          <w:tcPr>
            <w:tcW w:w="1440" w:type="dxa"/>
            <w:tcBorders>
              <w:top w:val="single" w:sz="6" w:space="0" w:color="auto"/>
              <w:bottom w:val="single" w:sz="6" w:space="0" w:color="auto"/>
            </w:tcBorders>
          </w:tcPr>
          <w:p w14:paraId="7AF79076"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(2)</w:t>
            </w:r>
          </w:p>
        </w:tc>
        <w:tc>
          <w:tcPr>
            <w:tcW w:w="1620" w:type="dxa"/>
            <w:tcBorders>
              <w:top w:val="single" w:sz="6" w:space="0" w:color="auto"/>
              <w:bottom w:val="single" w:sz="6" w:space="0" w:color="auto"/>
            </w:tcBorders>
          </w:tcPr>
          <w:p w14:paraId="066DF1BC"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(3)</w:t>
            </w:r>
          </w:p>
        </w:tc>
        <w:tc>
          <w:tcPr>
            <w:tcW w:w="1467" w:type="dxa"/>
            <w:tcBorders>
              <w:top w:val="single" w:sz="6" w:space="0" w:color="auto"/>
              <w:bottom w:val="single" w:sz="6" w:space="0" w:color="auto"/>
            </w:tcBorders>
          </w:tcPr>
          <w:p w14:paraId="42DF7E4E" w14:textId="77777777" w:rsidR="006C0D99" w:rsidRPr="00D4655D" w:rsidRDefault="006C0D99"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(4)</w:t>
            </w:r>
          </w:p>
        </w:tc>
      </w:tr>
      <w:tr w:rsidR="005F7CAF" w:rsidRPr="00D4655D" w14:paraId="7E2943A7" w14:textId="77777777" w:rsidTr="00866E9F">
        <w:trPr>
          <w:jc w:val="center"/>
        </w:trPr>
        <w:tc>
          <w:tcPr>
            <w:tcW w:w="2512" w:type="dxa"/>
            <w:tcBorders>
              <w:top w:val="single" w:sz="6" w:space="0" w:color="auto"/>
            </w:tcBorders>
          </w:tcPr>
          <w:p w14:paraId="1CA5ECC1" w14:textId="48E148BB"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m:oMathPara>
              <m:oMathParaPr>
                <m:jc m:val="left"/>
              </m:oMathParaPr>
              <m:oMath>
                <m:r>
                  <w:rPr>
                    <w:rFonts w:ascii="Cambria Math" w:hAnsi="Cambria Math" w:cs="Times New Roman"/>
                    <w:sz w:val="24"/>
                    <w:szCs w:val="24"/>
                  </w:rPr>
                  <m:t>log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oMath>
            </m:oMathPara>
          </w:p>
        </w:tc>
        <w:tc>
          <w:tcPr>
            <w:tcW w:w="1530" w:type="dxa"/>
            <w:tcBorders>
              <w:top w:val="single" w:sz="6" w:space="0" w:color="auto"/>
            </w:tcBorders>
          </w:tcPr>
          <w:p w14:paraId="24785AEB"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0.103</w:t>
            </w:r>
          </w:p>
        </w:tc>
        <w:tc>
          <w:tcPr>
            <w:tcW w:w="1440" w:type="dxa"/>
            <w:tcBorders>
              <w:top w:val="single" w:sz="6" w:space="0" w:color="auto"/>
            </w:tcBorders>
          </w:tcPr>
          <w:p w14:paraId="3844A2B1"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0.335***</w:t>
            </w:r>
          </w:p>
        </w:tc>
        <w:tc>
          <w:tcPr>
            <w:tcW w:w="1620" w:type="dxa"/>
            <w:tcBorders>
              <w:top w:val="single" w:sz="6" w:space="0" w:color="auto"/>
            </w:tcBorders>
          </w:tcPr>
          <w:p w14:paraId="3C22386B"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0.387***</w:t>
            </w:r>
          </w:p>
        </w:tc>
        <w:tc>
          <w:tcPr>
            <w:tcW w:w="1467" w:type="dxa"/>
            <w:tcBorders>
              <w:top w:val="single" w:sz="6" w:space="0" w:color="auto"/>
            </w:tcBorders>
          </w:tcPr>
          <w:p w14:paraId="07DB2BBA"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0.469***</w:t>
            </w:r>
          </w:p>
        </w:tc>
      </w:tr>
      <w:tr w:rsidR="005F7CAF" w:rsidRPr="00D4655D" w14:paraId="096BE716" w14:textId="77777777" w:rsidTr="00866E9F">
        <w:trPr>
          <w:jc w:val="center"/>
        </w:trPr>
        <w:tc>
          <w:tcPr>
            <w:tcW w:w="2512" w:type="dxa"/>
          </w:tcPr>
          <w:p w14:paraId="101549A5"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530" w:type="dxa"/>
          </w:tcPr>
          <w:p w14:paraId="1BB6E8AE"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(0.0704)</w:t>
            </w:r>
          </w:p>
        </w:tc>
        <w:tc>
          <w:tcPr>
            <w:tcW w:w="1440" w:type="dxa"/>
          </w:tcPr>
          <w:p w14:paraId="5309155B"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(0.0384)</w:t>
            </w:r>
          </w:p>
        </w:tc>
        <w:tc>
          <w:tcPr>
            <w:tcW w:w="1620" w:type="dxa"/>
          </w:tcPr>
          <w:p w14:paraId="1E851C1A"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(0.107)</w:t>
            </w:r>
          </w:p>
        </w:tc>
        <w:tc>
          <w:tcPr>
            <w:tcW w:w="1467" w:type="dxa"/>
          </w:tcPr>
          <w:p w14:paraId="7393D554"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(0.0336)</w:t>
            </w:r>
          </w:p>
        </w:tc>
      </w:tr>
      <w:tr w:rsidR="005F7CAF" w:rsidRPr="00D4655D" w14:paraId="2FA359D5" w14:textId="77777777" w:rsidTr="00866E9F">
        <w:trPr>
          <w:jc w:val="center"/>
        </w:trPr>
        <w:tc>
          <w:tcPr>
            <w:tcW w:w="2512" w:type="dxa"/>
          </w:tcPr>
          <w:p w14:paraId="0B8CFC4E" w14:textId="4AABC52F"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m:oMathPara>
              <m:oMathParaPr>
                <m:jc m:val="left"/>
              </m:oMathParaPr>
              <m:oMath>
                <m:r>
                  <w:rPr>
                    <w:rFonts w:ascii="Cambria Math" w:hAnsi="Cambria Math" w:cs="Times New Roman"/>
                    <w:sz w:val="24"/>
                    <w:szCs w:val="24"/>
                  </w:rPr>
                  <m:t>log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it-1</m:t>
                    </m:r>
                  </m:sub>
                </m:sSub>
              </m:oMath>
            </m:oMathPara>
          </w:p>
        </w:tc>
        <w:tc>
          <w:tcPr>
            <w:tcW w:w="1530" w:type="dxa"/>
          </w:tcPr>
          <w:p w14:paraId="3AB7F07D"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-0.0205</w:t>
            </w:r>
          </w:p>
        </w:tc>
        <w:tc>
          <w:tcPr>
            <w:tcW w:w="1440" w:type="dxa"/>
          </w:tcPr>
          <w:p w14:paraId="3D91AF12"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620" w:type="dxa"/>
          </w:tcPr>
          <w:p w14:paraId="18F62034"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-0.0510</w:t>
            </w:r>
          </w:p>
        </w:tc>
        <w:tc>
          <w:tcPr>
            <w:tcW w:w="1467" w:type="dxa"/>
          </w:tcPr>
          <w:p w14:paraId="353E3C7D"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5F7CAF" w:rsidRPr="00D4655D" w14:paraId="7F053847" w14:textId="77777777" w:rsidTr="00866E9F">
        <w:trPr>
          <w:jc w:val="center"/>
        </w:trPr>
        <w:tc>
          <w:tcPr>
            <w:tcW w:w="2512" w:type="dxa"/>
          </w:tcPr>
          <w:p w14:paraId="28BA12BA"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530" w:type="dxa"/>
          </w:tcPr>
          <w:p w14:paraId="056D34F4"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(0.0854)</w:t>
            </w:r>
          </w:p>
        </w:tc>
        <w:tc>
          <w:tcPr>
            <w:tcW w:w="1440" w:type="dxa"/>
          </w:tcPr>
          <w:p w14:paraId="49951DC7"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620" w:type="dxa"/>
          </w:tcPr>
          <w:p w14:paraId="78A42A6A"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(0.119)</w:t>
            </w:r>
          </w:p>
        </w:tc>
        <w:tc>
          <w:tcPr>
            <w:tcW w:w="1467" w:type="dxa"/>
          </w:tcPr>
          <w:p w14:paraId="4CFC1D84"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5F7CAF" w:rsidRPr="00D4655D" w14:paraId="5D6BD07B" w14:textId="77777777" w:rsidTr="00866E9F">
        <w:trPr>
          <w:jc w:val="center"/>
        </w:trPr>
        <w:tc>
          <w:tcPr>
            <w:tcW w:w="2512" w:type="dxa"/>
          </w:tcPr>
          <w:p w14:paraId="064CE825" w14:textId="5000D5A8"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m:oMathPara>
              <m:oMathParaPr>
                <m:jc m:val="left"/>
              </m:oMathParaPr>
              <m:oMath>
                <m:r>
                  <w:rPr>
                    <w:rFonts w:ascii="Cambria Math" w:hAnsi="Cambria Math" w:cs="Times New Roman"/>
                    <w:sz w:val="24"/>
                    <w:szCs w:val="24"/>
                  </w:rPr>
                  <m:t>log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it-2</m:t>
                    </m:r>
                  </m:sub>
                </m:sSub>
              </m:oMath>
            </m:oMathPara>
          </w:p>
        </w:tc>
        <w:tc>
          <w:tcPr>
            <w:tcW w:w="1530" w:type="dxa"/>
          </w:tcPr>
          <w:p w14:paraId="4F7279BB"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0.192***</w:t>
            </w:r>
          </w:p>
        </w:tc>
        <w:tc>
          <w:tcPr>
            <w:tcW w:w="1440" w:type="dxa"/>
          </w:tcPr>
          <w:p w14:paraId="75B4CDCD"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620" w:type="dxa"/>
          </w:tcPr>
          <w:p w14:paraId="34482DA1"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0.268**</w:t>
            </w:r>
          </w:p>
        </w:tc>
        <w:tc>
          <w:tcPr>
            <w:tcW w:w="1467" w:type="dxa"/>
          </w:tcPr>
          <w:p w14:paraId="500B5294"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5F7CAF" w:rsidRPr="00D4655D" w14:paraId="18F82E25" w14:textId="77777777" w:rsidTr="00866E9F">
        <w:trPr>
          <w:jc w:val="center"/>
        </w:trPr>
        <w:tc>
          <w:tcPr>
            <w:tcW w:w="2512" w:type="dxa"/>
          </w:tcPr>
          <w:p w14:paraId="0C29DAEC"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530" w:type="dxa"/>
          </w:tcPr>
          <w:p w14:paraId="3CC05A37"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(0.0600)</w:t>
            </w:r>
          </w:p>
        </w:tc>
        <w:tc>
          <w:tcPr>
            <w:tcW w:w="1440" w:type="dxa"/>
          </w:tcPr>
          <w:p w14:paraId="3A51B896"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620" w:type="dxa"/>
          </w:tcPr>
          <w:p w14:paraId="6C232CB4"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(0.109)</w:t>
            </w:r>
          </w:p>
        </w:tc>
        <w:tc>
          <w:tcPr>
            <w:tcW w:w="1467" w:type="dxa"/>
          </w:tcPr>
          <w:p w14:paraId="1C76E9E8"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5F7CAF" w:rsidRPr="00D4655D" w14:paraId="47067AE6" w14:textId="77777777" w:rsidTr="00866E9F">
        <w:trPr>
          <w:jc w:val="center"/>
        </w:trPr>
        <w:tc>
          <w:tcPr>
            <w:tcW w:w="2512" w:type="dxa"/>
          </w:tcPr>
          <w:p w14:paraId="040EF226" w14:textId="7554CCFC"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m:oMathPara>
              <m:oMathParaPr>
                <m:jc m:val="left"/>
              </m:oMathParaPr>
              <m:oMath>
                <m:r>
                  <w:rPr>
                    <w:rFonts w:ascii="Cambria Math" w:hAnsi="Cambria Math" w:cs="Times New Roman"/>
                    <w:sz w:val="24"/>
                    <w:szCs w:val="24"/>
                  </w:rPr>
                  <m:t>log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it-3</m:t>
                    </m:r>
                  </m:sub>
                </m:sSub>
              </m:oMath>
            </m:oMathPara>
          </w:p>
        </w:tc>
        <w:tc>
          <w:tcPr>
            <w:tcW w:w="1530" w:type="dxa"/>
          </w:tcPr>
          <w:p w14:paraId="4C6C51D4"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0.149**</w:t>
            </w:r>
          </w:p>
        </w:tc>
        <w:tc>
          <w:tcPr>
            <w:tcW w:w="1440" w:type="dxa"/>
          </w:tcPr>
          <w:p w14:paraId="728C0A6E"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620" w:type="dxa"/>
          </w:tcPr>
          <w:p w14:paraId="017904B1"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0.0678</w:t>
            </w:r>
          </w:p>
        </w:tc>
        <w:tc>
          <w:tcPr>
            <w:tcW w:w="1467" w:type="dxa"/>
          </w:tcPr>
          <w:p w14:paraId="1AB5AEFA"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5F7CAF" w:rsidRPr="00D4655D" w14:paraId="7B943052" w14:textId="77777777" w:rsidTr="00866E9F">
        <w:trPr>
          <w:jc w:val="center"/>
        </w:trPr>
        <w:tc>
          <w:tcPr>
            <w:tcW w:w="2512" w:type="dxa"/>
          </w:tcPr>
          <w:p w14:paraId="5EA592DF"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530" w:type="dxa"/>
          </w:tcPr>
          <w:p w14:paraId="110057EC"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(0.0666)</w:t>
            </w:r>
          </w:p>
        </w:tc>
        <w:tc>
          <w:tcPr>
            <w:tcW w:w="1440" w:type="dxa"/>
          </w:tcPr>
          <w:p w14:paraId="5539A338"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620" w:type="dxa"/>
          </w:tcPr>
          <w:p w14:paraId="1F3774CF"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(0.102)</w:t>
            </w:r>
          </w:p>
        </w:tc>
        <w:tc>
          <w:tcPr>
            <w:tcW w:w="1467" w:type="dxa"/>
          </w:tcPr>
          <w:p w14:paraId="2D88FE65"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5F7CAF" w:rsidRPr="00D4655D" w14:paraId="47853375" w14:textId="77777777" w:rsidTr="00866E9F">
        <w:trPr>
          <w:jc w:val="center"/>
        </w:trPr>
        <w:tc>
          <w:tcPr>
            <w:tcW w:w="2512" w:type="dxa"/>
          </w:tcPr>
          <w:p w14:paraId="7F0EAC80" w14:textId="703EA2A4"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m:oMathPara>
              <m:oMathParaPr>
                <m:jc m:val="left"/>
              </m:oMathParaPr>
              <m:oMath>
                <m:r>
                  <w:rPr>
                    <w:rFonts w:ascii="Cambria Math" w:hAnsi="Cambria Math" w:cs="Times New Roman"/>
                    <w:sz w:val="24"/>
                    <w:szCs w:val="24"/>
                  </w:rPr>
                  <m:t>log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it-4</m:t>
                    </m:r>
                  </m:sub>
                </m:sSub>
              </m:oMath>
            </m:oMathPara>
          </w:p>
        </w:tc>
        <w:tc>
          <w:tcPr>
            <w:tcW w:w="1530" w:type="dxa"/>
          </w:tcPr>
          <w:p w14:paraId="70FCAE4C"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0.0818</w:t>
            </w:r>
          </w:p>
        </w:tc>
        <w:tc>
          <w:tcPr>
            <w:tcW w:w="1440" w:type="dxa"/>
          </w:tcPr>
          <w:p w14:paraId="28B786EE"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620" w:type="dxa"/>
          </w:tcPr>
          <w:p w14:paraId="23C032E7"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0.0984</w:t>
            </w:r>
          </w:p>
        </w:tc>
        <w:tc>
          <w:tcPr>
            <w:tcW w:w="1467" w:type="dxa"/>
          </w:tcPr>
          <w:p w14:paraId="1F6D849D"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5F7CAF" w:rsidRPr="00D4655D" w14:paraId="28C0C962" w14:textId="77777777" w:rsidTr="00866E9F">
        <w:trPr>
          <w:jc w:val="center"/>
        </w:trPr>
        <w:tc>
          <w:tcPr>
            <w:tcW w:w="2512" w:type="dxa"/>
          </w:tcPr>
          <w:p w14:paraId="5C13E0BA"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530" w:type="dxa"/>
          </w:tcPr>
          <w:p w14:paraId="01A11584"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(0.0525)</w:t>
            </w:r>
          </w:p>
        </w:tc>
        <w:tc>
          <w:tcPr>
            <w:tcW w:w="1440" w:type="dxa"/>
          </w:tcPr>
          <w:p w14:paraId="1BC3298B"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620" w:type="dxa"/>
          </w:tcPr>
          <w:p w14:paraId="291D8301"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(0.0820)</w:t>
            </w:r>
          </w:p>
        </w:tc>
        <w:tc>
          <w:tcPr>
            <w:tcW w:w="1467" w:type="dxa"/>
          </w:tcPr>
          <w:p w14:paraId="6C37839B"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5F7CAF" w:rsidRPr="00D4655D" w14:paraId="503EE1A4" w14:textId="77777777" w:rsidTr="00866E9F">
        <w:trPr>
          <w:jc w:val="center"/>
        </w:trPr>
        <w:tc>
          <w:tcPr>
            <w:tcW w:w="2512" w:type="dxa"/>
          </w:tcPr>
          <w:p w14:paraId="06FA7E69" w14:textId="44F22B71"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m:oMathPara>
              <m:oMathParaPr>
                <m:jc m:val="left"/>
              </m:oMathParaPr>
              <m:oMath>
                <m:r>
                  <w:rPr>
                    <w:rFonts w:ascii="Cambria Math" w:hAnsi="Cambria Math" w:cs="Times New Roman"/>
                    <w:sz w:val="24"/>
                    <w:szCs w:val="24"/>
                  </w:rPr>
                  <m:t>log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it-5</m:t>
                    </m:r>
                  </m:sub>
                </m:sSub>
              </m:oMath>
            </m:oMathPara>
          </w:p>
        </w:tc>
        <w:tc>
          <w:tcPr>
            <w:tcW w:w="1530" w:type="dxa"/>
          </w:tcPr>
          <w:p w14:paraId="52D03266"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0.0206</w:t>
            </w:r>
          </w:p>
        </w:tc>
        <w:tc>
          <w:tcPr>
            <w:tcW w:w="1440" w:type="dxa"/>
          </w:tcPr>
          <w:p w14:paraId="182A4BFF"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620" w:type="dxa"/>
          </w:tcPr>
          <w:p w14:paraId="29B2406B"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-0.0138</w:t>
            </w:r>
          </w:p>
        </w:tc>
        <w:tc>
          <w:tcPr>
            <w:tcW w:w="1467" w:type="dxa"/>
          </w:tcPr>
          <w:p w14:paraId="365E06FD"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5F7CAF" w:rsidRPr="00D4655D" w14:paraId="60B742DC" w14:textId="77777777" w:rsidTr="00866E9F">
        <w:trPr>
          <w:jc w:val="center"/>
        </w:trPr>
        <w:tc>
          <w:tcPr>
            <w:tcW w:w="2512" w:type="dxa"/>
          </w:tcPr>
          <w:p w14:paraId="1763203B"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530" w:type="dxa"/>
          </w:tcPr>
          <w:p w14:paraId="50D82E21"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(0.0690)</w:t>
            </w:r>
          </w:p>
        </w:tc>
        <w:tc>
          <w:tcPr>
            <w:tcW w:w="1440" w:type="dxa"/>
          </w:tcPr>
          <w:p w14:paraId="106E98C2"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c>
          <w:tcPr>
            <w:tcW w:w="1620" w:type="dxa"/>
          </w:tcPr>
          <w:p w14:paraId="7DE70C1C"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(0.0749)</w:t>
            </w:r>
          </w:p>
        </w:tc>
        <w:tc>
          <w:tcPr>
            <w:tcW w:w="1467" w:type="dxa"/>
          </w:tcPr>
          <w:p w14:paraId="23C892DF"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p>
        </w:tc>
      </w:tr>
      <w:tr w:rsidR="005F7CAF" w:rsidRPr="00D4655D" w14:paraId="53611306" w14:textId="77777777" w:rsidTr="00866E9F">
        <w:trPr>
          <w:jc w:val="center"/>
        </w:trPr>
        <w:tc>
          <w:tcPr>
            <w:tcW w:w="2512" w:type="dxa"/>
          </w:tcPr>
          <w:p w14:paraId="718CE78E"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roofErr w:type="spellStart"/>
            <w:r w:rsidRPr="00D4655D">
              <w:rPr>
                <w:rFonts w:ascii="Times New Roman" w:eastAsiaTheme="minorEastAsia" w:hAnsi="Times New Roman" w:cs="Times New Roman"/>
                <w:kern w:val="0"/>
                <w:sz w:val="24"/>
                <w:szCs w:val="24"/>
                <w:lang w:val="en-US"/>
                <w14:ligatures w14:val="none"/>
              </w:rPr>
              <w:t>logcapital</w:t>
            </w:r>
            <w:proofErr w:type="spellEnd"/>
          </w:p>
        </w:tc>
        <w:tc>
          <w:tcPr>
            <w:tcW w:w="1530" w:type="dxa"/>
          </w:tcPr>
          <w:p w14:paraId="459C3988"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0.259***</w:t>
            </w:r>
          </w:p>
        </w:tc>
        <w:tc>
          <w:tcPr>
            <w:tcW w:w="1440" w:type="dxa"/>
          </w:tcPr>
          <w:p w14:paraId="1557F57E"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0.428***</w:t>
            </w:r>
          </w:p>
        </w:tc>
        <w:tc>
          <w:tcPr>
            <w:tcW w:w="1620" w:type="dxa"/>
          </w:tcPr>
          <w:p w14:paraId="6A71A981"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0.143***</w:t>
            </w:r>
          </w:p>
        </w:tc>
        <w:tc>
          <w:tcPr>
            <w:tcW w:w="1467" w:type="dxa"/>
          </w:tcPr>
          <w:p w14:paraId="2580A5B0"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0.353***</w:t>
            </w:r>
          </w:p>
        </w:tc>
      </w:tr>
      <w:tr w:rsidR="005F7CAF" w:rsidRPr="00D4655D" w14:paraId="27C2F4CB" w14:textId="77777777" w:rsidTr="00866E9F">
        <w:trPr>
          <w:jc w:val="center"/>
        </w:trPr>
        <w:tc>
          <w:tcPr>
            <w:tcW w:w="2512" w:type="dxa"/>
          </w:tcPr>
          <w:p w14:paraId="4E23AEF6"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530" w:type="dxa"/>
          </w:tcPr>
          <w:p w14:paraId="49FBEEC8"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(0.0479)</w:t>
            </w:r>
          </w:p>
        </w:tc>
        <w:tc>
          <w:tcPr>
            <w:tcW w:w="1440" w:type="dxa"/>
          </w:tcPr>
          <w:p w14:paraId="61043935"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(0.0340)</w:t>
            </w:r>
          </w:p>
        </w:tc>
        <w:tc>
          <w:tcPr>
            <w:tcW w:w="1620" w:type="dxa"/>
          </w:tcPr>
          <w:p w14:paraId="7A139C30"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(0.0372)</w:t>
            </w:r>
          </w:p>
        </w:tc>
        <w:tc>
          <w:tcPr>
            <w:tcW w:w="1467" w:type="dxa"/>
          </w:tcPr>
          <w:p w14:paraId="5D5BD9E4"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(0.0332)</w:t>
            </w:r>
          </w:p>
        </w:tc>
      </w:tr>
      <w:tr w:rsidR="005F7CAF" w:rsidRPr="00D4655D" w14:paraId="473601E1" w14:textId="77777777" w:rsidTr="00866E9F">
        <w:trPr>
          <w:jc w:val="center"/>
        </w:trPr>
        <w:tc>
          <w:tcPr>
            <w:tcW w:w="2512" w:type="dxa"/>
          </w:tcPr>
          <w:p w14:paraId="7D35D7F9"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scientific</w:t>
            </w:r>
          </w:p>
        </w:tc>
        <w:tc>
          <w:tcPr>
            <w:tcW w:w="1530" w:type="dxa"/>
          </w:tcPr>
          <w:p w14:paraId="15AB6F8F"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0.323**</w:t>
            </w:r>
          </w:p>
        </w:tc>
        <w:tc>
          <w:tcPr>
            <w:tcW w:w="1440" w:type="dxa"/>
          </w:tcPr>
          <w:p w14:paraId="6CE37D6A"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0.497***</w:t>
            </w:r>
          </w:p>
        </w:tc>
        <w:tc>
          <w:tcPr>
            <w:tcW w:w="1620" w:type="dxa"/>
          </w:tcPr>
          <w:p w14:paraId="6E4F3BBF"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-0.0114</w:t>
            </w:r>
          </w:p>
        </w:tc>
        <w:tc>
          <w:tcPr>
            <w:tcW w:w="1467" w:type="dxa"/>
          </w:tcPr>
          <w:p w14:paraId="70B4127C"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0.294***</w:t>
            </w:r>
          </w:p>
        </w:tc>
      </w:tr>
      <w:tr w:rsidR="005F7CAF" w:rsidRPr="00D4655D" w14:paraId="2CF8BC56" w14:textId="77777777" w:rsidTr="00866E9F">
        <w:trPr>
          <w:jc w:val="center"/>
        </w:trPr>
        <w:tc>
          <w:tcPr>
            <w:tcW w:w="2512" w:type="dxa"/>
          </w:tcPr>
          <w:p w14:paraId="7DF2DEB0"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530" w:type="dxa"/>
          </w:tcPr>
          <w:p w14:paraId="695610DA"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(0.157)</w:t>
            </w:r>
          </w:p>
        </w:tc>
        <w:tc>
          <w:tcPr>
            <w:tcW w:w="1440" w:type="dxa"/>
          </w:tcPr>
          <w:p w14:paraId="25D17268"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(0.130)</w:t>
            </w:r>
          </w:p>
        </w:tc>
        <w:tc>
          <w:tcPr>
            <w:tcW w:w="1620" w:type="dxa"/>
          </w:tcPr>
          <w:p w14:paraId="6F1ED93E"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(0.0902)</w:t>
            </w:r>
          </w:p>
        </w:tc>
        <w:tc>
          <w:tcPr>
            <w:tcW w:w="1467" w:type="dxa"/>
          </w:tcPr>
          <w:p w14:paraId="0D811B15"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(0.0859)</w:t>
            </w:r>
          </w:p>
        </w:tc>
      </w:tr>
      <w:tr w:rsidR="005F7CAF" w:rsidRPr="00D4655D" w14:paraId="1F27E085" w14:textId="77777777" w:rsidTr="00866E9F">
        <w:trPr>
          <w:jc w:val="center"/>
        </w:trPr>
        <w:tc>
          <w:tcPr>
            <w:tcW w:w="2512" w:type="dxa"/>
          </w:tcPr>
          <w:p w14:paraId="5D5E0290"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Constant</w:t>
            </w:r>
          </w:p>
        </w:tc>
        <w:tc>
          <w:tcPr>
            <w:tcW w:w="1530" w:type="dxa"/>
          </w:tcPr>
          <w:p w14:paraId="7A95278D"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0.537***</w:t>
            </w:r>
          </w:p>
        </w:tc>
        <w:tc>
          <w:tcPr>
            <w:tcW w:w="1440" w:type="dxa"/>
          </w:tcPr>
          <w:p w14:paraId="471B32E0"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0.108</w:t>
            </w:r>
          </w:p>
        </w:tc>
        <w:tc>
          <w:tcPr>
            <w:tcW w:w="1620" w:type="dxa"/>
          </w:tcPr>
          <w:p w14:paraId="797B8F84"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0.613***</w:t>
            </w:r>
          </w:p>
        </w:tc>
        <w:tc>
          <w:tcPr>
            <w:tcW w:w="1467" w:type="dxa"/>
          </w:tcPr>
          <w:p w14:paraId="143DBA7C"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0.151</w:t>
            </w:r>
          </w:p>
        </w:tc>
      </w:tr>
      <w:tr w:rsidR="005F7CAF" w:rsidRPr="00D4655D" w14:paraId="5E5E5727" w14:textId="77777777" w:rsidTr="00866E9F">
        <w:trPr>
          <w:jc w:val="center"/>
        </w:trPr>
        <w:tc>
          <w:tcPr>
            <w:tcW w:w="2512" w:type="dxa"/>
            <w:tcBorders>
              <w:bottom w:val="single" w:sz="6" w:space="0" w:color="auto"/>
            </w:tcBorders>
          </w:tcPr>
          <w:p w14:paraId="57DD0E01"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p>
        </w:tc>
        <w:tc>
          <w:tcPr>
            <w:tcW w:w="1530" w:type="dxa"/>
            <w:tcBorders>
              <w:bottom w:val="single" w:sz="6" w:space="0" w:color="auto"/>
            </w:tcBorders>
          </w:tcPr>
          <w:p w14:paraId="566F2556"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(0.182)</w:t>
            </w:r>
          </w:p>
        </w:tc>
        <w:tc>
          <w:tcPr>
            <w:tcW w:w="1440" w:type="dxa"/>
            <w:tcBorders>
              <w:bottom w:val="single" w:sz="6" w:space="0" w:color="auto"/>
            </w:tcBorders>
          </w:tcPr>
          <w:p w14:paraId="00F84071"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(0.151)</w:t>
            </w:r>
          </w:p>
        </w:tc>
        <w:tc>
          <w:tcPr>
            <w:tcW w:w="1620" w:type="dxa"/>
            <w:tcBorders>
              <w:bottom w:val="single" w:sz="6" w:space="0" w:color="auto"/>
            </w:tcBorders>
          </w:tcPr>
          <w:p w14:paraId="4ECCED9E"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(0.129)</w:t>
            </w:r>
          </w:p>
        </w:tc>
        <w:tc>
          <w:tcPr>
            <w:tcW w:w="1467" w:type="dxa"/>
            <w:tcBorders>
              <w:bottom w:val="single" w:sz="6" w:space="0" w:color="auto"/>
            </w:tcBorders>
          </w:tcPr>
          <w:p w14:paraId="26C49394"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(0.127)</w:t>
            </w:r>
          </w:p>
        </w:tc>
      </w:tr>
      <w:tr w:rsidR="005F7CAF" w:rsidRPr="00D4655D" w14:paraId="45EDADDA" w14:textId="77777777" w:rsidTr="00866E9F">
        <w:trPr>
          <w:jc w:val="center"/>
        </w:trPr>
        <w:tc>
          <w:tcPr>
            <w:tcW w:w="2512" w:type="dxa"/>
            <w:tcBorders>
              <w:top w:val="single" w:sz="6" w:space="0" w:color="auto"/>
            </w:tcBorders>
          </w:tcPr>
          <w:p w14:paraId="1626A831"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Observations</w:t>
            </w:r>
          </w:p>
        </w:tc>
        <w:tc>
          <w:tcPr>
            <w:tcW w:w="1530" w:type="dxa"/>
            <w:tcBorders>
              <w:top w:val="single" w:sz="6" w:space="0" w:color="auto"/>
            </w:tcBorders>
          </w:tcPr>
          <w:p w14:paraId="640F252F"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1,926</w:t>
            </w:r>
          </w:p>
        </w:tc>
        <w:tc>
          <w:tcPr>
            <w:tcW w:w="1440" w:type="dxa"/>
            <w:tcBorders>
              <w:top w:val="single" w:sz="6" w:space="0" w:color="auto"/>
            </w:tcBorders>
          </w:tcPr>
          <w:p w14:paraId="34125D8F"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5,136</w:t>
            </w:r>
          </w:p>
        </w:tc>
        <w:tc>
          <w:tcPr>
            <w:tcW w:w="1620" w:type="dxa"/>
            <w:tcBorders>
              <w:top w:val="single" w:sz="6" w:space="0" w:color="auto"/>
            </w:tcBorders>
          </w:tcPr>
          <w:p w14:paraId="3F9BF67D"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1,926</w:t>
            </w:r>
          </w:p>
        </w:tc>
        <w:tc>
          <w:tcPr>
            <w:tcW w:w="1467" w:type="dxa"/>
            <w:tcBorders>
              <w:top w:val="single" w:sz="6" w:space="0" w:color="auto"/>
            </w:tcBorders>
          </w:tcPr>
          <w:p w14:paraId="5D4BF472"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5,136</w:t>
            </w:r>
          </w:p>
        </w:tc>
      </w:tr>
      <w:tr w:rsidR="005F7CAF" w:rsidRPr="00D4655D" w14:paraId="0236B06E" w14:textId="77777777" w:rsidTr="00866E9F">
        <w:trPr>
          <w:jc w:val="center"/>
        </w:trPr>
        <w:tc>
          <w:tcPr>
            <w:tcW w:w="2512" w:type="dxa"/>
          </w:tcPr>
          <w:p w14:paraId="4A336860" w14:textId="71B98E9D"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 xml:space="preserve">Number of </w:t>
            </w:r>
            <w:r w:rsidR="00866E9F">
              <w:rPr>
                <w:rFonts w:ascii="Times New Roman" w:eastAsiaTheme="minorEastAsia" w:hAnsi="Times New Roman" w:cs="Times New Roman"/>
                <w:kern w:val="0"/>
                <w:sz w:val="24"/>
                <w:szCs w:val="24"/>
                <w:lang w:val="en-US"/>
                <w14:ligatures w14:val="none"/>
              </w:rPr>
              <w:t>Firms</w:t>
            </w:r>
          </w:p>
        </w:tc>
        <w:tc>
          <w:tcPr>
            <w:tcW w:w="1530" w:type="dxa"/>
          </w:tcPr>
          <w:p w14:paraId="3137FF18"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642</w:t>
            </w:r>
          </w:p>
        </w:tc>
        <w:tc>
          <w:tcPr>
            <w:tcW w:w="1440" w:type="dxa"/>
          </w:tcPr>
          <w:p w14:paraId="4C421BDA"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642</w:t>
            </w:r>
          </w:p>
        </w:tc>
        <w:tc>
          <w:tcPr>
            <w:tcW w:w="1620" w:type="dxa"/>
          </w:tcPr>
          <w:p w14:paraId="1F3355C3"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642</w:t>
            </w:r>
          </w:p>
        </w:tc>
        <w:tc>
          <w:tcPr>
            <w:tcW w:w="1467" w:type="dxa"/>
          </w:tcPr>
          <w:p w14:paraId="0F6DCBF8"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642</w:t>
            </w:r>
          </w:p>
        </w:tc>
      </w:tr>
      <w:tr w:rsidR="005F7CAF" w:rsidRPr="00D4655D" w14:paraId="557417F3" w14:textId="77777777" w:rsidTr="00866E9F">
        <w:trPr>
          <w:jc w:val="center"/>
        </w:trPr>
        <w:tc>
          <w:tcPr>
            <w:tcW w:w="2512" w:type="dxa"/>
          </w:tcPr>
          <w:p w14:paraId="071B1C71"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Wald chi2</w:t>
            </w:r>
          </w:p>
        </w:tc>
        <w:tc>
          <w:tcPr>
            <w:tcW w:w="1530" w:type="dxa"/>
          </w:tcPr>
          <w:p w14:paraId="361EE289"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768.3</w:t>
            </w:r>
          </w:p>
        </w:tc>
        <w:tc>
          <w:tcPr>
            <w:tcW w:w="1440" w:type="dxa"/>
          </w:tcPr>
          <w:p w14:paraId="59E5772D"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988.3</w:t>
            </w:r>
          </w:p>
        </w:tc>
        <w:tc>
          <w:tcPr>
            <w:tcW w:w="1620" w:type="dxa"/>
          </w:tcPr>
          <w:p w14:paraId="5319ECF6"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2046</w:t>
            </w:r>
          </w:p>
        </w:tc>
        <w:tc>
          <w:tcPr>
            <w:tcW w:w="1467" w:type="dxa"/>
          </w:tcPr>
          <w:p w14:paraId="24A47DA0"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1839</w:t>
            </w:r>
          </w:p>
        </w:tc>
      </w:tr>
      <w:tr w:rsidR="005F7CAF" w:rsidRPr="00D4655D" w14:paraId="73FDE010" w14:textId="77777777" w:rsidTr="00866E9F">
        <w:trPr>
          <w:jc w:val="center"/>
        </w:trPr>
        <w:tc>
          <w:tcPr>
            <w:tcW w:w="2512" w:type="dxa"/>
          </w:tcPr>
          <w:p w14:paraId="61C7A14A"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Prob &gt; chi2</w:t>
            </w:r>
          </w:p>
        </w:tc>
        <w:tc>
          <w:tcPr>
            <w:tcW w:w="1530" w:type="dxa"/>
          </w:tcPr>
          <w:p w14:paraId="42836FD2" w14:textId="5F653A6B"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w:t>
            </w:r>
            <w:r w:rsidR="00866E9F">
              <w:rPr>
                <w:rFonts w:ascii="Times New Roman" w:eastAsiaTheme="minorEastAsia" w:hAnsi="Times New Roman" w:cs="Times New Roman"/>
                <w:kern w:val="0"/>
                <w:sz w:val="24"/>
                <w:szCs w:val="24"/>
                <w:lang w:val="en-US"/>
                <w14:ligatures w14:val="none"/>
              </w:rPr>
              <w:t>.000</w:t>
            </w:r>
          </w:p>
        </w:tc>
        <w:tc>
          <w:tcPr>
            <w:tcW w:w="1440" w:type="dxa"/>
          </w:tcPr>
          <w:p w14:paraId="4765A042" w14:textId="12DED065"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w:t>
            </w:r>
            <w:r w:rsidR="00866E9F">
              <w:rPr>
                <w:rFonts w:ascii="Times New Roman" w:eastAsiaTheme="minorEastAsia" w:hAnsi="Times New Roman" w:cs="Times New Roman"/>
                <w:kern w:val="0"/>
                <w:sz w:val="24"/>
                <w:szCs w:val="24"/>
                <w:lang w:val="en-US"/>
                <w14:ligatures w14:val="none"/>
              </w:rPr>
              <w:t>.000</w:t>
            </w:r>
          </w:p>
        </w:tc>
        <w:tc>
          <w:tcPr>
            <w:tcW w:w="1620" w:type="dxa"/>
          </w:tcPr>
          <w:p w14:paraId="20C1DD12" w14:textId="22F50985"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w:t>
            </w:r>
            <w:r w:rsidR="00866E9F">
              <w:rPr>
                <w:rFonts w:ascii="Times New Roman" w:eastAsiaTheme="minorEastAsia" w:hAnsi="Times New Roman" w:cs="Times New Roman"/>
                <w:kern w:val="0"/>
                <w:sz w:val="24"/>
                <w:szCs w:val="24"/>
                <w:lang w:val="en-US"/>
                <w14:ligatures w14:val="none"/>
              </w:rPr>
              <w:t>.000</w:t>
            </w:r>
          </w:p>
        </w:tc>
        <w:tc>
          <w:tcPr>
            <w:tcW w:w="1467" w:type="dxa"/>
          </w:tcPr>
          <w:p w14:paraId="484AADE4" w14:textId="69BF1B50"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0</w:t>
            </w:r>
            <w:r w:rsidR="00866E9F">
              <w:rPr>
                <w:rFonts w:ascii="Times New Roman" w:eastAsiaTheme="minorEastAsia" w:hAnsi="Times New Roman" w:cs="Times New Roman"/>
                <w:kern w:val="0"/>
                <w:sz w:val="24"/>
                <w:szCs w:val="24"/>
                <w:lang w:val="en-US"/>
                <w14:ligatures w14:val="none"/>
              </w:rPr>
              <w:t>.000</w:t>
            </w:r>
          </w:p>
        </w:tc>
      </w:tr>
      <w:tr w:rsidR="005F7CAF" w:rsidRPr="00D4655D" w14:paraId="24B5A1D5" w14:textId="77777777" w:rsidTr="00866E9F">
        <w:trPr>
          <w:jc w:val="center"/>
        </w:trPr>
        <w:tc>
          <w:tcPr>
            <w:tcW w:w="2512" w:type="dxa"/>
          </w:tcPr>
          <w:p w14:paraId="6D89B6A7"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chi2_dev</w:t>
            </w:r>
          </w:p>
        </w:tc>
        <w:tc>
          <w:tcPr>
            <w:tcW w:w="1530" w:type="dxa"/>
          </w:tcPr>
          <w:p w14:paraId="573113C9"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30303</w:t>
            </w:r>
          </w:p>
        </w:tc>
        <w:tc>
          <w:tcPr>
            <w:tcW w:w="1440" w:type="dxa"/>
          </w:tcPr>
          <w:p w14:paraId="10D0EE3F"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91548</w:t>
            </w:r>
          </w:p>
        </w:tc>
        <w:tc>
          <w:tcPr>
            <w:tcW w:w="1620" w:type="dxa"/>
          </w:tcPr>
          <w:p w14:paraId="3A50B3C4"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2050</w:t>
            </w:r>
          </w:p>
        </w:tc>
        <w:tc>
          <w:tcPr>
            <w:tcW w:w="1467" w:type="dxa"/>
          </w:tcPr>
          <w:p w14:paraId="450D279E"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5587</w:t>
            </w:r>
          </w:p>
        </w:tc>
      </w:tr>
      <w:tr w:rsidR="005F7CAF" w:rsidRPr="00D4655D" w14:paraId="4D539E60" w14:textId="77777777" w:rsidTr="00866E9F">
        <w:trPr>
          <w:jc w:val="center"/>
        </w:trPr>
        <w:tc>
          <w:tcPr>
            <w:tcW w:w="2512" w:type="dxa"/>
            <w:tcBorders>
              <w:bottom w:val="single" w:sz="6" w:space="0" w:color="auto"/>
            </w:tcBorders>
          </w:tcPr>
          <w:p w14:paraId="670E1C27" w14:textId="77777777" w:rsidR="005F7CAF" w:rsidRPr="00D4655D" w:rsidRDefault="005F7CAF" w:rsidP="00B32BF6">
            <w:pPr>
              <w:widowControl w:val="0"/>
              <w:autoSpaceDE w:val="0"/>
              <w:autoSpaceDN w:val="0"/>
              <w:adjustRightInd w:val="0"/>
              <w:spacing w:after="0" w:line="360" w:lineRule="auto"/>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chi2_dis</w:t>
            </w:r>
          </w:p>
        </w:tc>
        <w:tc>
          <w:tcPr>
            <w:tcW w:w="1530" w:type="dxa"/>
            <w:tcBorders>
              <w:bottom w:val="single" w:sz="6" w:space="0" w:color="auto"/>
            </w:tcBorders>
          </w:tcPr>
          <w:p w14:paraId="235AF1B7"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15.73</w:t>
            </w:r>
          </w:p>
        </w:tc>
        <w:tc>
          <w:tcPr>
            <w:tcW w:w="1440" w:type="dxa"/>
            <w:tcBorders>
              <w:bottom w:val="single" w:sz="6" w:space="0" w:color="auto"/>
            </w:tcBorders>
          </w:tcPr>
          <w:p w14:paraId="72F7C262"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17.82</w:t>
            </w:r>
          </w:p>
        </w:tc>
        <w:tc>
          <w:tcPr>
            <w:tcW w:w="1620" w:type="dxa"/>
            <w:tcBorders>
              <w:bottom w:val="single" w:sz="6" w:space="0" w:color="auto"/>
            </w:tcBorders>
          </w:tcPr>
          <w:p w14:paraId="25E91FB1"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1.064</w:t>
            </w:r>
          </w:p>
        </w:tc>
        <w:tc>
          <w:tcPr>
            <w:tcW w:w="1467" w:type="dxa"/>
            <w:tcBorders>
              <w:bottom w:val="single" w:sz="6" w:space="0" w:color="auto"/>
            </w:tcBorders>
          </w:tcPr>
          <w:p w14:paraId="7B7186F7" w14:textId="77777777" w:rsidR="005F7CAF" w:rsidRPr="00D4655D" w:rsidRDefault="005F7CAF" w:rsidP="00B32BF6">
            <w:pPr>
              <w:widowControl w:val="0"/>
              <w:autoSpaceDE w:val="0"/>
              <w:autoSpaceDN w:val="0"/>
              <w:adjustRightInd w:val="0"/>
              <w:spacing w:after="0" w:line="360" w:lineRule="auto"/>
              <w:jc w:val="center"/>
              <w:rPr>
                <w:rFonts w:ascii="Times New Roman" w:eastAsiaTheme="minorEastAsia" w:hAnsi="Times New Roman" w:cs="Times New Roman"/>
                <w:kern w:val="0"/>
                <w:sz w:val="24"/>
                <w:szCs w:val="24"/>
                <w:lang w:val="en-US"/>
                <w14:ligatures w14:val="none"/>
              </w:rPr>
            </w:pPr>
            <w:r w:rsidRPr="00D4655D">
              <w:rPr>
                <w:rFonts w:ascii="Times New Roman" w:eastAsiaTheme="minorEastAsia" w:hAnsi="Times New Roman" w:cs="Times New Roman"/>
                <w:kern w:val="0"/>
                <w:sz w:val="24"/>
                <w:szCs w:val="24"/>
                <w:lang w:val="en-US"/>
                <w14:ligatures w14:val="none"/>
              </w:rPr>
              <w:t>1.088</w:t>
            </w:r>
          </w:p>
        </w:tc>
      </w:tr>
      <w:tr w:rsidR="005F7CAF" w:rsidRPr="00D4655D" w14:paraId="55757ECE" w14:textId="77777777" w:rsidTr="00866E9F">
        <w:trPr>
          <w:jc w:val="center"/>
        </w:trPr>
        <w:tc>
          <w:tcPr>
            <w:tcW w:w="8569" w:type="dxa"/>
            <w:gridSpan w:val="5"/>
            <w:tcBorders>
              <w:top w:val="single" w:sz="6" w:space="0" w:color="auto"/>
            </w:tcBorders>
          </w:tcPr>
          <w:p w14:paraId="1BEFB167" w14:textId="02F28F6B" w:rsidR="005F7CAF" w:rsidRPr="00D4655D" w:rsidRDefault="00866E9F" w:rsidP="00B32BF6">
            <w:pPr>
              <w:widowControl w:val="0"/>
              <w:autoSpaceDE w:val="0"/>
              <w:autoSpaceDN w:val="0"/>
              <w:adjustRightInd w:val="0"/>
              <w:spacing w:after="0" w:line="360" w:lineRule="auto"/>
              <w:rPr>
                <w:rFonts w:ascii="Times New Roman" w:eastAsiaTheme="minorEastAsia" w:hAnsi="Times New Roman" w:cs="Times New Roman"/>
                <w:kern w:val="0"/>
                <w:sz w:val="20"/>
                <w:szCs w:val="20"/>
                <w:lang w:val="en-US"/>
                <w14:ligatures w14:val="none"/>
              </w:rPr>
            </w:pPr>
            <w:r w:rsidRPr="00866E9F">
              <w:rPr>
                <w:rFonts w:ascii="Times New Roman" w:eastAsiaTheme="minorEastAsia" w:hAnsi="Times New Roman" w:cs="Times New Roman"/>
                <w:b/>
                <w:bCs/>
                <w:kern w:val="0"/>
                <w:sz w:val="20"/>
                <w:szCs w:val="20"/>
                <w:lang w:val="en-US"/>
                <w14:ligatures w14:val="none"/>
              </w:rPr>
              <w:t>Notes</w:t>
            </w:r>
            <w:r w:rsidRPr="00866E9F">
              <w:rPr>
                <w:rFonts w:ascii="Times New Roman" w:eastAsiaTheme="minorEastAsia" w:hAnsi="Times New Roman" w:cs="Times New Roman"/>
                <w:kern w:val="0"/>
                <w:sz w:val="20"/>
                <w:szCs w:val="20"/>
                <w:lang w:val="en-US"/>
                <w14:ligatures w14:val="none"/>
              </w:rPr>
              <w:t xml:space="preserve">. </w:t>
            </w:r>
            <w:r w:rsidR="005F7CAF" w:rsidRPr="00D4655D">
              <w:rPr>
                <w:rFonts w:ascii="Times New Roman" w:eastAsiaTheme="minorEastAsia" w:hAnsi="Times New Roman" w:cs="Times New Roman"/>
                <w:kern w:val="0"/>
                <w:sz w:val="20"/>
                <w:szCs w:val="20"/>
                <w:lang w:val="en-US"/>
                <w14:ligatures w14:val="none"/>
              </w:rPr>
              <w:t>Robust standard errors in parentheses. *** p&lt;0.01, ** p&lt;0.05, * p&lt;0.1</w:t>
            </w:r>
          </w:p>
        </w:tc>
      </w:tr>
    </w:tbl>
    <w:p w14:paraId="6B65BA72" w14:textId="77777777" w:rsidR="00866E9F" w:rsidRDefault="00866E9F" w:rsidP="00B32BF6">
      <w:pPr>
        <w:spacing w:line="480" w:lineRule="auto"/>
        <w:rPr>
          <w:rFonts w:ascii="Times New Roman" w:hAnsi="Times New Roman" w:cs="Times New Roman"/>
          <w:b/>
          <w:bCs/>
          <w:sz w:val="24"/>
          <w:szCs w:val="24"/>
        </w:rPr>
      </w:pPr>
    </w:p>
    <w:p w14:paraId="1ED8644C" w14:textId="77777777" w:rsidR="007A3494" w:rsidRDefault="007A3494" w:rsidP="00B32BF6">
      <w:pPr>
        <w:spacing w:line="480" w:lineRule="auto"/>
        <w:jc w:val="center"/>
        <w:rPr>
          <w:rFonts w:ascii="Times New Roman" w:hAnsi="Times New Roman" w:cs="Times New Roman"/>
          <w:b/>
          <w:bCs/>
          <w:sz w:val="24"/>
          <w:szCs w:val="24"/>
        </w:rPr>
      </w:pPr>
    </w:p>
    <w:p w14:paraId="1C8A75F1" w14:textId="77777777" w:rsidR="007A3494" w:rsidRDefault="007A3494" w:rsidP="00B32BF6">
      <w:pPr>
        <w:spacing w:line="480" w:lineRule="auto"/>
        <w:jc w:val="center"/>
        <w:rPr>
          <w:rFonts w:ascii="Times New Roman" w:hAnsi="Times New Roman" w:cs="Times New Roman"/>
          <w:b/>
          <w:bCs/>
          <w:sz w:val="24"/>
          <w:szCs w:val="24"/>
        </w:rPr>
      </w:pPr>
    </w:p>
    <w:p w14:paraId="650837AC" w14:textId="6E8C6EFB" w:rsidR="00D4655D" w:rsidRPr="00866E9F" w:rsidRDefault="00866E9F" w:rsidP="00B32BF6">
      <w:pPr>
        <w:spacing w:line="480" w:lineRule="auto"/>
        <w:jc w:val="center"/>
        <w:rPr>
          <w:rFonts w:ascii="Times New Roman" w:hAnsi="Times New Roman" w:cs="Times New Roman"/>
          <w:b/>
          <w:bCs/>
          <w:sz w:val="24"/>
          <w:szCs w:val="24"/>
        </w:rPr>
      </w:pPr>
      <w:r w:rsidRPr="00866E9F">
        <w:rPr>
          <w:rFonts w:ascii="Times New Roman" w:hAnsi="Times New Roman" w:cs="Times New Roman"/>
          <w:b/>
          <w:bCs/>
          <w:sz w:val="24"/>
          <w:szCs w:val="24"/>
        </w:rPr>
        <w:lastRenderedPageBreak/>
        <w:t>Discussion</w:t>
      </w:r>
    </w:p>
    <w:p w14:paraId="3F3DFBFB" w14:textId="2BD89016" w:rsidR="00AB1633" w:rsidRPr="00533F83" w:rsidRDefault="00007C46" w:rsidP="00B32BF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paper examined the impact of current and previous research and development on patents of </w:t>
      </w:r>
      <w:r w:rsidRPr="00007C46">
        <w:rPr>
          <w:rFonts w:ascii="Times New Roman" w:hAnsi="Times New Roman" w:cs="Times New Roman"/>
          <w:sz w:val="24"/>
          <w:szCs w:val="24"/>
        </w:rPr>
        <w:t>643 manufacturing firm from the year 1972 to 1979</w:t>
      </w:r>
      <w:r>
        <w:rPr>
          <w:rFonts w:ascii="Times New Roman" w:hAnsi="Times New Roman" w:cs="Times New Roman"/>
          <w:sz w:val="24"/>
          <w:szCs w:val="24"/>
        </w:rPr>
        <w:t>. The results reveal that there exists positive statistically significant current and previous years’ impact of research and development on patents. The paper also demonstrated the use of panel count models such as the Poisson and Negative Binomial random effects specification</w:t>
      </w:r>
      <w:r w:rsidR="00E64B8B">
        <w:rPr>
          <w:rFonts w:ascii="Times New Roman" w:hAnsi="Times New Roman" w:cs="Times New Roman"/>
          <w:sz w:val="24"/>
          <w:szCs w:val="24"/>
        </w:rPr>
        <w:t xml:space="preserve">s on establishing the relationship between patents, and research and development. </w:t>
      </w:r>
      <w:r w:rsidR="00533F83" w:rsidRPr="00533F83">
        <w:rPr>
          <w:rFonts w:ascii="Times New Roman" w:hAnsi="Times New Roman" w:cs="Times New Roman"/>
          <w:sz w:val="24"/>
          <w:szCs w:val="24"/>
        </w:rPr>
        <w:t>As expected, scientific-oriented firms show positive attitude towards patents development. Future research could explore the possibility of reverse causality effect from patent development on future research and development. Due to the limited number of control variables examined, there could be the possibility that other important conditions that determine patents successful applications could not be captured. Future research could also explore some of these variables in estimation.</w:t>
      </w:r>
    </w:p>
    <w:p w14:paraId="2EFB4C53" w14:textId="1D930503" w:rsidR="00DA3C70" w:rsidRPr="00533F83" w:rsidRDefault="00DA3C70" w:rsidP="00B32BF6">
      <w:pPr>
        <w:spacing w:line="480" w:lineRule="auto"/>
        <w:jc w:val="center"/>
        <w:rPr>
          <w:rFonts w:ascii="Times New Roman" w:hAnsi="Times New Roman" w:cs="Times New Roman"/>
          <w:b/>
          <w:bCs/>
          <w:sz w:val="24"/>
          <w:szCs w:val="24"/>
        </w:rPr>
      </w:pPr>
      <w:r w:rsidRPr="00EF3425">
        <w:rPr>
          <w:rFonts w:ascii="Times New Roman" w:hAnsi="Times New Roman" w:cs="Times New Roman"/>
          <w:b/>
          <w:bCs/>
          <w:sz w:val="24"/>
          <w:szCs w:val="24"/>
        </w:rPr>
        <w:t>Conclusion</w:t>
      </w:r>
    </w:p>
    <w:p w14:paraId="630C68CE" w14:textId="1EDD6B42" w:rsidR="00E01BCF" w:rsidRPr="00B32BF6" w:rsidRDefault="00533F83" w:rsidP="00B32BF6">
      <w:pPr>
        <w:spacing w:line="48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Patents can provide source of competitive advantage to manufacturing firms. Using patent information on 643 manufacturing firms, this paper has established that both current and previous years’ research and development are positively related to successful patents applications. Moreover, the effect was high for the previous two (2) years of research and development. </w:t>
      </w:r>
    </w:p>
    <w:p w14:paraId="511F7561" w14:textId="77777777" w:rsidR="006403AD" w:rsidRDefault="006403AD">
      <w:pPr>
        <w:rPr>
          <w:rFonts w:ascii="Times New Roman" w:hAnsi="Times New Roman" w:cs="Times New Roman"/>
          <w:b/>
          <w:bCs/>
          <w:sz w:val="24"/>
          <w:szCs w:val="24"/>
        </w:rPr>
      </w:pPr>
      <w:r>
        <w:rPr>
          <w:rFonts w:ascii="Times New Roman" w:hAnsi="Times New Roman" w:cs="Times New Roman"/>
          <w:b/>
          <w:bCs/>
          <w:sz w:val="24"/>
          <w:szCs w:val="24"/>
        </w:rPr>
        <w:br w:type="page"/>
      </w:r>
    </w:p>
    <w:p w14:paraId="7D4899BB" w14:textId="32BB28F8" w:rsidR="00E01BCF" w:rsidRPr="00EF3425" w:rsidRDefault="00190BCA" w:rsidP="00B32BF6">
      <w:pPr>
        <w:spacing w:line="480" w:lineRule="auto"/>
        <w:jc w:val="center"/>
        <w:rPr>
          <w:rFonts w:ascii="Times New Roman" w:hAnsi="Times New Roman" w:cs="Times New Roman"/>
          <w:b/>
          <w:bCs/>
          <w:sz w:val="24"/>
          <w:szCs w:val="24"/>
        </w:rPr>
      </w:pPr>
      <w:r w:rsidRPr="00EF3425">
        <w:rPr>
          <w:rFonts w:ascii="Times New Roman" w:hAnsi="Times New Roman" w:cs="Times New Roman"/>
          <w:b/>
          <w:bCs/>
          <w:sz w:val="24"/>
          <w:szCs w:val="24"/>
        </w:rPr>
        <w:lastRenderedPageBreak/>
        <w:t>References</w:t>
      </w:r>
    </w:p>
    <w:p w14:paraId="4089E0A3" w14:textId="77777777" w:rsidR="00AB1633" w:rsidRPr="00684B7C" w:rsidRDefault="00AB1633" w:rsidP="00B32BF6">
      <w:pPr>
        <w:spacing w:line="480" w:lineRule="auto"/>
        <w:rPr>
          <w:rFonts w:ascii="Times New Roman" w:hAnsi="Times New Roman" w:cs="Times New Roman"/>
          <w:sz w:val="24"/>
          <w:szCs w:val="24"/>
        </w:rPr>
      </w:pPr>
      <w:r w:rsidRPr="00684B7C">
        <w:rPr>
          <w:rFonts w:ascii="Times New Roman" w:hAnsi="Times New Roman" w:cs="Times New Roman"/>
          <w:sz w:val="24"/>
          <w:szCs w:val="24"/>
        </w:rPr>
        <w:t>Born</w:t>
      </w:r>
      <w:r>
        <w:rPr>
          <w:rFonts w:ascii="Times New Roman" w:hAnsi="Times New Roman" w:cs="Times New Roman"/>
          <w:sz w:val="24"/>
          <w:szCs w:val="24"/>
        </w:rPr>
        <w:t>,</w:t>
      </w:r>
      <w:r w:rsidRPr="00684B7C">
        <w:rPr>
          <w:rFonts w:ascii="Times New Roman" w:hAnsi="Times New Roman" w:cs="Times New Roman"/>
          <w:sz w:val="24"/>
          <w:szCs w:val="24"/>
        </w:rPr>
        <w:t xml:space="preserve"> </w:t>
      </w:r>
      <w:r>
        <w:rPr>
          <w:rFonts w:ascii="Times New Roman" w:hAnsi="Times New Roman" w:cs="Times New Roman"/>
          <w:sz w:val="24"/>
          <w:szCs w:val="24"/>
        </w:rPr>
        <w:t xml:space="preserve">B. </w:t>
      </w:r>
      <w:r w:rsidRPr="00684B7C">
        <w:rPr>
          <w:rFonts w:ascii="Times New Roman" w:hAnsi="Times New Roman" w:cs="Times New Roman"/>
          <w:sz w:val="24"/>
          <w:szCs w:val="24"/>
        </w:rPr>
        <w:t xml:space="preserve">and </w:t>
      </w:r>
      <w:proofErr w:type="spellStart"/>
      <w:r w:rsidRPr="00684B7C">
        <w:rPr>
          <w:rFonts w:ascii="Times New Roman" w:hAnsi="Times New Roman" w:cs="Times New Roman"/>
          <w:sz w:val="24"/>
          <w:szCs w:val="24"/>
        </w:rPr>
        <w:t>Breitung</w:t>
      </w:r>
      <w:proofErr w:type="spellEnd"/>
      <w:r w:rsidRPr="00684B7C">
        <w:rPr>
          <w:rFonts w:ascii="Times New Roman" w:hAnsi="Times New Roman" w:cs="Times New Roman"/>
          <w:sz w:val="24"/>
          <w:szCs w:val="24"/>
        </w:rPr>
        <w:t>,</w:t>
      </w:r>
      <w:r>
        <w:rPr>
          <w:rFonts w:ascii="Times New Roman" w:hAnsi="Times New Roman" w:cs="Times New Roman"/>
          <w:sz w:val="24"/>
          <w:szCs w:val="24"/>
        </w:rPr>
        <w:t xml:space="preserve"> J. (2016). </w:t>
      </w:r>
      <w:r w:rsidRPr="00684B7C">
        <w:rPr>
          <w:rFonts w:ascii="Times New Roman" w:hAnsi="Times New Roman" w:cs="Times New Roman"/>
          <w:sz w:val="24"/>
          <w:szCs w:val="24"/>
        </w:rPr>
        <w:t>Testing for Serial Correlation in Fixed-Effects Panel Data Models,</w:t>
      </w:r>
      <w:r>
        <w:rPr>
          <w:rFonts w:ascii="Times New Roman" w:hAnsi="Times New Roman" w:cs="Times New Roman"/>
          <w:sz w:val="24"/>
          <w:szCs w:val="24"/>
        </w:rPr>
        <w:t xml:space="preserve"> </w:t>
      </w:r>
      <w:r w:rsidRPr="00AB1633">
        <w:rPr>
          <w:rFonts w:ascii="Times New Roman" w:hAnsi="Times New Roman" w:cs="Times New Roman"/>
          <w:i/>
          <w:iCs/>
          <w:sz w:val="24"/>
          <w:szCs w:val="24"/>
        </w:rPr>
        <w:t>Econometric Reviews</w:t>
      </w:r>
      <w:r>
        <w:rPr>
          <w:rFonts w:ascii="Times New Roman" w:hAnsi="Times New Roman" w:cs="Times New Roman"/>
          <w:sz w:val="24"/>
          <w:szCs w:val="24"/>
        </w:rPr>
        <w:t xml:space="preserve">. </w:t>
      </w:r>
    </w:p>
    <w:p w14:paraId="047B9992" w14:textId="3BF54EFD" w:rsidR="00AB1633" w:rsidRDefault="00AB1633" w:rsidP="00B32BF6">
      <w:pPr>
        <w:spacing w:line="480" w:lineRule="auto"/>
        <w:rPr>
          <w:rFonts w:ascii="Times New Roman" w:hAnsi="Times New Roman" w:cs="Times New Roman"/>
          <w:sz w:val="24"/>
          <w:szCs w:val="24"/>
        </w:rPr>
      </w:pPr>
      <w:r w:rsidRPr="00EF3425">
        <w:rPr>
          <w:rFonts w:ascii="Times New Roman" w:hAnsi="Times New Roman" w:cs="Times New Roman"/>
          <w:sz w:val="24"/>
          <w:szCs w:val="24"/>
        </w:rPr>
        <w:t xml:space="preserve">Cameron, A. C., &amp; Trivedi, P. K. (1990). Regression-based tests for overdispersion in the Poisson model. </w:t>
      </w:r>
      <w:r w:rsidRPr="00AB1633">
        <w:rPr>
          <w:rFonts w:ascii="Times New Roman" w:hAnsi="Times New Roman" w:cs="Times New Roman"/>
          <w:i/>
          <w:iCs/>
          <w:sz w:val="24"/>
          <w:szCs w:val="24"/>
        </w:rPr>
        <w:t>Journal of econometrics, 46</w:t>
      </w:r>
      <w:r w:rsidRPr="00EF3425">
        <w:rPr>
          <w:rFonts w:ascii="Times New Roman" w:hAnsi="Times New Roman" w:cs="Times New Roman"/>
          <w:sz w:val="24"/>
          <w:szCs w:val="24"/>
        </w:rPr>
        <w:t>, 347-364.</w:t>
      </w:r>
    </w:p>
    <w:p w14:paraId="26BE040B" w14:textId="5DC055B9" w:rsidR="00B039E4" w:rsidRDefault="00B039E4" w:rsidP="00B32BF6">
      <w:pPr>
        <w:spacing w:line="480" w:lineRule="auto"/>
        <w:rPr>
          <w:rFonts w:ascii="Times New Roman" w:hAnsi="Times New Roman" w:cs="Times New Roman"/>
          <w:sz w:val="24"/>
          <w:szCs w:val="24"/>
        </w:rPr>
      </w:pPr>
      <w:r w:rsidRPr="00EF3425">
        <w:rPr>
          <w:rFonts w:ascii="Times New Roman" w:hAnsi="Times New Roman" w:cs="Times New Roman"/>
          <w:sz w:val="24"/>
          <w:szCs w:val="24"/>
        </w:rPr>
        <w:t>Cameron, A. C., &amp; Trivedi, P. K. (</w:t>
      </w:r>
      <w:r>
        <w:rPr>
          <w:rFonts w:ascii="Times New Roman" w:hAnsi="Times New Roman" w:cs="Times New Roman"/>
          <w:sz w:val="24"/>
          <w:szCs w:val="24"/>
        </w:rPr>
        <w:t>2013</w:t>
      </w:r>
      <w:r w:rsidRPr="00EF3425">
        <w:rPr>
          <w:rFonts w:ascii="Times New Roman" w:hAnsi="Times New Roman" w:cs="Times New Roman"/>
          <w:sz w:val="24"/>
          <w:szCs w:val="24"/>
        </w:rPr>
        <w:t xml:space="preserve">). </w:t>
      </w:r>
      <w:r w:rsidRPr="00B039E4">
        <w:rPr>
          <w:rFonts w:ascii="Times New Roman" w:hAnsi="Times New Roman" w:cs="Times New Roman"/>
          <w:sz w:val="24"/>
          <w:szCs w:val="24"/>
        </w:rPr>
        <w:t>Regression Analysis of Count Data (RACD)</w:t>
      </w:r>
      <w:r w:rsidR="00AE0D67">
        <w:rPr>
          <w:rFonts w:ascii="Times New Roman" w:hAnsi="Times New Roman" w:cs="Times New Roman"/>
          <w:sz w:val="24"/>
          <w:szCs w:val="24"/>
        </w:rPr>
        <w:t xml:space="preserve">, </w:t>
      </w:r>
      <w:r w:rsidRPr="00B039E4">
        <w:rPr>
          <w:rFonts w:ascii="Times New Roman" w:hAnsi="Times New Roman" w:cs="Times New Roman"/>
          <w:sz w:val="24"/>
          <w:szCs w:val="24"/>
        </w:rPr>
        <w:t>Second edition, Cambridge Univ. Press.</w:t>
      </w:r>
    </w:p>
    <w:p w14:paraId="406E7227" w14:textId="77777777" w:rsidR="00AE0D67" w:rsidRPr="00AE0D67" w:rsidRDefault="00AB1633" w:rsidP="00B32BF6">
      <w:pPr>
        <w:spacing w:line="480" w:lineRule="auto"/>
        <w:rPr>
          <w:rFonts w:ascii="Times New Roman" w:hAnsi="Times New Roman" w:cs="Times New Roman"/>
          <w:sz w:val="24"/>
          <w:szCs w:val="24"/>
        </w:rPr>
      </w:pPr>
      <w:r w:rsidRPr="00AE0D67">
        <w:rPr>
          <w:rFonts w:ascii="Times New Roman" w:hAnsi="Times New Roman" w:cs="Times New Roman"/>
          <w:sz w:val="24"/>
          <w:szCs w:val="24"/>
        </w:rPr>
        <w:t xml:space="preserve">Hall, B.H., </w:t>
      </w:r>
      <w:proofErr w:type="spellStart"/>
      <w:r w:rsidRPr="00AE0D67">
        <w:rPr>
          <w:rFonts w:ascii="Times New Roman" w:hAnsi="Times New Roman" w:cs="Times New Roman"/>
          <w:sz w:val="24"/>
          <w:szCs w:val="24"/>
        </w:rPr>
        <w:t>Griliches</w:t>
      </w:r>
      <w:proofErr w:type="spellEnd"/>
      <w:r w:rsidRPr="00AE0D67">
        <w:rPr>
          <w:rFonts w:ascii="Times New Roman" w:hAnsi="Times New Roman" w:cs="Times New Roman"/>
          <w:sz w:val="24"/>
          <w:szCs w:val="24"/>
        </w:rPr>
        <w:t xml:space="preserve"> Z.  and J.A. Hausman (1986). Patents and R and D: Is there a Lag? </w:t>
      </w:r>
      <w:r w:rsidRPr="00AE0D67">
        <w:rPr>
          <w:rFonts w:ascii="Times New Roman" w:hAnsi="Times New Roman" w:cs="Times New Roman"/>
          <w:i/>
          <w:iCs/>
          <w:sz w:val="24"/>
          <w:szCs w:val="24"/>
        </w:rPr>
        <w:t>International Economic Review</w:t>
      </w:r>
      <w:r w:rsidRPr="00AE0D67">
        <w:rPr>
          <w:rFonts w:ascii="Times New Roman" w:hAnsi="Times New Roman" w:cs="Times New Roman"/>
          <w:sz w:val="24"/>
          <w:szCs w:val="24"/>
        </w:rPr>
        <w:t>, 27, 265-283.</w:t>
      </w:r>
    </w:p>
    <w:p w14:paraId="5DB5685E" w14:textId="681E2B71" w:rsidR="00AE0D67" w:rsidRPr="00AE0D67" w:rsidRDefault="00AE0D67" w:rsidP="00B32BF6">
      <w:pPr>
        <w:spacing w:line="480" w:lineRule="auto"/>
        <w:rPr>
          <w:rFonts w:ascii="Times New Roman" w:hAnsi="Times New Roman" w:cs="Times New Roman"/>
          <w:sz w:val="24"/>
          <w:szCs w:val="24"/>
        </w:rPr>
      </w:pPr>
      <w:r w:rsidRPr="00AE0D67">
        <w:rPr>
          <w:rFonts w:ascii="Times New Roman" w:hAnsi="Times New Roman" w:cs="Times New Roman"/>
          <w:sz w:val="24"/>
          <w:szCs w:val="24"/>
        </w:rPr>
        <w:t xml:space="preserve">Wilson, P. (2015). The misuse of the </w:t>
      </w:r>
      <w:proofErr w:type="spellStart"/>
      <w:r w:rsidRPr="00AE0D67">
        <w:rPr>
          <w:rFonts w:ascii="Times New Roman" w:hAnsi="Times New Roman" w:cs="Times New Roman"/>
          <w:sz w:val="24"/>
          <w:szCs w:val="24"/>
        </w:rPr>
        <w:t>Vuong</w:t>
      </w:r>
      <w:proofErr w:type="spellEnd"/>
      <w:r w:rsidRPr="00AE0D67">
        <w:rPr>
          <w:rFonts w:ascii="Times New Roman" w:hAnsi="Times New Roman" w:cs="Times New Roman"/>
          <w:sz w:val="24"/>
          <w:szCs w:val="24"/>
        </w:rPr>
        <w:t xml:space="preserve"> test for non-nested models to test for zero-inflation, </w:t>
      </w:r>
      <w:r w:rsidRPr="00AE0D67">
        <w:rPr>
          <w:rFonts w:ascii="Times New Roman" w:hAnsi="Times New Roman" w:cs="Times New Roman"/>
          <w:i/>
          <w:iCs/>
          <w:sz w:val="24"/>
          <w:szCs w:val="24"/>
        </w:rPr>
        <w:t>Economics Letters, 127</w:t>
      </w:r>
      <w:r w:rsidRPr="00AE0D67">
        <w:rPr>
          <w:rFonts w:ascii="Times New Roman" w:hAnsi="Times New Roman" w:cs="Times New Roman"/>
          <w:sz w:val="24"/>
          <w:szCs w:val="24"/>
        </w:rPr>
        <w:t>, 51-53. Doi: 10.1016/j.econlet.2014.12.029</w:t>
      </w:r>
    </w:p>
    <w:p w14:paraId="052F988D" w14:textId="77777777" w:rsidR="00AB1633" w:rsidRDefault="00AB1633" w:rsidP="00B32BF6">
      <w:pPr>
        <w:spacing w:line="480" w:lineRule="auto"/>
        <w:rPr>
          <w:rFonts w:ascii="Times New Roman" w:hAnsi="Times New Roman" w:cs="Times New Roman"/>
          <w:sz w:val="24"/>
          <w:szCs w:val="24"/>
        </w:rPr>
      </w:pPr>
      <w:proofErr w:type="spellStart"/>
      <w:r w:rsidRPr="00EF3425">
        <w:rPr>
          <w:rFonts w:ascii="Times New Roman" w:hAnsi="Times New Roman" w:cs="Times New Roman"/>
          <w:sz w:val="24"/>
          <w:szCs w:val="24"/>
        </w:rPr>
        <w:t>Vuong</w:t>
      </w:r>
      <w:proofErr w:type="spellEnd"/>
      <w:r w:rsidRPr="00EF3425">
        <w:rPr>
          <w:rFonts w:ascii="Times New Roman" w:hAnsi="Times New Roman" w:cs="Times New Roman"/>
          <w:sz w:val="24"/>
          <w:szCs w:val="24"/>
        </w:rPr>
        <w:t xml:space="preserve">, Q. H. (1989). Likelihood ratio tests for model selection and non-nested hypotheses. </w:t>
      </w:r>
      <w:proofErr w:type="spellStart"/>
      <w:r w:rsidRPr="00EF3425">
        <w:rPr>
          <w:rFonts w:ascii="Times New Roman" w:hAnsi="Times New Roman" w:cs="Times New Roman"/>
          <w:sz w:val="24"/>
          <w:szCs w:val="24"/>
        </w:rPr>
        <w:t>Econometrica</w:t>
      </w:r>
      <w:proofErr w:type="spellEnd"/>
      <w:r w:rsidRPr="00EF3425">
        <w:rPr>
          <w:rFonts w:ascii="Times New Roman" w:hAnsi="Times New Roman" w:cs="Times New Roman"/>
          <w:sz w:val="24"/>
          <w:szCs w:val="24"/>
        </w:rPr>
        <w:t xml:space="preserve">: </w:t>
      </w:r>
      <w:r w:rsidRPr="00AB1633">
        <w:rPr>
          <w:rFonts w:ascii="Times New Roman" w:hAnsi="Times New Roman" w:cs="Times New Roman"/>
          <w:i/>
          <w:iCs/>
          <w:sz w:val="24"/>
          <w:szCs w:val="24"/>
        </w:rPr>
        <w:t>Journal of the Econometric Society,</w:t>
      </w:r>
      <w:r w:rsidRPr="00EF3425">
        <w:rPr>
          <w:rFonts w:ascii="Times New Roman" w:hAnsi="Times New Roman" w:cs="Times New Roman"/>
          <w:sz w:val="24"/>
          <w:szCs w:val="24"/>
        </w:rPr>
        <w:t xml:space="preserve"> 307-333.</w:t>
      </w:r>
    </w:p>
    <w:p w14:paraId="37DF65D0" w14:textId="77777777" w:rsidR="005B50C7" w:rsidRPr="00EF3425" w:rsidRDefault="005B50C7" w:rsidP="00B32BF6">
      <w:pPr>
        <w:spacing w:line="480" w:lineRule="auto"/>
        <w:rPr>
          <w:rFonts w:ascii="Times New Roman" w:hAnsi="Times New Roman" w:cs="Times New Roman"/>
          <w:sz w:val="24"/>
          <w:szCs w:val="24"/>
        </w:rPr>
      </w:pPr>
    </w:p>
    <w:sectPr w:rsidR="005B50C7" w:rsidRPr="00EF3425">
      <w:headerReference w:type="default" r:id="rId7"/>
      <w:footerReference w:type="even"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7C89A" w14:textId="77777777" w:rsidR="00AB241B" w:rsidRDefault="00AB241B" w:rsidP="007A3494">
      <w:pPr>
        <w:spacing w:after="0" w:line="240" w:lineRule="auto"/>
      </w:pPr>
      <w:r>
        <w:separator/>
      </w:r>
    </w:p>
  </w:endnote>
  <w:endnote w:type="continuationSeparator" w:id="0">
    <w:p w14:paraId="08139FAA" w14:textId="77777777" w:rsidR="00AB241B" w:rsidRDefault="00AB241B" w:rsidP="007A3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081908"/>
      <w:docPartObj>
        <w:docPartGallery w:val="Page Numbers (Bottom of Page)"/>
        <w:docPartUnique/>
      </w:docPartObj>
    </w:sdtPr>
    <w:sdtContent>
      <w:p w14:paraId="41A99CFD" w14:textId="2DBC0341" w:rsidR="007A3494" w:rsidRDefault="007A3494" w:rsidP="000736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F79204" w14:textId="77777777" w:rsidR="007A3494" w:rsidRDefault="007A3494" w:rsidP="007A34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27983"/>
      <w:docPartObj>
        <w:docPartGallery w:val="Page Numbers (Bottom of Page)"/>
        <w:docPartUnique/>
      </w:docPartObj>
    </w:sdtPr>
    <w:sdtContent>
      <w:p w14:paraId="65A2BD4E" w14:textId="77209587" w:rsidR="007A3494" w:rsidRDefault="007A3494" w:rsidP="000736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08D365" w14:textId="77777777" w:rsidR="007A3494" w:rsidRDefault="007A3494" w:rsidP="007A34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86BEC" w14:textId="77777777" w:rsidR="00AB241B" w:rsidRDefault="00AB241B" w:rsidP="007A3494">
      <w:pPr>
        <w:spacing w:after="0" w:line="240" w:lineRule="auto"/>
      </w:pPr>
      <w:r>
        <w:separator/>
      </w:r>
    </w:p>
  </w:footnote>
  <w:footnote w:type="continuationSeparator" w:id="0">
    <w:p w14:paraId="3491AB9F" w14:textId="77777777" w:rsidR="00AB241B" w:rsidRDefault="00AB241B" w:rsidP="007A3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199DD" w14:textId="49C85D2B" w:rsidR="007A3494" w:rsidRDefault="007A3494">
    <w:pPr>
      <w:pStyle w:val="Header"/>
      <w:rPr>
        <w:lang w:val="en-CA"/>
      </w:rPr>
    </w:pPr>
    <w:r>
      <w:rPr>
        <w:lang w:val="en-CA"/>
      </w:rPr>
      <w:t>Reihaneh Moghisi</w:t>
    </w:r>
    <w:r>
      <w:rPr>
        <w:lang w:val="en-CA"/>
      </w:rPr>
      <w:tab/>
    </w:r>
    <w:r>
      <w:rPr>
        <w:lang w:val="en-CA"/>
      </w:rPr>
      <w:tab/>
      <w:t>Group 9</w:t>
    </w:r>
  </w:p>
  <w:p w14:paraId="7E43A630" w14:textId="349B3A63" w:rsidR="007A3494" w:rsidRDefault="007A3494">
    <w:pPr>
      <w:pStyle w:val="Header"/>
      <w:rPr>
        <w:lang w:val="en-CA"/>
      </w:rPr>
    </w:pPr>
    <w:r>
      <w:rPr>
        <w:lang w:val="en-CA"/>
      </w:rPr>
      <w:t xml:space="preserve">Jean Marc </w:t>
    </w:r>
    <w:proofErr w:type="spellStart"/>
    <w:r>
      <w:rPr>
        <w:lang w:val="en-CA"/>
      </w:rPr>
      <w:t>Kangah</w:t>
    </w:r>
    <w:proofErr w:type="spellEnd"/>
    <w:r>
      <w:rPr>
        <w:lang w:val="en-CA"/>
      </w:rPr>
      <w:tab/>
    </w:r>
    <w:r>
      <w:rPr>
        <w:lang w:val="en-CA"/>
      </w:rPr>
      <w:tab/>
    </w:r>
  </w:p>
  <w:p w14:paraId="02D87BC6" w14:textId="35123167" w:rsidR="007A3494" w:rsidRDefault="007A3494">
    <w:pPr>
      <w:pStyle w:val="Header"/>
      <w:rPr>
        <w:lang w:val="en-CA"/>
      </w:rPr>
    </w:pPr>
    <w:proofErr w:type="spellStart"/>
    <w:r>
      <w:rPr>
        <w:lang w:val="en-CA"/>
      </w:rPr>
      <w:t>Yagaize</w:t>
    </w:r>
    <w:proofErr w:type="spellEnd"/>
    <w:r>
      <w:rPr>
        <w:lang w:val="en-CA"/>
      </w:rPr>
      <w:t xml:space="preserve"> </w:t>
    </w:r>
    <w:proofErr w:type="spellStart"/>
    <w:r>
      <w:rPr>
        <w:lang w:val="en-CA"/>
      </w:rPr>
      <w:t>Anwanyu</w:t>
    </w:r>
    <w:proofErr w:type="spellEnd"/>
  </w:p>
  <w:p w14:paraId="15FDFC69" w14:textId="77777777" w:rsidR="007A3494" w:rsidRPr="007A3494" w:rsidRDefault="007A3494">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6A27"/>
    <w:multiLevelType w:val="hybridMultilevel"/>
    <w:tmpl w:val="A7DC1A7E"/>
    <w:lvl w:ilvl="0" w:tplc="B078982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734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70"/>
    <w:rsid w:val="00007C46"/>
    <w:rsid w:val="00190BCA"/>
    <w:rsid w:val="00221E68"/>
    <w:rsid w:val="002311AE"/>
    <w:rsid w:val="002946E1"/>
    <w:rsid w:val="002E2064"/>
    <w:rsid w:val="002F11BD"/>
    <w:rsid w:val="0033391F"/>
    <w:rsid w:val="0036194F"/>
    <w:rsid w:val="00363645"/>
    <w:rsid w:val="003804C4"/>
    <w:rsid w:val="0040763C"/>
    <w:rsid w:val="004A289E"/>
    <w:rsid w:val="00533F83"/>
    <w:rsid w:val="00592953"/>
    <w:rsid w:val="005B50C7"/>
    <w:rsid w:val="005F7CAF"/>
    <w:rsid w:val="006403AD"/>
    <w:rsid w:val="00684B7C"/>
    <w:rsid w:val="00691A9C"/>
    <w:rsid w:val="006C0D99"/>
    <w:rsid w:val="00701EDC"/>
    <w:rsid w:val="0071402A"/>
    <w:rsid w:val="007A2138"/>
    <w:rsid w:val="007A3494"/>
    <w:rsid w:val="00842C66"/>
    <w:rsid w:val="00866E9F"/>
    <w:rsid w:val="008A44D8"/>
    <w:rsid w:val="00960EC7"/>
    <w:rsid w:val="00974451"/>
    <w:rsid w:val="009E6A84"/>
    <w:rsid w:val="00A20A23"/>
    <w:rsid w:val="00A33101"/>
    <w:rsid w:val="00AB1633"/>
    <w:rsid w:val="00AB241B"/>
    <w:rsid w:val="00AE0D67"/>
    <w:rsid w:val="00B039E4"/>
    <w:rsid w:val="00B32BF6"/>
    <w:rsid w:val="00B607E3"/>
    <w:rsid w:val="00BA5AF4"/>
    <w:rsid w:val="00C156E6"/>
    <w:rsid w:val="00CD74D5"/>
    <w:rsid w:val="00D35625"/>
    <w:rsid w:val="00D4655D"/>
    <w:rsid w:val="00D658AD"/>
    <w:rsid w:val="00DA2FCD"/>
    <w:rsid w:val="00DA3C70"/>
    <w:rsid w:val="00E01BCF"/>
    <w:rsid w:val="00E64B8B"/>
    <w:rsid w:val="00EF3425"/>
    <w:rsid w:val="00FB3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5BE"/>
  <w15:chartTrackingRefBased/>
  <w15:docId w15:val="{C986DEE4-8F14-424A-96E3-1BED6C90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C70"/>
    <w:pPr>
      <w:ind w:left="720"/>
      <w:contextualSpacing/>
    </w:pPr>
  </w:style>
  <w:style w:type="character" w:styleId="PlaceholderText">
    <w:name w:val="Placeholder Text"/>
    <w:basedOn w:val="DefaultParagraphFont"/>
    <w:uiPriority w:val="99"/>
    <w:semiHidden/>
    <w:rsid w:val="00CD74D5"/>
    <w:rPr>
      <w:color w:val="808080"/>
    </w:rPr>
  </w:style>
  <w:style w:type="table" w:styleId="TableGrid">
    <w:name w:val="Table Grid"/>
    <w:basedOn w:val="TableNormal"/>
    <w:uiPriority w:val="39"/>
    <w:rsid w:val="008A4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1402A"/>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A3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494"/>
  </w:style>
  <w:style w:type="character" w:styleId="PageNumber">
    <w:name w:val="page number"/>
    <w:basedOn w:val="DefaultParagraphFont"/>
    <w:uiPriority w:val="99"/>
    <w:semiHidden/>
    <w:unhideWhenUsed/>
    <w:rsid w:val="007A3494"/>
  </w:style>
  <w:style w:type="paragraph" w:styleId="Header">
    <w:name w:val="header"/>
    <w:basedOn w:val="Normal"/>
    <w:link w:val="HeaderChar"/>
    <w:uiPriority w:val="99"/>
    <w:unhideWhenUsed/>
    <w:rsid w:val="007A3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82433">
      <w:bodyDiv w:val="1"/>
      <w:marLeft w:val="0"/>
      <w:marRight w:val="0"/>
      <w:marTop w:val="0"/>
      <w:marBottom w:val="0"/>
      <w:divBdr>
        <w:top w:val="none" w:sz="0" w:space="0" w:color="auto"/>
        <w:left w:val="none" w:sz="0" w:space="0" w:color="auto"/>
        <w:bottom w:val="none" w:sz="0" w:space="0" w:color="auto"/>
        <w:right w:val="none" w:sz="0" w:space="0" w:color="auto"/>
      </w:divBdr>
    </w:div>
    <w:div w:id="1261065972">
      <w:bodyDiv w:val="1"/>
      <w:marLeft w:val="0"/>
      <w:marRight w:val="0"/>
      <w:marTop w:val="0"/>
      <w:marBottom w:val="0"/>
      <w:divBdr>
        <w:top w:val="none" w:sz="0" w:space="0" w:color="auto"/>
        <w:left w:val="none" w:sz="0" w:space="0" w:color="auto"/>
        <w:bottom w:val="none" w:sz="0" w:space="0" w:color="auto"/>
        <w:right w:val="none" w:sz="0" w:space="0" w:color="auto"/>
      </w:divBdr>
    </w:div>
    <w:div w:id="1276673683">
      <w:bodyDiv w:val="1"/>
      <w:marLeft w:val="0"/>
      <w:marRight w:val="0"/>
      <w:marTop w:val="0"/>
      <w:marBottom w:val="0"/>
      <w:divBdr>
        <w:top w:val="none" w:sz="0" w:space="0" w:color="auto"/>
        <w:left w:val="none" w:sz="0" w:space="0" w:color="auto"/>
        <w:bottom w:val="none" w:sz="0" w:space="0" w:color="auto"/>
        <w:right w:val="none" w:sz="0" w:space="0" w:color="auto"/>
      </w:divBdr>
    </w:div>
    <w:div w:id="1391463559">
      <w:bodyDiv w:val="1"/>
      <w:marLeft w:val="0"/>
      <w:marRight w:val="0"/>
      <w:marTop w:val="0"/>
      <w:marBottom w:val="0"/>
      <w:divBdr>
        <w:top w:val="none" w:sz="0" w:space="0" w:color="auto"/>
        <w:left w:val="none" w:sz="0" w:space="0" w:color="auto"/>
        <w:bottom w:val="none" w:sz="0" w:space="0" w:color="auto"/>
        <w:right w:val="none" w:sz="0" w:space="0" w:color="auto"/>
      </w:divBdr>
    </w:div>
    <w:div w:id="2111507019">
      <w:bodyDiv w:val="1"/>
      <w:marLeft w:val="0"/>
      <w:marRight w:val="0"/>
      <w:marTop w:val="0"/>
      <w:marBottom w:val="0"/>
      <w:divBdr>
        <w:top w:val="none" w:sz="0" w:space="0" w:color="auto"/>
        <w:left w:val="none" w:sz="0" w:space="0" w:color="auto"/>
        <w:bottom w:val="none" w:sz="0" w:space="0" w:color="auto"/>
        <w:right w:val="none" w:sz="0" w:space="0" w:color="auto"/>
      </w:divBdr>
    </w:div>
    <w:div w:id="211362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dc:creator>
  <cp:keywords/>
  <dc:description/>
  <cp:lastModifiedBy>mo ha</cp:lastModifiedBy>
  <cp:revision>2</cp:revision>
  <dcterms:created xsi:type="dcterms:W3CDTF">2022-11-29T14:18:00Z</dcterms:created>
  <dcterms:modified xsi:type="dcterms:W3CDTF">2022-11-29T14:18:00Z</dcterms:modified>
</cp:coreProperties>
</file>