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172A"/>
          <w:sz w:val="38"/>
        </w:rPr>
        <w:t>🐾 Inside Opencatz AI: The Autonomous Multi-Agent Trading Swarm on Robinhood Chain</w:t>
      </w:r>
    </w:p>
    <w:p>
      <w:pPr>
        <w:spacing w:after="200"/>
      </w:pPr>
      <w:r>
        <w:rPr>
          <w:rFonts w:ascii="Calibri" w:hAnsi="Calibri"/>
          <w:i/>
          <w:color w:val="64748B"/>
          <w:sz w:val="21"/>
        </w:rPr>
        <w:t>An autonomous multi-agent swarm architecture, 3-Layer Consensus (≥80%), on-chain 9-Lives risk protection, and zero-cost deployment on Robinhood Chain L2 (#4663).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8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E53935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E53935"/>
                <w:sz w:val="20"/>
              </w:rPr>
              <w:t>💬 QUOTE &amp; RISK REMINDER</w:t>
              <w:br/>
            </w:r>
            <w:r>
              <w:rPr>
                <w:rFonts w:ascii="Calibri" w:hAnsi="Calibri"/>
                <w:color w:val="334155"/>
                <w:sz w:val="19"/>
              </w:rPr>
              <w:t>"Chill trades, 9 lives, razor-sharp on-chain alpha." — Opencatz AI 🐾⚡</w:t>
              <w:br/>
              <w:br/>
              <w:t>⚠️ UPFRONT DISCLAIMER (NFA &amp; DYOR):</w:t>
              <w:br/>
              <w:t>This article is strictly for educational, research, and technical exploratory purposes. Trading on-chain crypto assets involves substantial risk of capital loss. Always Do Your Own Research (DYOR) and employ strict risk management. Not Financial Advice.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4F46E5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4F46E5"/>
                <w:sz w:val="20"/>
              </w:rPr>
              <w:t>📌 PROJECT OVERVIEW</w:t>
              <w:br/>
            </w:r>
            <w:r>
              <w:rPr>
                <w:rFonts w:ascii="Calibri" w:hAnsi="Calibri"/>
                <w:color w:val="334155"/>
                <w:sz w:val="19"/>
              </w:rPr>
              <w:t>🌐 Official Website: https://opencatz.xyz</w:t>
              <w:br/>
              <w:t>📖 Documentation: https://opencatz.xyz/docs</w:t>
              <w:br/>
              <w:t>💻 Web Terminal Emulator: https://opencatz.xyz/terminal</w:t>
              <w:br/>
              <w:t>🔗 GitHub Repository: https://github.com/dizcorvus/opencatz-ai-robinhood-chain</w:t>
              <w:br/>
              <w:t>🎯 Target Network: Robinhood Chain (EVM L2, Chain ID: 4663, Native: ETH, DEX: Uniswap V3)</w:t>
              <w:br/>
              <w:t>⚡ Key Capabilities: 3-Layer Swarm Consensus (≥80%), 5 Specialist Agents, Discord Hub, Terminal TUI, Telegram Bridge, Position Manager &amp; Plain English Strategy Compiler.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0F172A"/>
          <w:sz w:val="34"/>
        </w:rPr>
        <w:t>1. The Problem: The Reality of On-Chain Alpha</w:t>
      </w:r>
    </w:p>
    <w:p>
      <w:pPr>
        <w:spacing w:before="60" w:after="100" w:line="276" w:lineRule="auto"/>
      </w:pPr>
      <w:r>
        <w:rPr>
          <w:rFonts w:ascii="Calibri" w:hAnsi="Calibri"/>
          <w:color w:val="334155"/>
          <w:sz w:val="20"/>
        </w:rPr>
        <w:t>Trading on a newly launched Layer-2 network is exhilarating, but anyone who has spent time on-chain knows the reality. Hundreds of new contracts deploy every single hour, token launches flood social feeds, and market liquidity can appear and vanish in seconds.</w:t>
      </w:r>
    </w:p>
    <w:p>
      <w:pPr>
        <w:spacing w:before="60" w:after="100" w:line="276" w:lineRule="auto"/>
      </w:pPr>
      <w:r>
        <w:rPr>
          <w:rFonts w:ascii="Calibri" w:hAnsi="Calibri"/>
          <w:color w:val="334155"/>
          <w:sz w:val="20"/>
        </w:rPr>
        <w:t>The potential upside is massive, but so are the traps: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Overwhelming Noise &amp; Honeypots: </w:t>
      </w:r>
      <w:r>
        <w:rPr>
          <w:rFonts w:ascii="Calibri" w:hAnsi="Calibri"/>
          <w:color w:val="334155"/>
          <w:sz w:val="20"/>
        </w:rPr>
        <w:t>Roughly 90% of newly deployed tokens end up as honeypots, sudden developer liquidity pulls (rugpulls), or illiquid pools dominated by sniper bots.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Human Physical Limitations: </w:t>
      </w:r>
      <w:r>
        <w:rPr>
          <w:rFonts w:ascii="Calibri" w:hAnsi="Calibri"/>
          <w:color w:val="334155"/>
          <w:sz w:val="20"/>
        </w:rPr>
        <w:t>Markets operate 24/7. High-conviction alpha and liquidity shifts frequently happen at 3:00 AM while you are away from your desk.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Tool Fragmentation: </w:t>
      </w:r>
      <w:r>
        <w:rPr>
          <w:rFonts w:ascii="Calibri" w:hAnsi="Calibri"/>
          <w:color w:val="334155"/>
          <w:sz w:val="20"/>
        </w:rPr>
        <w:t>Vetting a single token requires juggling DexScreener, GoPlus, GMGN, Twitter/X, and Krystal simultaneously. It is exhausting and slow.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Emotional Trading &amp; FOMO: </w:t>
      </w:r>
      <w:r>
        <w:rPr>
          <w:rFonts w:ascii="Calibri" w:hAnsi="Calibri"/>
          <w:color w:val="334155"/>
          <w:sz w:val="20"/>
        </w:rPr>
        <w:t>Chasing green candles at local tops and panic-selling dips are persistent human pitfalls that erode capital.</w:t>
      </w:r>
    </w:p>
    <w:p>
      <w:pPr>
        <w:spacing w:before="60" w:after="100" w:line="276" w:lineRule="auto"/>
      </w:pPr>
      <w:r>
        <w:rPr>
          <w:rFonts w:ascii="Calibri" w:hAnsi="Calibri"/>
          <w:color w:val="334155"/>
          <w:sz w:val="20"/>
        </w:rPr>
        <w:t>Opencatz AI was built to solve these exact problems: an autonomous multi-agent swarm that continuously monitors Robinhood Chain, applies strict multi-layer mathematical filters, and delivers structured intelligence to Discord, an interactive terminal console, or Telegram.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0F172A"/>
          <w:sz w:val="34"/>
        </w:rPr>
        <w:t>2. Dedicated Focus: Robinhood Chain (EVM L2 #4663)</w:t>
      </w:r>
    </w:p>
    <w:p>
      <w:pPr>
        <w:spacing w:before="60" w:after="100" w:line="276" w:lineRule="auto"/>
      </w:pPr>
      <w:r>
        <w:rPr>
          <w:rFonts w:ascii="Calibri" w:hAnsi="Calibri"/>
          <w:color w:val="334155"/>
          <w:sz w:val="20"/>
        </w:rPr>
        <w:t>Opencatz AI avoids fragile cross-chain bridges and multi-network routing complexity by focusing natively and exclusively on Robinhood Chain.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Network Parameter</w:t>
            </w:r>
          </w:p>
        </w:tc>
        <w:tc>
          <w:tcPr>
            <w:tcW w:type="dxa" w:w="468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Network Name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Robinhood Chain (EVM Layer 2)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Chain ID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4663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Native Asset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ETH (Ethereum)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Canonical RPC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https://rpc.mainnet.chain.robinhood.com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Block Explorer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https://robinhoodchain.blockscout.com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Primary DEX Venue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Uniswap V3 Router (Robinhood Chain L2)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Execution Profile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Sub-second transaction finality with negligible gas fees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0F172A"/>
          <w:sz w:val="34"/>
        </w:rPr>
        <w:t>3. System Architecture &amp; Specialist Screening Sub-Agents</w:t>
      </w:r>
    </w:p>
    <w:p>
      <w:pPr>
        <w:spacing w:before="60" w:after="100" w:line="276" w:lineRule="auto"/>
      </w:pPr>
      <w:r>
        <w:rPr>
          <w:rFonts w:ascii="Calibri" w:hAnsi="Calibri"/>
          <w:color w:val="334155"/>
          <w:sz w:val="20"/>
        </w:rPr>
        <w:t>Opencatz AI distributes responsibilities across five specialist screening agents, a central consensus gate, and post-execution risk managers: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Meme Robinhood Agent (#call-meme-robinhood): </w:t>
      </w:r>
      <w:r>
        <w:rPr>
          <w:rFonts w:ascii="Calibri" w:hAnsi="Calibri"/>
          <w:color w:val="334155"/>
          <w:sz w:val="20"/>
        </w:rPr>
        <w:t>Screens meme tokens via GMGN OpenAPI &amp; GoPlus Security. Enforces 24h volume ≥ $25k, liquidity ≥ $5k, fees ≥ $250, and mandatory security audit passes.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LP Velocity Agent (#call-lp-robinhood): </w:t>
      </w:r>
      <w:r>
        <w:rPr>
          <w:rFonts w:ascii="Calibri" w:hAnsi="Calibri"/>
          <w:color w:val="334155"/>
          <w:sz w:val="20"/>
        </w:rPr>
        <w:t>Scans concentrated liquidity pools (Uniswap V3) via Krystal Cloud API (ethereum@4663), filtering for TVL ≥ $10k, 24h volume ≥ $100k, and Fee/TVL ≥ 2%.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NFT Sniper Agent (#call-nft-robinhood): </w:t>
      </w:r>
      <w:r>
        <w:rPr>
          <w:rFonts w:ascii="Calibri" w:hAnsi="Calibri"/>
          <w:color w:val="334155"/>
          <w:sz w:val="20"/>
        </w:rPr>
        <w:t>Tracks NFT collections such as Catz NFT on OpenSea REST v2 with floor surge ≥ +10%/1h, volume spike ≥ 1.5x, and sales velocity ≥ 3/h.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Alpha Scraper &amp; Sentiment (#call-alpha-robinhood): </w:t>
      </w:r>
      <w:r>
        <w:rPr>
          <w:rFonts w:ascii="Calibri" w:hAnsi="Calibri"/>
          <w:color w:val="334155"/>
          <w:sz w:val="20"/>
        </w:rPr>
        <w:t>Gathers 1-hour narrative shifts paired with official X (Twitter) API v2 real-time sentiment search.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ETH Whale Tracker (#call-whale-eth): </w:t>
      </w:r>
      <w:r>
        <w:rPr>
          <w:rFonts w:ascii="Calibri" w:hAnsi="Calibri"/>
          <w:color w:val="334155"/>
          <w:sz w:val="20"/>
        </w:rPr>
        <w:t>Monitors Hyperliquid L1 institutional positioning, tracking ETH perps ≥ $500k and spot order flow ≥ $50k.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E3A8A"/>
          <w:sz w:val="27"/>
        </w:rPr>
        <w:t>3-Layer Swarm Consensus (≥ 80% Quality Floor)</w:t>
      </w:r>
    </w:p>
    <w:p>
      <w:pPr>
        <w:spacing w:before="60" w:after="100" w:line="276" w:lineRule="auto"/>
      </w:pPr>
      <w:r>
        <w:rPr>
          <w:rFonts w:ascii="Calibri" w:hAnsi="Calibri"/>
          <w:color w:val="334155"/>
          <w:sz w:val="20"/>
        </w:rPr>
        <w:t>Candidates must score ≥ 80% across Quant &amp; Liquidity (35%), Catalyst &amp; Sentiment (35%), and Security Audit (30%). A Cross-Agent Conflict Veto mechanism immediately revokes BUY recommendations if an opposing SHORT signal is active.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E3A8A"/>
          <w:sz w:val="27"/>
        </w:rPr>
        <w:t>Position Manager &amp; 9-Lives Risk Shield</w:t>
      </w:r>
    </w:p>
    <w:p>
      <w:pPr>
        <w:spacing w:before="60" w:after="100" w:line="276" w:lineRule="auto"/>
      </w:pPr>
      <w:r>
        <w:rPr>
          <w:rFonts w:ascii="Calibri" w:hAnsi="Calibri"/>
          <w:color w:val="334155"/>
          <w:sz w:val="20"/>
        </w:rPr>
        <w:t>Open positions are protected with automated Take Profit targets (+100% and +200%), a disciplined -20% Stop Loss, dynamic trailing stops, and a circuit breaker for volatile market events.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0F172A"/>
          <w:sz w:val="34"/>
        </w:rPr>
        <w:t>4. Fully Customizable: Tailor Your Own Strategy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Plain English Strategy Compiler: </w:t>
      </w:r>
      <w:r>
        <w:rPr>
          <w:rFonts w:ascii="Calibri" w:hAnsi="Calibri"/>
          <w:color w:val="334155"/>
          <w:sz w:val="20"/>
        </w:rPr>
        <w:t>Define screening rules in plain English (e.g. 'Only hunt meme tokens held by 3+ smart wallets with minimum $15k liquidity'). The system automatically compiles this prompt into a validated, sandboxed .mjs strategy module.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Screening Presets: </w:t>
      </w:r>
      <w:r>
        <w:rPr>
          <w:rFonts w:ascii="Calibri" w:hAnsi="Calibri"/>
          <w:color w:val="334155"/>
          <w:sz w:val="20"/>
        </w:rPr>
        <w:t>Choose Loosened Default (2x more signal volume while keeping the 80% quality floor), Standard (conservative), or fine-tune exact thresholds via the Numeric Editor.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Custom Technical Indicators: </w:t>
      </w:r>
      <w:r>
        <w:rPr>
          <w:rFonts w:ascii="Calibri" w:hAnsi="Calibri"/>
          <w:color w:val="334155"/>
          <w:sz w:val="20"/>
        </w:rPr>
        <w:t>Drop custom indicator formulas into the indicators/ folder.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0F172A"/>
          <w:sz w:val="34"/>
        </w:rPr>
        <w:t>5. Pro-Tip: Run 100% Free with OpenRouter Free Tier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6A34A"/>
                <w:sz w:val="20"/>
              </w:rPr>
              <w:t>💰 ZERO COST DEPLOYMENT</w:t>
              <w:br/>
            </w:r>
            <w:r>
              <w:rPr>
                <w:rFonts w:ascii="Calibri" w:hAnsi="Calibri"/>
                <w:color w:val="334155"/>
                <w:sz w:val="19"/>
              </w:rPr>
              <w:t>💡 PRO TIP: You can run Opencatz AI completely FREE of charge!</w:t>
              <w:br/>
              <w:t>1. Create a free account at OpenRouter.ai and generate an API key.</w:t>
              <w:br/>
              <w:t>2. Select free models like meta-llama/llama-3.3-70b-instruct:free or deepseek/deepseek-r1:free.</w:t>
              <w:br/>
              <w:t>3. Opencatz AI optimizes token consumption by performing all heavy data filtering and security audits locally via deterministic code. The LLM is only queried for high-value reasoning, keeping running costs literally at $0!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0F172A"/>
          <w:sz w:val="34"/>
        </w:rPr>
        <w:t>6. Execution Modes &amp; Multi-Platform Command Center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DRY_RUN (Default): </w:t>
      </w:r>
      <w:r>
        <w:rPr>
          <w:rFonts w:ascii="Calibri" w:hAnsi="Calibri"/>
          <w:color w:val="334155"/>
          <w:sz w:val="20"/>
        </w:rPr>
        <w:t>Full simulation mode using real-time quotes and gas calculations with zero financial risk.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SIGNAL_ONLY: </w:t>
      </w:r>
      <w:r>
        <w:rPr>
          <w:rFonts w:ascii="Calibri" w:hAnsi="Calibri"/>
          <w:color w:val="334155"/>
          <w:sz w:val="20"/>
        </w:rPr>
        <w:t>Delivers call cards with direct DEX links for manual execution.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AUTO_EXECUTE: </w:t>
      </w:r>
      <w:r>
        <w:rPr>
          <w:rFonts w:ascii="Calibri" w:hAnsi="Calibri"/>
          <w:color w:val="334155"/>
          <w:sz w:val="20"/>
        </w:rPr>
        <w:t>Autonomous on-chain trading via Viem and Uniswap V3 when consensus is ≥ 80% and risk criteria are met.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284C7"/>
                <w:sz w:val="20"/>
              </w:rPr>
              <w:t>🌟 COMMUNITY &amp; HOLDER ACCESS</w:t>
              <w:br/>
            </w:r>
            <w:r>
              <w:rPr>
                <w:rFonts w:ascii="Calibri" w:hAnsi="Calibri"/>
                <w:color w:val="334155"/>
                <w:sz w:val="19"/>
              </w:rPr>
              <w:t>🎟️ LIVE DEPLOYMENT FOR 404 IDENTITIES HOLDERS (ROBINHOOD CHAIN)</w:t>
              <w:br/>
              <w:t>For traders who prefer zero-infrastructure setup, Opencatz AI will be deployed live 24/7 in the PX Identities Discord server soon!</w:t>
              <w:br/>
              <w:t>All holders of 404 Identities will receive exclusive, zero-config access to real-time screening signals, whale tracking, and on-demand audits.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0F172A"/>
          <w:sz w:val="34"/>
        </w:rPr>
        <w:t>7. Installation &amp; Setup Guide</w:t>
      </w:r>
    </w:p>
    <w:p>
      <w:pPr>
        <w:spacing w:before="60" w:after="100" w:line="276" w:lineRule="auto"/>
      </w:pPr>
      <w:r>
        <w:rPr>
          <w:rFonts w:ascii="Calibri" w:hAnsi="Calibri"/>
          <w:color w:val="334155"/>
          <w:sz w:val="20"/>
        </w:rPr>
        <w:t>Step 1: Clone the Repository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F1F5F9"/>
                <w:sz w:val="18"/>
              </w:rPr>
              <w:t>git clone https://github.com/dizcorvus/opencatz-ai-robinhood-chain.git</w:t>
              <w:br/>
              <w:t>cd "Opencatz AI (Robinhood Chain)"</w:t>
            </w:r>
          </w:p>
        </w:tc>
      </w:tr>
    </w:tbl>
    <w:p>
      <w:pPr>
        <w:spacing w:after="80"/>
      </w:pPr>
    </w:p>
    <w:p>
      <w:pPr>
        <w:spacing w:before="60" w:after="100" w:line="276" w:lineRule="auto"/>
      </w:pPr>
      <w:r>
        <w:rPr>
          <w:rFonts w:ascii="Calibri" w:hAnsi="Calibri"/>
          <w:color w:val="334155"/>
          <w:sz w:val="20"/>
        </w:rPr>
        <w:t>Step 2: Run the Automated Setup Script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F1F5F9"/>
                <w:sz w:val="18"/>
              </w:rPr>
              <w:t># Windows (PowerShell):</w:t>
              <w:br/>
              <w:t>.\setup.bat</w:t>
              <w:br/>
              <w:br/>
              <w:t># Linux / macOS / VPS:</w:t>
              <w:br/>
              <w:t>bash setup.sh</w:t>
            </w:r>
          </w:p>
        </w:tc>
      </w:tr>
    </w:tbl>
    <w:p>
      <w:pPr>
        <w:spacing w:after="80"/>
      </w:pPr>
    </w:p>
    <w:p>
      <w:pPr>
        <w:spacing w:before="60" w:after="100" w:line="276" w:lineRule="auto"/>
      </w:pPr>
      <w:r>
        <w:rPr>
          <w:rFonts w:ascii="Calibri" w:hAnsi="Calibri"/>
          <w:color w:val="334155"/>
          <w:sz w:val="20"/>
        </w:rPr>
        <w:t>Step 3: Interactive Onboarding (opencatz onboard)</w:t>
      </w:r>
    </w:p>
    <w:p>
      <w:pPr>
        <w:spacing w:before="60" w:after="100" w:line="276" w:lineRule="auto"/>
      </w:pPr>
      <w:r>
        <w:rPr>
          <w:rFonts w:ascii="Calibri" w:hAnsi="Calibri"/>
          <w:color w:val="334155"/>
          <w:sz w:val="20"/>
        </w:rPr>
        <w:t>Configure execution modes, Discord/Telegram credentials, AI providers, and screening API keys (GMGN, Krystal Cloud, OpenSea, GoPlus, Uniswap, X API v2) along with backup keys (*_BACKUP_KEYS).</w:t>
      </w:r>
    </w:p>
    <w:p>
      <w:pPr>
        <w:spacing w:before="60" w:after="100" w:line="276" w:lineRule="auto"/>
      </w:pPr>
      <w:r>
        <w:rPr>
          <w:rFonts w:ascii="Calibri" w:hAnsi="Calibri"/>
          <w:color w:val="334155"/>
          <w:sz w:val="20"/>
        </w:rPr>
        <w:t>Step 4: Launch the Engine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F1F5F9"/>
                <w:sz w:val="18"/>
              </w:rPr>
              <w:t># Development mode:</w:t>
              <w:br/>
              <w:t>opencatz run</w:t>
              <w:br/>
              <w:br/>
              <w:t># Terminal TUI console:</w:t>
              <w:br/>
              <w:t>opencatz terminal</w:t>
              <w:br/>
              <w:br/>
              <w:t># 24/7 Production background daemon (PM2):</w:t>
              <w:br/>
              <w:t>opencatz deploy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4F46E5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4F46E5"/>
                <w:sz w:val="20"/>
              </w:rPr>
              <w:t>✨ AUTO-BOOTSTRAP</w:t>
              <w:br/>
            </w:r>
            <w:r>
              <w:rPr>
                <w:rFonts w:ascii="Calibri" w:hAnsi="Calibri"/>
                <w:color w:val="334155"/>
                <w:sz w:val="19"/>
              </w:rPr>
              <w:t>Upon joining your Discord server, Opencatz automatically provisions the '🐾 OPENCATZ COMMAND CENTER' category, sets up all 6 channels, and registers all 22 slash commands.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0F172A"/>
          <w:sz w:val="34"/>
        </w:rPr>
        <w:t>8. Open Source &amp; Contributors Welcome!</w:t>
      </w:r>
    </w:p>
    <w:p>
      <w:pPr>
        <w:spacing w:before="60" w:after="100" w:line="276" w:lineRule="auto"/>
      </w:pPr>
      <w:r>
        <w:rPr>
          <w:rFonts w:ascii="Calibri" w:hAnsi="Calibri"/>
          <w:color w:val="334155"/>
          <w:sz w:val="20"/>
        </w:rPr>
        <w:t>Opencatz AI is 100% open-source under the MIT license. We welcome developers, quants, and researchers to contribute new sub-agents, custom strategy modules, and data integrations.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6A34A"/>
                <w:sz w:val="20"/>
              </w:rPr>
              <w:t>⭐ OPEN SOURCE COMMUNITY</w:t>
              <w:br/>
            </w:r>
            <w:r>
              <w:rPr>
                <w:rFonts w:ascii="Calibri" w:hAnsi="Calibri"/>
                <w:color w:val="334155"/>
                <w:sz w:val="19"/>
              </w:rPr>
              <w:t>🌐 Official Website: https://opencatz.xyz</w:t>
              <w:br/>
              <w:t>🔗 GitHub Repository: https://github.com/dizcorvus/opencatz-ai-robinhood-chain</w:t>
              <w:br/>
              <w:t>Star the repo ⭐️, open issues, or submit Pull Requests to build together!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0F172A"/>
          <w:sz w:val="34"/>
        </w:rPr>
        <w:t>9. Teaser: Multichain &amp; Premium Editions on the Horizon!</w:t>
      </w:r>
    </w:p>
    <w:p>
      <w:pPr>
        <w:spacing w:before="60" w:after="100" w:line="276" w:lineRule="auto"/>
      </w:pPr>
      <w:r>
        <w:rPr>
          <w:rFonts w:ascii="Calibri" w:hAnsi="Calibri"/>
          <w:color w:val="334155"/>
          <w:sz w:val="20"/>
        </w:rPr>
        <w:t>The Robinhood Chain edition is just the beginning. The team is actively developing Opencatz AI Multi-Chain Edition (supporting Solana, Base, Arbitrum, BSC, and more) along with a Premium Swarm Execution Engine. Detailed announcements and exclusive access links will drop soon via our official website opencatz.xyz!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7"/>
      </w:rPr>
      <w:t>Website: https://opencatz.xyz | GitHub: https://github.com/dizcorvus/opencatz-ai-robinhood-chain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Opencatz AI — Robinhood Chain Edition | Architecture &amp; Setup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