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56834664"/>
        <w:docPartObj>
          <w:docPartGallery w:val="Cover Pages"/>
          <w:docPartUnique/>
        </w:docPartObj>
      </w:sdtPr>
      <w:sdtEndPr>
        <w:rPr>
          <w:rStyle w:val="Ttulo2Char"/>
          <w:rFonts w:asciiTheme="majorHAnsi" w:eastAsiaTheme="majorEastAsia" w:hAnsiTheme="majorHAnsi" w:cstheme="majorBidi"/>
          <w:color w:val="0F4761" w:themeColor="accent1" w:themeShade="BF"/>
          <w:sz w:val="32"/>
          <w:szCs w:val="32"/>
        </w:rPr>
      </w:sdtEndPr>
      <w:sdtContent>
        <w:p w14:paraId="04069E24" w14:textId="69067BA7" w:rsidR="00F9036B" w:rsidRDefault="00F9036B">
          <w:r>
            <w:rPr>
              <w:noProof/>
            </w:rPr>
            <mc:AlternateContent>
              <mc:Choice Requires="wpg">
                <w:drawing>
                  <wp:anchor distT="0" distB="0" distL="114300" distR="114300" simplePos="0" relativeHeight="251662336" behindDoc="0" locked="0" layoutInCell="1" allowOverlap="1" wp14:anchorId="0CED8A79" wp14:editId="0FE5EAB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tâ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tângulo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7E3A9E0" id="Grupo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D1ompa2QAAAAYBAAAPAAAA&#10;ZHJzL2Rvd25yZXYueG1sTI9Bb8IwDIXvk/YfIk/abaRlG9u6pgihcUYULtxC4zXVEqdqApR/P7PL&#10;uFh+etZ7n8v56J044RC7QArySQYCqQmmo1bBbrt6egcRkyajXSBUcMEI8+r+rtSFCWfa4KlOreAQ&#10;ioVWYFPqCyljY9HrOAk9EnvfYfA6sRxaaQZ95nDv5DTLZtLrjrjB6h6XFpuf+ui5N67fvpz068u4&#10;ssvFc+j2uKmVenwYF58gEo7p/xiu+IwOFTMdwpFMFE4BP5L+5tXLX6esD7x95C8gq1Le4le/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">
                    <v:shape id="Retâ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tâ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026984FC" wp14:editId="251F749E">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Caixa de Texto 153"/>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861BC4D" w14:textId="40A35764" w:rsidR="00F9036B" w:rsidRDefault="009C6FB8">
                                    <w:pPr>
                                      <w:pStyle w:val="SemEspaamento"/>
                                      <w:jc w:val="right"/>
                                      <w:rPr>
                                        <w:color w:val="595959" w:themeColor="text1" w:themeTint="A6"/>
                                        <w:sz w:val="28"/>
                                        <w:szCs w:val="28"/>
                                      </w:rPr>
                                    </w:pPr>
                                    <w:r>
                                      <w:rPr>
                                        <w:color w:val="595959" w:themeColor="text1" w:themeTint="A6"/>
                                        <w:sz w:val="28"/>
                                        <w:szCs w:val="28"/>
                                      </w:rPr>
                                      <w:t>Marcio Gouveia</w:t>
                                    </w:r>
                                  </w:p>
                                </w:sdtContent>
                              </w:sdt>
                              <w:p w14:paraId="4881A8EB" w14:textId="19CA4FC2" w:rsidR="00F9036B" w:rsidRDefault="00000000">
                                <w:pPr>
                                  <w:pStyle w:val="SemEspaamento"/>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9C6FB8">
                                      <w:rPr>
                                        <w:color w:val="595959" w:themeColor="text1" w:themeTint="A6"/>
                                        <w:sz w:val="18"/>
                                        <w:szCs w:val="18"/>
                                      </w:rPr>
                                      <w:t>marciolliv@hotmail.com</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26984FC" id="_x0000_t202" coordsize="21600,21600" o:spt="202" path="m,l,21600r21600,l21600,xe">
                    <v:stroke joinstyle="miter"/>
                    <v:path gradientshapeok="t" o:connecttype="rect"/>
                  </v:shapetype>
                  <v:shape id="Caixa de Texto 153"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861BC4D" w14:textId="40A35764" w:rsidR="00F9036B" w:rsidRDefault="009C6FB8">
                              <w:pPr>
                                <w:pStyle w:val="SemEspaamento"/>
                                <w:jc w:val="right"/>
                                <w:rPr>
                                  <w:color w:val="595959" w:themeColor="text1" w:themeTint="A6"/>
                                  <w:sz w:val="28"/>
                                  <w:szCs w:val="28"/>
                                </w:rPr>
                              </w:pPr>
                              <w:r>
                                <w:rPr>
                                  <w:color w:val="595959" w:themeColor="text1" w:themeTint="A6"/>
                                  <w:sz w:val="28"/>
                                  <w:szCs w:val="28"/>
                                </w:rPr>
                                <w:t>Marcio Gouveia</w:t>
                              </w:r>
                            </w:p>
                          </w:sdtContent>
                        </w:sdt>
                        <w:p w14:paraId="4881A8EB" w14:textId="19CA4FC2" w:rsidR="00F9036B" w:rsidRDefault="00000000">
                          <w:pPr>
                            <w:pStyle w:val="SemEspaamento"/>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9C6FB8">
                                <w:rPr>
                                  <w:color w:val="595959" w:themeColor="text1" w:themeTint="A6"/>
                                  <w:sz w:val="18"/>
                                  <w:szCs w:val="18"/>
                                </w:rPr>
                                <w:t>marciolliv@hotmail.com</w:t>
                              </w:r>
                            </w:sdtContent>
                          </w:sdt>
                        </w:p>
                      </w:txbxContent>
                    </v:textbox>
                    <w10:wrap type="square" anchorx="page" anchory="page"/>
                  </v:shape>
                </w:pict>
              </mc:Fallback>
            </mc:AlternateContent>
          </w:r>
        </w:p>
        <w:p w14:paraId="3905B69E" w14:textId="5FC3C86A" w:rsidR="00F9036B" w:rsidRDefault="00F9036B">
          <w:pPr>
            <w:rPr>
              <w:rStyle w:val="Ttulo2Char"/>
            </w:rPr>
          </w:pPr>
          <w:r>
            <w:rPr>
              <w:rStyle w:val="Ttulo2Char"/>
            </w:rPr>
            <w:br w:type="page"/>
          </w:r>
        </w:p>
      </w:sdtContent>
    </w:sdt>
    <w:p w14:paraId="2C50F651" w14:textId="77777777" w:rsidR="009C6FB8" w:rsidRDefault="009C6FB8" w:rsidP="00CE4A21">
      <w:pPr>
        <w:rPr>
          <w:rStyle w:val="Ttulo2Char"/>
        </w:rPr>
      </w:pPr>
    </w:p>
    <w:p w14:paraId="7006B210" w14:textId="1E95406E" w:rsidR="009C6FB8" w:rsidRDefault="009C6FB8">
      <w:pPr>
        <w:rPr>
          <w:rStyle w:val="Ttulo2Char"/>
        </w:rPr>
      </w:pPr>
      <w:hyperlink w:anchor="_Roteiro_Pipeline:" w:history="1">
        <w:r w:rsidRPr="009C6FB8">
          <w:rPr>
            <w:rStyle w:val="Hyperlink"/>
            <w:rFonts w:asciiTheme="majorHAnsi" w:eastAsiaTheme="majorEastAsia" w:hAnsiTheme="majorHAnsi" w:cstheme="majorBidi"/>
            <w:sz w:val="32"/>
            <w:szCs w:val="32"/>
          </w:rPr>
          <w:t>Roteiro Pipeline</w:t>
        </w:r>
      </w:hyperlink>
    </w:p>
    <w:p w14:paraId="7E42C17F" w14:textId="2225A723" w:rsidR="009C6FB8" w:rsidRDefault="009C6FB8">
      <w:pPr>
        <w:rPr>
          <w:rStyle w:val="Ttulo2Char"/>
        </w:rPr>
      </w:pPr>
      <w:hyperlink w:anchor="_Spark_&amp;_Databricks" w:history="1">
        <w:r w:rsidRPr="009C6FB8">
          <w:rPr>
            <w:rStyle w:val="Hyperlink"/>
            <w:rFonts w:asciiTheme="majorHAnsi" w:eastAsiaTheme="majorEastAsia" w:hAnsiTheme="majorHAnsi" w:cstheme="majorBidi"/>
            <w:sz w:val="32"/>
            <w:szCs w:val="32"/>
          </w:rPr>
          <w:t>Spark</w:t>
        </w:r>
      </w:hyperlink>
    </w:p>
    <w:p w14:paraId="05C490D9" w14:textId="17AE5616" w:rsidR="009C6FB8" w:rsidRDefault="009C6FB8">
      <w:pPr>
        <w:rPr>
          <w:rStyle w:val="Ttulo2Char"/>
        </w:rPr>
      </w:pPr>
      <w:hyperlink w:anchor="_Pipeline_AWS_–" w:history="1">
        <w:r w:rsidRPr="009C6FB8">
          <w:rPr>
            <w:rStyle w:val="Hyperlink"/>
            <w:rFonts w:asciiTheme="majorHAnsi" w:eastAsiaTheme="majorEastAsia" w:hAnsiTheme="majorHAnsi" w:cstheme="majorBidi"/>
            <w:sz w:val="32"/>
            <w:szCs w:val="32"/>
          </w:rPr>
          <w:t>AWS</w:t>
        </w:r>
      </w:hyperlink>
    </w:p>
    <w:p w14:paraId="608B2E91" w14:textId="44D0EFC8" w:rsidR="009C6FB8" w:rsidRDefault="009C6FB8">
      <w:pPr>
        <w:rPr>
          <w:rStyle w:val="Ttulo2Char"/>
        </w:rPr>
      </w:pPr>
      <w:hyperlink w:anchor="_Azure_Pipeline" w:history="1">
        <w:r w:rsidRPr="009C6FB8">
          <w:rPr>
            <w:rStyle w:val="Hyperlink"/>
            <w:rFonts w:asciiTheme="majorHAnsi" w:eastAsiaTheme="majorEastAsia" w:hAnsiTheme="majorHAnsi" w:cstheme="majorBidi"/>
            <w:sz w:val="32"/>
            <w:szCs w:val="32"/>
          </w:rPr>
          <w:t>Azure</w:t>
        </w:r>
      </w:hyperlink>
    </w:p>
    <w:p w14:paraId="52BCD957" w14:textId="45D3D252" w:rsidR="009C6FB8" w:rsidRDefault="009C6FB8">
      <w:pPr>
        <w:rPr>
          <w:rStyle w:val="Ttulo2Char"/>
        </w:rPr>
      </w:pPr>
      <w:hyperlink w:anchor="_Questionário_-_Governança" w:history="1">
        <w:r w:rsidRPr="009C6FB8">
          <w:rPr>
            <w:rStyle w:val="Hyperlink"/>
            <w:rFonts w:asciiTheme="majorHAnsi" w:eastAsiaTheme="majorEastAsia" w:hAnsiTheme="majorHAnsi" w:cstheme="majorBidi"/>
            <w:sz w:val="32"/>
            <w:szCs w:val="32"/>
          </w:rPr>
          <w:t>Governança</w:t>
        </w:r>
      </w:hyperlink>
    </w:p>
    <w:p w14:paraId="536B7274" w14:textId="41A50B18" w:rsidR="009C6FB8" w:rsidRDefault="009C6FB8">
      <w:pPr>
        <w:rPr>
          <w:rStyle w:val="Ttulo2Char"/>
        </w:rPr>
      </w:pPr>
      <w:hyperlink w:anchor="_DevOps" w:history="1">
        <w:r w:rsidRPr="009C6FB8">
          <w:rPr>
            <w:rStyle w:val="Hyperlink"/>
            <w:rFonts w:asciiTheme="majorHAnsi" w:eastAsiaTheme="majorEastAsia" w:hAnsiTheme="majorHAnsi" w:cstheme="majorBidi"/>
            <w:sz w:val="32"/>
            <w:szCs w:val="32"/>
          </w:rPr>
          <w:t>Devops</w:t>
        </w:r>
      </w:hyperlink>
    </w:p>
    <w:p w14:paraId="3E8B1D11" w14:textId="7BBD4A1A" w:rsidR="009C6FB8" w:rsidRDefault="003D7004">
      <w:pPr>
        <w:rPr>
          <w:rStyle w:val="Ttulo2Char"/>
        </w:rPr>
      </w:pPr>
      <w:hyperlink w:anchor="_kafka" w:history="1">
        <w:r w:rsidRPr="009C6FB8">
          <w:rPr>
            <w:rStyle w:val="Hyperlink"/>
            <w:rFonts w:asciiTheme="majorHAnsi" w:eastAsiaTheme="majorEastAsia" w:hAnsiTheme="majorHAnsi" w:cstheme="majorBidi"/>
            <w:sz w:val="32"/>
            <w:szCs w:val="32"/>
          </w:rPr>
          <w:t>Kafka</w:t>
        </w:r>
      </w:hyperlink>
    </w:p>
    <w:p w14:paraId="3FAF4200" w14:textId="0AB38325" w:rsidR="009C6FB8" w:rsidRDefault="009C6FB8">
      <w:pPr>
        <w:rPr>
          <w:rStyle w:val="Ttulo2Char"/>
        </w:rPr>
      </w:pPr>
      <w:hyperlink w:anchor="_IA_-_Machine" w:history="1">
        <w:r w:rsidRPr="009C6FB8">
          <w:rPr>
            <w:rStyle w:val="Hyperlink"/>
            <w:rFonts w:asciiTheme="majorHAnsi" w:eastAsiaTheme="majorEastAsia" w:hAnsiTheme="majorHAnsi" w:cstheme="majorBidi"/>
            <w:sz w:val="32"/>
            <w:szCs w:val="32"/>
          </w:rPr>
          <w:t>IA – Machine Learning</w:t>
        </w:r>
      </w:hyperlink>
      <w:r>
        <w:rPr>
          <w:rStyle w:val="Ttulo2Char"/>
        </w:rPr>
        <w:br w:type="page"/>
      </w:r>
    </w:p>
    <w:p w14:paraId="7DC77F00" w14:textId="20AA0547" w:rsidR="001E0AA5" w:rsidRDefault="00FF6F5E" w:rsidP="001E0AA5">
      <w:r>
        <w:rPr>
          <w:color w:val="000000" w:themeColor="text1"/>
        </w:rPr>
        <w:lastRenderedPageBreak/>
        <w:t>--</w:t>
      </w:r>
      <w:r w:rsidR="00903C95">
        <w:rPr>
          <w:color w:val="000000" w:themeColor="text1"/>
        </w:rPr>
        <w:t>-</w:t>
      </w:r>
      <w:r w:rsidR="008F395E">
        <w:rPr>
          <w:color w:val="000000" w:themeColor="text1"/>
        </w:rPr>
        <w:t>IA</w:t>
      </w:r>
      <w:r w:rsidR="001E0AA5" w:rsidRPr="001E0AA5">
        <w:rPr>
          <w:rStyle w:val="Ttulo2Char"/>
        </w:rPr>
        <w:t xml:space="preserve"> </w:t>
      </w:r>
      <w:r w:rsidR="001E0AA5" w:rsidRPr="00F53E29">
        <w:rPr>
          <w:rStyle w:val="Ttulo2Char"/>
        </w:rPr>
        <w:t>Apresentação:</w:t>
      </w:r>
      <w:r w:rsidR="001E0AA5">
        <w:br/>
      </w:r>
      <w:r w:rsidR="001E0AA5">
        <w:rPr>
          <w:b/>
          <w:bCs/>
        </w:rPr>
        <w:t>Graduado</w:t>
      </w:r>
      <w:r w:rsidR="001E0AA5">
        <w:t xml:space="preserve">: (Sistema de Informação, </w:t>
      </w:r>
      <w:r w:rsidR="001E0AA5" w:rsidRPr="00534B1C">
        <w:rPr>
          <w:b/>
          <w:bCs/>
        </w:rPr>
        <w:t>MBA</w:t>
      </w:r>
      <w:r w:rsidR="001E0AA5">
        <w:t xml:space="preserve"> Arquitetura de Soluções e </w:t>
      </w:r>
      <w:r w:rsidR="001E0AA5" w:rsidRPr="006C105E">
        <w:rPr>
          <w:b/>
          <w:bCs/>
        </w:rPr>
        <w:t xml:space="preserve">MBA em Devops, Automation &amp; Cloud </w:t>
      </w:r>
      <w:proofErr w:type="spellStart"/>
      <w:r w:rsidR="001E0AA5" w:rsidRPr="006C105E">
        <w:rPr>
          <w:b/>
          <w:bCs/>
        </w:rPr>
        <w:t>Strategy</w:t>
      </w:r>
      <w:proofErr w:type="spellEnd"/>
      <w:r w:rsidR="001E0AA5">
        <w:t>)</w:t>
      </w:r>
    </w:p>
    <w:p w14:paraId="696030C3" w14:textId="77777777" w:rsidR="001E0AA5" w:rsidRDefault="001E0AA5" w:rsidP="001E0AA5">
      <w:pPr>
        <w:pStyle w:val="SemEspaamento"/>
      </w:pPr>
      <w:r w:rsidRPr="00CE4A21">
        <w:rPr>
          <w:b/>
          <w:bCs/>
          <w:color w:val="EE0000"/>
        </w:rPr>
        <w:t>Claro</w:t>
      </w:r>
      <w:r>
        <w:t>:</w:t>
      </w:r>
    </w:p>
    <w:p w14:paraId="2A3B9C28" w14:textId="77777777" w:rsidR="001E0AA5" w:rsidRDefault="001E0AA5" w:rsidP="001E0AA5">
      <w:pPr>
        <w:pStyle w:val="SemEspaamento"/>
      </w:pPr>
      <w:r w:rsidRPr="00CE4A21">
        <w:rPr>
          <w:b/>
          <w:bCs/>
        </w:rPr>
        <w:t>Analista de Dados</w:t>
      </w:r>
      <w:r>
        <w:t xml:space="preserve"> - responsável Modelagem e Ingestão de dados </w:t>
      </w:r>
    </w:p>
    <w:p w14:paraId="4BE272E9" w14:textId="77777777" w:rsidR="001E0AA5" w:rsidRPr="00CE4A21" w:rsidRDefault="001E0AA5" w:rsidP="001E0AA5">
      <w:pPr>
        <w:pStyle w:val="SemEspaamento"/>
      </w:pPr>
      <w:r w:rsidRPr="00CE4A21">
        <w:rPr>
          <w:b/>
          <w:bCs/>
        </w:rPr>
        <w:t>Analista</w:t>
      </w:r>
      <w:r w:rsidRPr="00894C90">
        <w:t xml:space="preserve"> </w:t>
      </w:r>
      <w:r w:rsidRPr="00CE4A21">
        <w:rPr>
          <w:b/>
          <w:bCs/>
        </w:rPr>
        <w:t>BI</w:t>
      </w:r>
      <w:r>
        <w:t xml:space="preserve"> – criava modelos utilizando os bancos Data Warehouse customizando informações p/ atendimento </w:t>
      </w:r>
    </w:p>
    <w:p w14:paraId="495F4051" w14:textId="77777777" w:rsidR="001E0AA5" w:rsidRDefault="001E0AA5" w:rsidP="001E0AA5">
      <w:pPr>
        <w:pStyle w:val="SemEspaamento"/>
      </w:pPr>
      <w:r w:rsidRPr="00894C90">
        <w:rPr>
          <w:b/>
          <w:bCs/>
        </w:rPr>
        <w:t>Engenheiro De Dados</w:t>
      </w:r>
      <w:r>
        <w:t xml:space="preserve"> – atuava na construção dos pipelines e projeto de fusão dos dados entre Claro, Net e Nextel. (Databricks - </w:t>
      </w:r>
      <w:r w:rsidRPr="00617C0D">
        <w:rPr>
          <w:b/>
          <w:bCs/>
        </w:rPr>
        <w:t>Data Engineer Associate</w:t>
      </w:r>
      <w:r>
        <w:rPr>
          <w:b/>
          <w:bCs/>
        </w:rPr>
        <w:t>)</w:t>
      </w:r>
    </w:p>
    <w:p w14:paraId="66333DF0" w14:textId="77777777" w:rsidR="001E0AA5" w:rsidRPr="00F02E1F" w:rsidRDefault="001E0AA5" w:rsidP="001E0AA5">
      <w:pPr>
        <w:pStyle w:val="SemEspaamento"/>
        <w:rPr>
          <w:color w:val="000000" w:themeColor="text1"/>
        </w:rPr>
      </w:pPr>
      <w:r>
        <w:rPr>
          <w:color w:val="000000" w:themeColor="text1"/>
        </w:rPr>
        <w:t xml:space="preserve"> </w:t>
      </w:r>
    </w:p>
    <w:p w14:paraId="56DC0A36" w14:textId="77777777" w:rsidR="001E0AA5" w:rsidRDefault="001E0AA5" w:rsidP="001E0AA5">
      <w:pPr>
        <w:pStyle w:val="SemEspaamento"/>
        <w:rPr>
          <w:color w:val="383838"/>
          <w:sz w:val="24"/>
        </w:rPr>
      </w:pPr>
      <w:r>
        <w:rPr>
          <w:color w:val="383838"/>
          <w:sz w:val="24"/>
        </w:rPr>
        <w:t xml:space="preserve">A minha atuação envolve a </w:t>
      </w:r>
      <w:r w:rsidRPr="004C1C95">
        <w:rPr>
          <w:color w:val="383838"/>
          <w:sz w:val="24"/>
        </w:rPr>
        <w:t xml:space="preserve">Interação com as áreas para identificar escopos, traduzir requisitos e </w:t>
      </w:r>
      <w:r>
        <w:rPr>
          <w:color w:val="383838"/>
          <w:sz w:val="24"/>
        </w:rPr>
        <w:t>desenvolver</w:t>
      </w:r>
      <w:r w:rsidRPr="004C1C95">
        <w:rPr>
          <w:color w:val="383838"/>
          <w:sz w:val="24"/>
        </w:rPr>
        <w:t xml:space="preserve"> soluções de dados.</w:t>
      </w:r>
    </w:p>
    <w:p w14:paraId="52809448" w14:textId="77777777" w:rsidR="001E0AA5" w:rsidRDefault="001E0AA5" w:rsidP="001E0AA5">
      <w:pPr>
        <w:pStyle w:val="SemEspaamento"/>
      </w:pPr>
      <w:r>
        <w:rPr>
          <w:color w:val="383838"/>
          <w:sz w:val="24"/>
        </w:rPr>
        <w:t xml:space="preserve">Atuando </w:t>
      </w:r>
      <w:r w:rsidRPr="004C1C95">
        <w:rPr>
          <w:color w:val="383838"/>
          <w:sz w:val="24"/>
        </w:rPr>
        <w:t>na arquitetura e na definição de tecnologias</w:t>
      </w:r>
      <w:r>
        <w:rPr>
          <w:color w:val="383838"/>
          <w:sz w:val="24"/>
        </w:rPr>
        <w:t>. Fazendo i</w:t>
      </w:r>
      <w:r w:rsidRPr="004C1C95">
        <w:rPr>
          <w:color w:val="383838"/>
          <w:sz w:val="24"/>
        </w:rPr>
        <w:t>nteração com as áreas de negócio para identificar escopos, traduzir requisitos e prover soluções de dados</w:t>
      </w:r>
      <w:r>
        <w:rPr>
          <w:color w:val="383838"/>
          <w:sz w:val="24"/>
        </w:rPr>
        <w:t xml:space="preserve"> e </w:t>
      </w:r>
      <w:r>
        <w:t xml:space="preserve"> implementação de pipeline</w:t>
      </w:r>
      <w:r w:rsidRPr="00CE4A21">
        <w:t xml:space="preserve"> </w:t>
      </w:r>
      <w:r>
        <w:t>que envolvem grandes</w:t>
      </w:r>
      <w:r w:rsidRPr="00CE4A21">
        <w:t xml:space="preserve"> volumes de dados, </w:t>
      </w:r>
      <w:r>
        <w:t>e os métodos utiliza n</w:t>
      </w:r>
      <w:r w:rsidRPr="00CE4A21">
        <w:t>a</w:t>
      </w:r>
      <w:r>
        <w:t>s</w:t>
      </w:r>
      <w:r w:rsidRPr="00CE4A21">
        <w:t xml:space="preserve"> arquitetura</w:t>
      </w:r>
      <w:r>
        <w:t>s é</w:t>
      </w:r>
      <w:r w:rsidRPr="00CE4A21">
        <w:t xml:space="preserve"> </w:t>
      </w:r>
      <w:r w:rsidRPr="00CE4A21">
        <w:rPr>
          <w:b/>
          <w:bCs/>
        </w:rPr>
        <w:t>Medallion</w:t>
      </w:r>
      <w:r w:rsidRPr="00CE4A21">
        <w:t xml:space="preserve"> </w:t>
      </w:r>
      <w:r>
        <w:t xml:space="preserve">e Cloud. </w:t>
      </w:r>
      <w:r w:rsidRPr="00CE4A21">
        <w:t>E</w:t>
      </w:r>
      <w:r>
        <w:t>stou em</w:t>
      </w:r>
      <w:r w:rsidRPr="00CE4A21">
        <w:t xml:space="preserve"> algumas frentes </w:t>
      </w:r>
      <w:r>
        <w:t>de implementações de</w:t>
      </w:r>
      <w:r w:rsidRPr="00CE4A21">
        <w:t xml:space="preserve"> </w:t>
      </w:r>
      <w:r w:rsidRPr="00CE4A21">
        <w:rPr>
          <w:b/>
          <w:bCs/>
        </w:rPr>
        <w:t>APIs</w:t>
      </w:r>
      <w:r>
        <w:rPr>
          <w:b/>
          <w:bCs/>
        </w:rPr>
        <w:t>,</w:t>
      </w:r>
      <w:r>
        <w:t xml:space="preserve"> </w:t>
      </w:r>
      <w:r w:rsidRPr="00CE4A21">
        <w:t>integra</w:t>
      </w:r>
      <w:r>
        <w:t>ndo</w:t>
      </w:r>
      <w:r w:rsidRPr="00CE4A21">
        <w:t xml:space="preserve"> </w:t>
      </w:r>
      <w:r>
        <w:t>as</w:t>
      </w:r>
      <w:r w:rsidRPr="00CE4A21">
        <w:t xml:space="preserve"> plataformas </w:t>
      </w:r>
      <w:r>
        <w:t xml:space="preserve">e </w:t>
      </w:r>
      <w:r w:rsidRPr="00CE4A21">
        <w:t xml:space="preserve">microsserviços </w:t>
      </w:r>
      <w:r>
        <w:t xml:space="preserve">que apoiam </w:t>
      </w:r>
      <w:r w:rsidRPr="00CE4A21">
        <w:t xml:space="preserve">o App </w:t>
      </w:r>
      <w:r>
        <w:t xml:space="preserve">da </w:t>
      </w:r>
      <w:r w:rsidRPr="00CE4A21">
        <w:t>Vivo</w:t>
      </w:r>
      <w:r>
        <w:t xml:space="preserve">. </w:t>
      </w:r>
      <w:r w:rsidRPr="00CE4A21">
        <w:t>Respons</w:t>
      </w:r>
      <w:r>
        <w:t>abi</w:t>
      </w:r>
      <w:r w:rsidRPr="00CE4A21">
        <w:t>l</w:t>
      </w:r>
      <w:r>
        <w:t xml:space="preserve">idades com níveis de </w:t>
      </w:r>
      <w:r w:rsidRPr="00CE4A21">
        <w:t xml:space="preserve"> segurança (LGPD e gestão de acessos).</w:t>
      </w:r>
    </w:p>
    <w:p w14:paraId="29C55FC1" w14:textId="77777777" w:rsidR="001E0AA5" w:rsidRDefault="001E0AA5" w:rsidP="001E0AA5">
      <w:pPr>
        <w:pStyle w:val="SemEspaamento"/>
      </w:pPr>
      <w:r w:rsidRPr="00CE4A21">
        <w:t xml:space="preserve"> Experiência </w:t>
      </w:r>
      <w:r>
        <w:t>em</w:t>
      </w:r>
      <w:r w:rsidRPr="00CE4A21">
        <w:t xml:space="preserve"> cloud computing (Azure e AWS e GCP) e ferramentas/cultura </w:t>
      </w:r>
      <w:r w:rsidRPr="00CE4A21">
        <w:rPr>
          <w:b/>
          <w:bCs/>
        </w:rPr>
        <w:t>DevOps (CI/CD</w:t>
      </w:r>
      <w:r w:rsidRPr="00CE4A21">
        <w:t xml:space="preserve"> e </w:t>
      </w:r>
      <w:r w:rsidRPr="003E2844">
        <w:rPr>
          <w:b/>
          <w:bCs/>
        </w:rPr>
        <w:t>Infraestrutura</w:t>
      </w:r>
      <w:r w:rsidRPr="00CE4A21">
        <w:t xml:space="preserve"> </w:t>
      </w:r>
      <w:r>
        <w:t>de</w:t>
      </w:r>
      <w:r w:rsidRPr="00CE4A21">
        <w:t xml:space="preserve"> código, </w:t>
      </w:r>
      <w:r>
        <w:t xml:space="preserve">como </w:t>
      </w:r>
      <w:r w:rsidRPr="00CE4A21">
        <w:rPr>
          <w:b/>
          <w:bCs/>
        </w:rPr>
        <w:t>Databricks</w:t>
      </w:r>
      <w:r w:rsidRPr="00CE4A21">
        <w:t>, Spark e Python</w:t>
      </w:r>
    </w:p>
    <w:p w14:paraId="13F7418A" w14:textId="77777777" w:rsidR="001E0AA5" w:rsidRDefault="001E0AA5" w:rsidP="001E0AA5">
      <w:pPr>
        <w:pStyle w:val="SemEspaamento"/>
      </w:pPr>
    </w:p>
    <w:p w14:paraId="3360795B" w14:textId="0F99F71E" w:rsidR="00786E0F" w:rsidRPr="00705BEE" w:rsidRDefault="00786E0F" w:rsidP="00411B7F">
      <w:pPr>
        <w:pStyle w:val="SemEspaamento"/>
        <w:rPr>
          <w:color w:val="000000" w:themeColor="text1"/>
        </w:rPr>
      </w:pPr>
    </w:p>
    <w:p w14:paraId="382DC308" w14:textId="0BE645A6" w:rsidR="00786E0F" w:rsidRPr="00705BEE" w:rsidRDefault="00705BEE" w:rsidP="00411B7F">
      <w:pPr>
        <w:pStyle w:val="SemEspaamento"/>
        <w:rPr>
          <w:color w:val="000000" w:themeColor="text1"/>
          <w:sz w:val="24"/>
        </w:rPr>
      </w:pPr>
      <w:r w:rsidRPr="00705BEE">
        <w:rPr>
          <w:color w:val="000000" w:themeColor="text1"/>
          <w:sz w:val="24"/>
        </w:rPr>
        <w:t xml:space="preserve">Meu papel </w:t>
      </w:r>
      <w:r>
        <w:rPr>
          <w:color w:val="000000" w:themeColor="text1"/>
          <w:sz w:val="24"/>
        </w:rPr>
        <w:t xml:space="preserve">aqui </w:t>
      </w:r>
      <w:r w:rsidRPr="00705BEE">
        <w:rPr>
          <w:color w:val="000000" w:themeColor="text1"/>
          <w:sz w:val="24"/>
        </w:rPr>
        <w:t xml:space="preserve">é </w:t>
      </w:r>
      <w:r w:rsidR="008F395E" w:rsidRPr="008F395E">
        <w:rPr>
          <w:color w:val="000000" w:themeColor="text1"/>
          <w:sz w:val="24"/>
        </w:rPr>
        <w:t>traduzir requisitos e prover soluções de dados e  implementação de pipeline que envolvem grandes volumes de dados</w:t>
      </w:r>
      <w:r w:rsidR="00FE3FB6">
        <w:rPr>
          <w:color w:val="000000" w:themeColor="text1"/>
          <w:sz w:val="24"/>
        </w:rPr>
        <w:t>,</w:t>
      </w:r>
      <w:r w:rsidRPr="00705BEE">
        <w:rPr>
          <w:color w:val="000000" w:themeColor="text1"/>
          <w:sz w:val="24"/>
        </w:rPr>
        <w:t xml:space="preserve"> </w:t>
      </w:r>
      <w:r w:rsidR="00737B36">
        <w:rPr>
          <w:color w:val="000000" w:themeColor="text1"/>
          <w:sz w:val="24"/>
        </w:rPr>
        <w:t>como por exemplo</w:t>
      </w:r>
      <w:r w:rsidR="00FE3FB6">
        <w:rPr>
          <w:color w:val="000000" w:themeColor="text1"/>
          <w:sz w:val="24"/>
        </w:rPr>
        <w:t>:</w:t>
      </w:r>
      <w:r w:rsidR="00737B36">
        <w:rPr>
          <w:color w:val="000000" w:themeColor="text1"/>
          <w:sz w:val="24"/>
        </w:rPr>
        <w:t xml:space="preserve"> </w:t>
      </w:r>
      <w:r w:rsidRPr="00705BEE">
        <w:rPr>
          <w:color w:val="000000" w:themeColor="text1"/>
          <w:sz w:val="24"/>
        </w:rPr>
        <w:t xml:space="preserve">analytics e </w:t>
      </w:r>
      <w:r w:rsidR="004A4EB2">
        <w:rPr>
          <w:color w:val="000000" w:themeColor="text1"/>
          <w:sz w:val="24"/>
        </w:rPr>
        <w:t xml:space="preserve">estrutura de </w:t>
      </w:r>
      <w:r w:rsidRPr="00705BEE">
        <w:rPr>
          <w:color w:val="000000" w:themeColor="text1"/>
          <w:sz w:val="24"/>
        </w:rPr>
        <w:t>IA. Eu projeto pipelines de ingestão, processamento e</w:t>
      </w:r>
      <w:r w:rsidR="004A4EB2">
        <w:rPr>
          <w:color w:val="000000" w:themeColor="text1"/>
          <w:sz w:val="24"/>
        </w:rPr>
        <w:t xml:space="preserve"> responsável pela </w:t>
      </w:r>
      <w:r w:rsidRPr="00705BEE">
        <w:rPr>
          <w:color w:val="000000" w:themeColor="text1"/>
          <w:sz w:val="24"/>
        </w:rPr>
        <w:t xml:space="preserve"> </w:t>
      </w:r>
      <w:r w:rsidR="000B2B04">
        <w:rPr>
          <w:color w:val="000000" w:themeColor="text1"/>
          <w:sz w:val="24"/>
        </w:rPr>
        <w:t>observabilidade</w:t>
      </w:r>
      <w:r w:rsidRPr="00705BEE">
        <w:rPr>
          <w:color w:val="000000" w:themeColor="text1"/>
          <w:sz w:val="24"/>
        </w:rPr>
        <w:t xml:space="preserve"> </w:t>
      </w:r>
      <w:r w:rsidR="000B2B04">
        <w:rPr>
          <w:color w:val="000000" w:themeColor="text1"/>
          <w:sz w:val="24"/>
        </w:rPr>
        <w:t>dos processos e projetos de dados</w:t>
      </w:r>
      <w:r w:rsidRPr="00705BEE">
        <w:rPr>
          <w:color w:val="000000" w:themeColor="text1"/>
          <w:sz w:val="24"/>
        </w:rPr>
        <w:t>, criando uma plataforma escalável que permita desde relatórios até soluções avançadas de IA, como agentes inteligentes e arquiteturas RAG</w:t>
      </w:r>
    </w:p>
    <w:p w14:paraId="7BC443EB" w14:textId="77777777" w:rsidR="00E44E6C" w:rsidRDefault="00E44E6C" w:rsidP="00411B7F">
      <w:pPr>
        <w:pStyle w:val="SemEspaamento"/>
      </w:pPr>
    </w:p>
    <w:p w14:paraId="319B19E7" w14:textId="77777777" w:rsidR="00F51602" w:rsidRPr="00F51602" w:rsidRDefault="00F51602" w:rsidP="00411B7F">
      <w:pPr>
        <w:pStyle w:val="SemEspaamento"/>
        <w:rPr>
          <w:b/>
          <w:bCs/>
        </w:rPr>
      </w:pPr>
    </w:p>
    <w:p w14:paraId="2050F70B" w14:textId="438041A0" w:rsidR="00F51602" w:rsidRPr="00F51602" w:rsidRDefault="00F51602" w:rsidP="00411B7F">
      <w:pPr>
        <w:pStyle w:val="SemEspaamento"/>
        <w:rPr>
          <w:b/>
          <w:bCs/>
        </w:rPr>
      </w:pPr>
      <w:r w:rsidRPr="00F51602">
        <w:rPr>
          <w:b/>
          <w:bCs/>
        </w:rPr>
        <w:t xml:space="preserve">Recentemente participei da construção de uma solução RAG utilizando Azure OpenAI, Azure AI Search e Data Lake. Criamos pipelines para ingestão de documentos corporativos, geração de embeddings e indexação vetorial. O </w:t>
      </w:r>
      <w:r w:rsidR="00434024">
        <w:rPr>
          <w:b/>
          <w:bCs/>
        </w:rPr>
        <w:t>processo</w:t>
      </w:r>
      <w:r w:rsidRPr="00F51602">
        <w:rPr>
          <w:b/>
          <w:bCs/>
        </w:rPr>
        <w:t xml:space="preserve"> pass</w:t>
      </w:r>
      <w:r w:rsidR="00434024">
        <w:rPr>
          <w:b/>
          <w:bCs/>
        </w:rPr>
        <w:t>a</w:t>
      </w:r>
      <w:r w:rsidRPr="00F51602">
        <w:rPr>
          <w:b/>
          <w:bCs/>
        </w:rPr>
        <w:t xml:space="preserve"> a consultar informações internas de forma </w:t>
      </w:r>
      <w:r w:rsidR="00434024">
        <w:rPr>
          <w:b/>
          <w:bCs/>
        </w:rPr>
        <w:t xml:space="preserve">mais </w:t>
      </w:r>
      <w:r w:rsidRPr="00F51602">
        <w:rPr>
          <w:b/>
          <w:bCs/>
        </w:rPr>
        <w:t>segura, reduzindo significativamente o tempo gasto pelos usuários na busca de conhecimento. Além disso, implementei monitoramento da qualidade das respostas, e automação do processo de atualização dos índices.</w:t>
      </w:r>
    </w:p>
    <w:p w14:paraId="7F7B177F" w14:textId="42E68C5A" w:rsidR="00F51602" w:rsidRDefault="00903C95" w:rsidP="00411B7F">
      <w:pPr>
        <w:pStyle w:val="SemEspaamento"/>
      </w:pPr>
      <w:r>
        <w:t>----</w:t>
      </w:r>
    </w:p>
    <w:p w14:paraId="56DD7A51" w14:textId="77777777" w:rsidR="00F51602" w:rsidRDefault="00F51602" w:rsidP="00411B7F">
      <w:pPr>
        <w:pStyle w:val="SemEspaamento"/>
      </w:pPr>
    </w:p>
    <w:p w14:paraId="64C62104" w14:textId="1FF1011C" w:rsidR="00786E0F" w:rsidRDefault="00E44E6C" w:rsidP="00411B7F">
      <w:pPr>
        <w:pStyle w:val="SemEspaamento"/>
      </w:pPr>
      <w:r w:rsidRPr="00E44E6C">
        <w:t>Os dados são capturados de múltiplas fontes, armazenados em um Data Lake, processados por pipelines de dados e disponibilizados para consumo analítico. Para IA Generativa, documentos são indexados, transformados em embeddings e armazenados em uma base vetorial. Quando um usuário faz uma pergunta, um mecanismo RAG recupera o contexto relevante e envia ao LLM para gerar uma resposta mais precisa e baseada nos dados corporativos</w:t>
      </w:r>
    </w:p>
    <w:p w14:paraId="2EACC537" w14:textId="77777777" w:rsidR="00F53E29" w:rsidRDefault="00F53E29" w:rsidP="00411B7F">
      <w:pPr>
        <w:pStyle w:val="SemEspaamento"/>
      </w:pPr>
    </w:p>
    <w:p w14:paraId="416DCD04" w14:textId="77777777" w:rsidR="00CD0EDD" w:rsidRPr="00CD0EDD" w:rsidRDefault="00CD0EDD" w:rsidP="00CD0EDD">
      <w:pPr>
        <w:pStyle w:val="SemEspaamento"/>
        <w:rPr>
          <w:b/>
          <w:bCs/>
        </w:rPr>
      </w:pPr>
      <w:r w:rsidRPr="00CD0EDD">
        <w:rPr>
          <w:b/>
          <w:bCs/>
        </w:rPr>
        <w:t>Cenário de Negócio</w:t>
      </w:r>
    </w:p>
    <w:p w14:paraId="2C5EF01D" w14:textId="77777777" w:rsidR="00CD0EDD" w:rsidRPr="00CD0EDD" w:rsidRDefault="00CD0EDD" w:rsidP="00CD0EDD">
      <w:pPr>
        <w:pStyle w:val="SemEspaamento"/>
      </w:pPr>
      <w:r w:rsidRPr="00CD0EDD">
        <w:lastRenderedPageBreak/>
        <w:t xml:space="preserve">Empresas B2B enviam contratos para </w:t>
      </w:r>
      <w:proofErr w:type="spellStart"/>
      <w:r w:rsidRPr="00CD0EDD">
        <w:t>onboarding</w:t>
      </w:r>
      <w:proofErr w:type="spellEnd"/>
      <w:r w:rsidRPr="00CD0EDD">
        <w:t xml:space="preserve"> de novos clientes. Atualmente, grande parte da validação cadastral é manual, gerando atrasos, erros de cadastro e inconsistências entre sistemas legados.</w:t>
      </w:r>
    </w:p>
    <w:p w14:paraId="512E6452" w14:textId="77777777" w:rsidR="00CD0EDD" w:rsidRPr="00CD0EDD" w:rsidRDefault="00CD0EDD" w:rsidP="00CD0EDD">
      <w:pPr>
        <w:pStyle w:val="SemEspaamento"/>
        <w:rPr>
          <w:b/>
          <w:bCs/>
        </w:rPr>
      </w:pPr>
      <w:r w:rsidRPr="00CD0EDD">
        <w:rPr>
          <w:b/>
          <w:bCs/>
        </w:rPr>
        <w:t>Solução Proposta</w:t>
      </w:r>
    </w:p>
    <w:p w14:paraId="373013F0" w14:textId="77777777" w:rsidR="00CD0EDD" w:rsidRPr="00CD0EDD" w:rsidRDefault="00CD0EDD" w:rsidP="00CD0EDD">
      <w:pPr>
        <w:pStyle w:val="SemEspaamento"/>
      </w:pPr>
      <w:r w:rsidRPr="00CD0EDD">
        <w:t>Arquitetura</w:t>
      </w:r>
    </w:p>
    <w:p w14:paraId="42036191" w14:textId="77777777" w:rsidR="00CD0EDD" w:rsidRPr="00CD0EDD" w:rsidRDefault="00CD0EDD" w:rsidP="00CD0EDD">
      <w:pPr>
        <w:pStyle w:val="SemEspaamento"/>
      </w:pPr>
      <w:r w:rsidRPr="00CD0EDD">
        <w:t>Contratos B2B</w:t>
      </w:r>
    </w:p>
    <w:p w14:paraId="3EC3A60D" w14:textId="7761ACB9" w:rsidR="00CD0EDD" w:rsidRPr="00CD0EDD" w:rsidRDefault="00CD0EDD" w:rsidP="00CD0EDD">
      <w:pPr>
        <w:pStyle w:val="SemEspaamento"/>
      </w:pPr>
      <w:r w:rsidRPr="00CD0EDD">
        <w:t>(PDF, DOCX, Imagem)</w:t>
      </w:r>
      <w:r w:rsidR="004C27C6">
        <w:t xml:space="preserve"> -&gt; </w:t>
      </w:r>
      <w:r w:rsidRPr="00CD0EDD">
        <w:t>Data Lake / Storage</w:t>
      </w:r>
      <w:r w:rsidR="004C27C6">
        <w:t xml:space="preserve"> -&gt; </w:t>
      </w:r>
      <w:r w:rsidRPr="00CD0EDD">
        <w:t xml:space="preserve">OCR + Azure AI </w:t>
      </w:r>
      <w:proofErr w:type="spellStart"/>
      <w:r w:rsidRPr="00CD0EDD">
        <w:t>Document</w:t>
      </w:r>
      <w:proofErr w:type="spellEnd"/>
      <w:r w:rsidRPr="00CD0EDD">
        <w:t xml:space="preserve"> </w:t>
      </w:r>
      <w:proofErr w:type="spellStart"/>
      <w:r w:rsidRPr="00CD0EDD">
        <w:t>Intelligence</w:t>
      </w:r>
      <w:proofErr w:type="spellEnd"/>
    </w:p>
    <w:p w14:paraId="132D546C" w14:textId="5FB65B96" w:rsidR="00CD0EDD" w:rsidRPr="00CD0EDD" w:rsidRDefault="004C27C6" w:rsidP="00CD0EDD">
      <w:pPr>
        <w:pStyle w:val="SemEspaamento"/>
      </w:pPr>
      <w:r>
        <w:t>-&gt;</w:t>
      </w:r>
      <w:r w:rsidR="00CD0EDD" w:rsidRPr="00CD0EDD">
        <w:t>LLM (Azure OpenAI)</w:t>
      </w:r>
      <w:r>
        <w:t>-&gt;</w:t>
      </w:r>
      <w:r w:rsidR="00CD0EDD" w:rsidRPr="00CD0EDD">
        <w:t>Extração dos Dados</w:t>
      </w:r>
      <w:r>
        <w:t>-&gt;</w:t>
      </w:r>
      <w:r w:rsidR="00CD0EDD" w:rsidRPr="00CD0EDD">
        <w:t>Validação de Formato</w:t>
      </w:r>
      <w:r w:rsidR="00707A20">
        <w:t>-&gt;</w:t>
      </w:r>
      <w:r w:rsidR="00CD0EDD" w:rsidRPr="00CD0EDD">
        <w:t>(CNPJ, E-mail, Telefone)</w:t>
      </w:r>
      <w:r w:rsidR="00707A20">
        <w:t>-^&gt;</w:t>
      </w:r>
      <w:r w:rsidR="00CD0EDD" w:rsidRPr="00CD0EDD">
        <w:t>Validação de Veracidade</w:t>
      </w:r>
      <w:r w:rsidR="00707A20">
        <w:t>-&gt;</w:t>
      </w:r>
      <w:r w:rsidR="00CD0EDD" w:rsidRPr="00CD0EDD">
        <w:t>(Receita Federal, Bases Internas)</w:t>
      </w:r>
    </w:p>
    <w:p w14:paraId="4024B549" w14:textId="2F90B2A3" w:rsidR="00CD0EDD" w:rsidRPr="00CD0EDD" w:rsidRDefault="00CD0EDD" w:rsidP="00CD0EDD">
      <w:pPr>
        <w:pStyle w:val="SemEspaamento"/>
      </w:pPr>
      <w:r w:rsidRPr="00CD0EDD">
        <w:t xml:space="preserve">Consulta TM </w:t>
      </w:r>
      <w:proofErr w:type="spellStart"/>
      <w:r w:rsidRPr="00CD0EDD">
        <w:t>Forum</w:t>
      </w:r>
      <w:proofErr w:type="spellEnd"/>
      <w:r w:rsidR="00507941">
        <w:t>-&gt;</w:t>
      </w:r>
      <w:r w:rsidRPr="00CD0EDD">
        <w:t>(</w:t>
      </w:r>
      <w:proofErr w:type="spellStart"/>
      <w:r w:rsidRPr="00CD0EDD">
        <w:t>User</w:t>
      </w:r>
      <w:proofErr w:type="spellEnd"/>
      <w:r w:rsidRPr="00CD0EDD">
        <w:t xml:space="preserve"> Type / Party Role)</w:t>
      </w:r>
    </w:p>
    <w:p w14:paraId="789A5D6F" w14:textId="4850E337" w:rsidR="00CD0EDD" w:rsidRPr="00CD0EDD" w:rsidRDefault="00CD0EDD" w:rsidP="00CD0EDD">
      <w:pPr>
        <w:pStyle w:val="SemEspaamento"/>
      </w:pPr>
      <w:r w:rsidRPr="00CD0EDD">
        <w:t>MongoDB</w:t>
      </w:r>
      <w:r w:rsidR="00507941">
        <w:t>-&gt;</w:t>
      </w:r>
      <w:r w:rsidRPr="00CD0EDD">
        <w:t>(</w:t>
      </w:r>
      <w:proofErr w:type="spellStart"/>
      <w:r w:rsidRPr="00CD0EDD">
        <w:t>Customer</w:t>
      </w:r>
      <w:proofErr w:type="spellEnd"/>
      <w:r w:rsidRPr="00CD0EDD">
        <w:t xml:space="preserve"> Profile)</w:t>
      </w:r>
      <w:r w:rsidR="00507941">
        <w:t>-&gt;</w:t>
      </w:r>
      <w:r w:rsidRPr="00CD0EDD">
        <w:t>Kafka APIs</w:t>
      </w:r>
      <w:r w:rsidR="00507941">
        <w:t>-&gt;</w:t>
      </w:r>
      <w:r w:rsidRPr="00CD0EDD">
        <w:t>Sistemas Legados</w:t>
      </w:r>
    </w:p>
    <w:p w14:paraId="231C5A0E" w14:textId="77777777" w:rsidR="00267A26" w:rsidRDefault="00267A26" w:rsidP="00411B7F">
      <w:pPr>
        <w:pStyle w:val="SemEspaamento"/>
      </w:pPr>
    </w:p>
    <w:p w14:paraId="1CF06038" w14:textId="77777777" w:rsidR="00221016" w:rsidRDefault="00221016" w:rsidP="00411B7F">
      <w:pPr>
        <w:pStyle w:val="SemEspaamento"/>
      </w:pPr>
    </w:p>
    <w:p w14:paraId="37DCE975" w14:textId="77777777" w:rsidR="00221016" w:rsidRPr="00221016" w:rsidRDefault="00221016" w:rsidP="00221016">
      <w:pPr>
        <w:pStyle w:val="SemEspaamento"/>
      </w:pPr>
      <w:r w:rsidRPr="00221016">
        <w:t xml:space="preserve">Em um cenário de </w:t>
      </w:r>
      <w:proofErr w:type="spellStart"/>
      <w:r w:rsidRPr="00221016">
        <w:t>onboarding</w:t>
      </w:r>
      <w:proofErr w:type="spellEnd"/>
      <w:r w:rsidRPr="00221016">
        <w:t xml:space="preserve"> B2B, eu projetaria uma solução baseada em IA para processar contratos automaticamente. Utilizaria </w:t>
      </w:r>
      <w:r w:rsidRPr="00221016">
        <w:rPr>
          <w:b/>
          <w:bCs/>
          <w:highlight w:val="yellow"/>
        </w:rPr>
        <w:t>OCR</w:t>
      </w:r>
      <w:r w:rsidRPr="00221016">
        <w:t xml:space="preserve"> e </w:t>
      </w:r>
      <w:r w:rsidRPr="00221016">
        <w:rPr>
          <w:b/>
          <w:bCs/>
          <w:highlight w:val="yellow"/>
        </w:rPr>
        <w:t>LLM</w:t>
      </w:r>
      <w:r w:rsidRPr="00221016">
        <w:t xml:space="preserve"> para extrair os dados cadastrais, aplicaria validações sintáticas e de veracidade consultando fontes oficiais e sistemas corporativos, classificaria o cliente conforme os modelos TM </w:t>
      </w:r>
      <w:proofErr w:type="spellStart"/>
      <w:r w:rsidRPr="00221016">
        <w:t>Forum</w:t>
      </w:r>
      <w:proofErr w:type="spellEnd"/>
      <w:r w:rsidRPr="00221016">
        <w:t xml:space="preserve"> de Party e </w:t>
      </w:r>
      <w:proofErr w:type="spellStart"/>
      <w:r w:rsidRPr="00221016">
        <w:t>Customer</w:t>
      </w:r>
      <w:proofErr w:type="spellEnd"/>
      <w:r w:rsidRPr="00221016">
        <w:t xml:space="preserve"> Role, persistiria os dados normalizados em MongoDB e publicaria eventos em Kafka para integração assíncrona com sistemas legados. Além disso, implementaria observabilidade ponta a ponta para garantir SLA de latência inferior a 10 segundos e rastreabilidade completa do processo.</w:t>
      </w:r>
    </w:p>
    <w:p w14:paraId="67810F6B" w14:textId="477B6BAA" w:rsidR="00221016" w:rsidRDefault="005C5635" w:rsidP="00411B7F">
      <w:pPr>
        <w:pStyle w:val="SemEspaamento"/>
      </w:pPr>
      <w:r w:rsidRPr="005C5635">
        <w:t xml:space="preserve">Eu uso o </w:t>
      </w:r>
      <w:r w:rsidRPr="005C5635">
        <w:rPr>
          <w:b/>
          <w:bCs/>
          <w:highlight w:val="yellow"/>
        </w:rPr>
        <w:t>LLM</w:t>
      </w:r>
      <w:r w:rsidRPr="005C5635">
        <w:t xml:space="preserve"> para compreender e estruturar informações não estruturadas. As validações críticas ficam em regras determinísticas e serviços corporativos."</w:t>
      </w:r>
    </w:p>
    <w:p w14:paraId="7DB988DE" w14:textId="2120FBE9" w:rsidR="00701D3D" w:rsidRDefault="00507941" w:rsidP="00411B7F">
      <w:pPr>
        <w:pStyle w:val="SemEspaamento"/>
      </w:pPr>
      <w:r>
        <w:t xml:space="preserve"> </w:t>
      </w:r>
      <w:r>
        <w:tab/>
      </w:r>
    </w:p>
    <w:p w14:paraId="7420594F" w14:textId="77777777" w:rsidR="00267A26" w:rsidRDefault="00267A26" w:rsidP="00267A26">
      <w:pPr>
        <w:pStyle w:val="SemEspaamento"/>
        <w:rPr>
          <w:b/>
          <w:bCs/>
        </w:rPr>
      </w:pPr>
      <w:r w:rsidRPr="00267A26">
        <w:rPr>
          <w:b/>
          <w:bCs/>
          <w:highlight w:val="yellow"/>
        </w:rPr>
        <w:t>Perguntas de Engenharia de Dados</w:t>
      </w:r>
    </w:p>
    <w:p w14:paraId="15BC4581" w14:textId="77777777" w:rsidR="00A31494" w:rsidRDefault="00A31494" w:rsidP="00267A26">
      <w:pPr>
        <w:pStyle w:val="SemEspaamento"/>
        <w:rPr>
          <w:b/>
          <w:bCs/>
        </w:rPr>
      </w:pPr>
    </w:p>
    <w:p w14:paraId="3C5964BA" w14:textId="77777777" w:rsidR="00A31494" w:rsidRPr="00A31494" w:rsidRDefault="00A31494" w:rsidP="00A31494">
      <w:pPr>
        <w:pStyle w:val="SemEspaamento"/>
        <w:rPr>
          <w:b/>
          <w:bCs/>
        </w:rPr>
      </w:pPr>
      <w:r w:rsidRPr="00A31494">
        <w:rPr>
          <w:b/>
          <w:bCs/>
          <w:highlight w:val="yellow"/>
        </w:rPr>
        <w:t>OCR</w:t>
      </w:r>
      <w:r w:rsidRPr="00A31494">
        <w:rPr>
          <w:b/>
          <w:bCs/>
        </w:rPr>
        <w:t xml:space="preserve"> é o processo de extrair texto de imagens ou documentos digitalizados, transformando conteúdo não estruturado em dados que podem ser processados por sistemas, pipelines de dados ou modelos de IA."</w:t>
      </w:r>
    </w:p>
    <w:p w14:paraId="4461D13D" w14:textId="77777777" w:rsidR="00A31494" w:rsidRPr="00267A26" w:rsidRDefault="00A31494" w:rsidP="00267A26">
      <w:pPr>
        <w:pStyle w:val="SemEspaamento"/>
        <w:rPr>
          <w:b/>
          <w:bCs/>
        </w:rPr>
      </w:pPr>
    </w:p>
    <w:p w14:paraId="180F1188" w14:textId="77777777" w:rsidR="00267A26" w:rsidRPr="00267A26" w:rsidRDefault="00267A26" w:rsidP="00267A26">
      <w:pPr>
        <w:pStyle w:val="SemEspaamento"/>
        <w:rPr>
          <w:b/>
          <w:bCs/>
        </w:rPr>
      </w:pPr>
      <w:r w:rsidRPr="00267A26">
        <w:rPr>
          <w:b/>
          <w:bCs/>
        </w:rPr>
        <w:t>1. Como você projetaria uma plataforma de dados moderna?</w:t>
      </w:r>
    </w:p>
    <w:p w14:paraId="10B1D69B" w14:textId="77777777" w:rsidR="00267A26" w:rsidRPr="00267A26" w:rsidRDefault="00267A26" w:rsidP="00267A26">
      <w:pPr>
        <w:pStyle w:val="SemEspaamento"/>
      </w:pPr>
      <w:r w:rsidRPr="00267A26">
        <w:t>Data Lake como camada central, ingestão via streaming e batch, processamento em Spark, camada Gold para consumo analítico e governança centralizada.</w:t>
      </w:r>
    </w:p>
    <w:p w14:paraId="1182B1A2" w14:textId="77777777" w:rsidR="00267A26" w:rsidRPr="00267A26" w:rsidRDefault="00000000" w:rsidP="00267A26">
      <w:pPr>
        <w:pStyle w:val="SemEspaamento"/>
      </w:pPr>
      <w:r>
        <w:pict w14:anchorId="7C263FB1">
          <v:rect id="_x0000_i1025" style="width:0;height:1.5pt" o:hralign="center" o:hrstd="t" o:hr="t" fillcolor="#a0a0a0" stroked="f"/>
        </w:pict>
      </w:r>
    </w:p>
    <w:p w14:paraId="5DE5459A" w14:textId="77777777" w:rsidR="00267A26" w:rsidRPr="00267A26" w:rsidRDefault="00267A26" w:rsidP="00267A26">
      <w:pPr>
        <w:pStyle w:val="SemEspaamento"/>
        <w:rPr>
          <w:b/>
          <w:bCs/>
        </w:rPr>
      </w:pPr>
      <w:r w:rsidRPr="00267A26">
        <w:rPr>
          <w:b/>
          <w:bCs/>
        </w:rPr>
        <w:t>2. Como tratar dados de baixa qualidade?</w:t>
      </w:r>
    </w:p>
    <w:p w14:paraId="47DB0E57" w14:textId="77777777" w:rsidR="00267A26" w:rsidRPr="00267A26" w:rsidRDefault="00267A26" w:rsidP="00267A26">
      <w:pPr>
        <w:pStyle w:val="SemEspaamento"/>
      </w:pPr>
      <w:r w:rsidRPr="00267A26">
        <w:t>Implemento regras de validação, monitoramento de qualidade, tratamento de duplicidade e observabilidade dos pipelines.</w:t>
      </w:r>
    </w:p>
    <w:p w14:paraId="39C20B94" w14:textId="77777777" w:rsidR="00267A26" w:rsidRPr="00267A26" w:rsidRDefault="00000000" w:rsidP="00267A26">
      <w:pPr>
        <w:pStyle w:val="SemEspaamento"/>
      </w:pPr>
      <w:r>
        <w:pict w14:anchorId="626675B7">
          <v:rect id="_x0000_i1026" style="width:0;height:1.5pt" o:hralign="center" o:hrstd="t" o:hr="t" fillcolor="#a0a0a0" stroked="f"/>
        </w:pict>
      </w:r>
    </w:p>
    <w:p w14:paraId="6442FCCA" w14:textId="77777777" w:rsidR="00267A26" w:rsidRPr="00267A26" w:rsidRDefault="00267A26" w:rsidP="00267A26">
      <w:pPr>
        <w:pStyle w:val="SemEspaamento"/>
        <w:rPr>
          <w:b/>
          <w:bCs/>
        </w:rPr>
      </w:pPr>
      <w:r w:rsidRPr="00267A26">
        <w:rPr>
          <w:b/>
          <w:bCs/>
        </w:rPr>
        <w:t>3. Como otimizar um pipeline Spark?</w:t>
      </w:r>
    </w:p>
    <w:p w14:paraId="10F1FBE6" w14:textId="77777777" w:rsidR="00267A26" w:rsidRPr="00267A26" w:rsidRDefault="00267A26" w:rsidP="00267A26">
      <w:pPr>
        <w:pStyle w:val="SemEspaamento"/>
      </w:pPr>
      <w:r w:rsidRPr="00267A26">
        <w:t xml:space="preserve">Particionamento adequado, cache quando necessário, broadcast </w:t>
      </w:r>
      <w:proofErr w:type="spellStart"/>
      <w:r w:rsidRPr="00267A26">
        <w:t>joins</w:t>
      </w:r>
      <w:proofErr w:type="spellEnd"/>
      <w:r w:rsidRPr="00267A26">
        <w:t xml:space="preserve"> e redução de </w:t>
      </w:r>
      <w:proofErr w:type="spellStart"/>
      <w:r w:rsidRPr="00267A26">
        <w:t>shuffles</w:t>
      </w:r>
      <w:proofErr w:type="spellEnd"/>
      <w:r w:rsidRPr="00267A26">
        <w:t>.</w:t>
      </w:r>
    </w:p>
    <w:p w14:paraId="2E596A37" w14:textId="77777777" w:rsidR="00267A26" w:rsidRPr="00267A26" w:rsidRDefault="00000000" w:rsidP="00267A26">
      <w:pPr>
        <w:pStyle w:val="SemEspaamento"/>
      </w:pPr>
      <w:r>
        <w:pict w14:anchorId="0FBED69C">
          <v:rect id="_x0000_i1027" style="width:0;height:1.5pt" o:hralign="center" o:hrstd="t" o:hr="t" fillcolor="#a0a0a0" stroked="f"/>
        </w:pict>
      </w:r>
    </w:p>
    <w:p w14:paraId="374C9AA5" w14:textId="77777777" w:rsidR="00267A26" w:rsidRPr="00267A26" w:rsidRDefault="00267A26" w:rsidP="00267A26">
      <w:pPr>
        <w:pStyle w:val="SemEspaamento"/>
        <w:rPr>
          <w:b/>
          <w:bCs/>
        </w:rPr>
      </w:pPr>
      <w:r w:rsidRPr="00267A26">
        <w:rPr>
          <w:b/>
          <w:bCs/>
        </w:rPr>
        <w:t>4. Qual a diferença entre ETL e ELT?</w:t>
      </w:r>
    </w:p>
    <w:p w14:paraId="693DE98D" w14:textId="77777777" w:rsidR="00267A26" w:rsidRPr="00267A26" w:rsidRDefault="00267A26" w:rsidP="00267A26">
      <w:pPr>
        <w:pStyle w:val="SemEspaamento"/>
      </w:pPr>
      <w:r w:rsidRPr="00267A26">
        <w:t>ETL transforma antes de carregar. ELT carrega primeiro e transforma dentro da plataforma analítica.</w:t>
      </w:r>
    </w:p>
    <w:p w14:paraId="0735BEF0" w14:textId="77777777" w:rsidR="00267A26" w:rsidRPr="00267A26" w:rsidRDefault="00000000" w:rsidP="00267A26">
      <w:pPr>
        <w:pStyle w:val="SemEspaamento"/>
      </w:pPr>
      <w:r>
        <w:pict w14:anchorId="273BCC15">
          <v:rect id="_x0000_i1028" style="width:0;height:1.5pt" o:hralign="center" o:hrstd="t" o:hr="t" fillcolor="#a0a0a0" stroked="f"/>
        </w:pict>
      </w:r>
    </w:p>
    <w:p w14:paraId="33EAA234" w14:textId="77777777" w:rsidR="00267A26" w:rsidRPr="00267A26" w:rsidRDefault="00267A26" w:rsidP="00267A26">
      <w:pPr>
        <w:pStyle w:val="SemEspaamento"/>
        <w:rPr>
          <w:b/>
          <w:bCs/>
        </w:rPr>
      </w:pPr>
      <w:r w:rsidRPr="00267A26">
        <w:rPr>
          <w:b/>
          <w:bCs/>
        </w:rPr>
        <w:t>5. Como lidar com dados em tempo real?</w:t>
      </w:r>
    </w:p>
    <w:p w14:paraId="5B46EF73" w14:textId="77777777" w:rsidR="00267A26" w:rsidRPr="00267A26" w:rsidRDefault="00267A26" w:rsidP="00267A26">
      <w:pPr>
        <w:pStyle w:val="SemEspaamento"/>
      </w:pPr>
      <w:r w:rsidRPr="00267A26">
        <w:t xml:space="preserve">Kafka ou Event Hub para ingestão e Spark </w:t>
      </w:r>
      <w:proofErr w:type="spellStart"/>
      <w:r w:rsidRPr="00267A26">
        <w:t>Structured</w:t>
      </w:r>
      <w:proofErr w:type="spellEnd"/>
      <w:r w:rsidRPr="00267A26">
        <w:t xml:space="preserve"> Streaming para processamento.</w:t>
      </w:r>
    </w:p>
    <w:p w14:paraId="4B5D07C9" w14:textId="77777777" w:rsidR="00267A26" w:rsidRPr="00267A26" w:rsidRDefault="00000000" w:rsidP="00267A26">
      <w:pPr>
        <w:pStyle w:val="SemEspaamento"/>
      </w:pPr>
      <w:r>
        <w:pict w14:anchorId="3C10F7F4">
          <v:rect id="_x0000_i1029" style="width:0;height:1.5pt" o:hralign="center" o:hrstd="t" o:hr="t" fillcolor="#a0a0a0" stroked="f"/>
        </w:pict>
      </w:r>
    </w:p>
    <w:p w14:paraId="0C4F1963" w14:textId="77777777" w:rsidR="00BC0BB2" w:rsidRDefault="00BC0BB2" w:rsidP="00267A26">
      <w:pPr>
        <w:pStyle w:val="SemEspaamento"/>
        <w:rPr>
          <w:b/>
          <w:bCs/>
          <w:highlight w:val="yellow"/>
        </w:rPr>
      </w:pPr>
    </w:p>
    <w:p w14:paraId="4B009145" w14:textId="051EDE9E" w:rsidR="00267A26" w:rsidRPr="00267A26" w:rsidRDefault="00267A26" w:rsidP="00267A26">
      <w:pPr>
        <w:pStyle w:val="SemEspaamento"/>
        <w:rPr>
          <w:b/>
          <w:bCs/>
        </w:rPr>
      </w:pPr>
      <w:r w:rsidRPr="00267A26">
        <w:rPr>
          <w:b/>
          <w:bCs/>
          <w:highlight w:val="yellow"/>
        </w:rPr>
        <w:t>Perguntas de IA e Agentes</w:t>
      </w:r>
    </w:p>
    <w:p w14:paraId="6FD1E971" w14:textId="77777777" w:rsidR="00267A26" w:rsidRPr="00267A26" w:rsidRDefault="00267A26" w:rsidP="00267A26">
      <w:pPr>
        <w:pStyle w:val="SemEspaamento"/>
        <w:rPr>
          <w:b/>
          <w:bCs/>
        </w:rPr>
      </w:pPr>
      <w:r w:rsidRPr="00267A26">
        <w:rPr>
          <w:b/>
          <w:bCs/>
        </w:rPr>
        <w:t>6. O que é RAG?</w:t>
      </w:r>
    </w:p>
    <w:p w14:paraId="00E3C332" w14:textId="77777777" w:rsidR="00267A26" w:rsidRPr="00267A26" w:rsidRDefault="00267A26" w:rsidP="00267A26">
      <w:pPr>
        <w:pStyle w:val="SemEspaamento"/>
      </w:pPr>
      <w:r w:rsidRPr="00267A26">
        <w:lastRenderedPageBreak/>
        <w:t xml:space="preserve">Uma arquitetura que combina busca de documentos com </w:t>
      </w:r>
      <w:proofErr w:type="spellStart"/>
      <w:r w:rsidRPr="00267A26">
        <w:t>LLMs</w:t>
      </w:r>
      <w:proofErr w:type="spellEnd"/>
      <w:r w:rsidRPr="00267A26">
        <w:t xml:space="preserve"> para fornecer respostas baseadas em dados corporativos.</w:t>
      </w:r>
    </w:p>
    <w:p w14:paraId="3CC4105C" w14:textId="77777777" w:rsidR="00267A26" w:rsidRPr="00267A26" w:rsidRDefault="00000000" w:rsidP="00267A26">
      <w:pPr>
        <w:pStyle w:val="SemEspaamento"/>
      </w:pPr>
      <w:r>
        <w:pict w14:anchorId="72051990">
          <v:rect id="_x0000_i1030" style="width:0;height:1.5pt" o:hralign="center" o:hrstd="t" o:hr="t" fillcolor="#a0a0a0" stroked="f"/>
        </w:pict>
      </w:r>
    </w:p>
    <w:p w14:paraId="48B45FEE" w14:textId="77777777" w:rsidR="00267A26" w:rsidRPr="00267A26" w:rsidRDefault="00267A26" w:rsidP="00267A26">
      <w:pPr>
        <w:pStyle w:val="SemEspaamento"/>
        <w:rPr>
          <w:b/>
          <w:bCs/>
        </w:rPr>
      </w:pPr>
      <w:r w:rsidRPr="00267A26">
        <w:rPr>
          <w:b/>
          <w:bCs/>
        </w:rPr>
        <w:t>7. Quando usar Fine-Tuning?</w:t>
      </w:r>
    </w:p>
    <w:p w14:paraId="515997E7" w14:textId="77777777" w:rsidR="00267A26" w:rsidRPr="00267A26" w:rsidRDefault="00267A26" w:rsidP="00267A26">
      <w:pPr>
        <w:pStyle w:val="SemEspaamento"/>
      </w:pPr>
      <w:r w:rsidRPr="00267A26">
        <w:t>Quando preciso alterar o comportamento do modelo. Para conhecimento corporativo, normalmente prefiro RAG.</w:t>
      </w:r>
    </w:p>
    <w:p w14:paraId="752548DD" w14:textId="77777777" w:rsidR="00267A26" w:rsidRPr="00267A26" w:rsidRDefault="00000000" w:rsidP="00267A26">
      <w:pPr>
        <w:pStyle w:val="SemEspaamento"/>
      </w:pPr>
      <w:r>
        <w:pict w14:anchorId="48B2A5EB">
          <v:rect id="_x0000_i1031" style="width:0;height:1.5pt" o:hralign="center" o:hrstd="t" o:hr="t" fillcolor="#a0a0a0" stroked="f"/>
        </w:pict>
      </w:r>
    </w:p>
    <w:p w14:paraId="32693F38" w14:textId="77777777" w:rsidR="00267A26" w:rsidRPr="00267A26" w:rsidRDefault="00267A26" w:rsidP="00267A26">
      <w:pPr>
        <w:pStyle w:val="SemEspaamento"/>
        <w:rPr>
          <w:b/>
          <w:bCs/>
        </w:rPr>
      </w:pPr>
      <w:r w:rsidRPr="00267A26">
        <w:rPr>
          <w:b/>
          <w:bCs/>
        </w:rPr>
        <w:t>8. Como evitar alucinações?</w:t>
      </w:r>
    </w:p>
    <w:p w14:paraId="6321CE5D" w14:textId="77777777" w:rsidR="00267A26" w:rsidRPr="00267A26" w:rsidRDefault="00267A26" w:rsidP="00267A26">
      <w:pPr>
        <w:pStyle w:val="SemEspaamento"/>
      </w:pPr>
      <w:r w:rsidRPr="00267A26">
        <w:t>RAG, prompts estruturados, validação de respostas e uso de fontes confiáveis.</w:t>
      </w:r>
    </w:p>
    <w:p w14:paraId="22F6B428" w14:textId="77777777" w:rsidR="00267A26" w:rsidRPr="00267A26" w:rsidRDefault="00000000" w:rsidP="00267A26">
      <w:pPr>
        <w:pStyle w:val="SemEspaamento"/>
      </w:pPr>
      <w:r>
        <w:pict w14:anchorId="089404E9">
          <v:rect id="_x0000_i1032" style="width:0;height:1.5pt" o:hralign="center" o:hrstd="t" o:hr="t" fillcolor="#a0a0a0" stroked="f"/>
        </w:pict>
      </w:r>
    </w:p>
    <w:p w14:paraId="6D6A2B5C" w14:textId="77777777" w:rsidR="00267A26" w:rsidRPr="00267A26" w:rsidRDefault="00267A26" w:rsidP="00267A26">
      <w:pPr>
        <w:pStyle w:val="SemEspaamento"/>
        <w:rPr>
          <w:b/>
          <w:bCs/>
        </w:rPr>
      </w:pPr>
      <w:r w:rsidRPr="00267A26">
        <w:rPr>
          <w:b/>
          <w:bCs/>
        </w:rPr>
        <w:t>9. O que é um agente de IA?</w:t>
      </w:r>
    </w:p>
    <w:p w14:paraId="4A41315C" w14:textId="77777777" w:rsidR="00267A26" w:rsidRPr="00267A26" w:rsidRDefault="00267A26" w:rsidP="00267A26">
      <w:pPr>
        <w:pStyle w:val="SemEspaamento"/>
      </w:pPr>
      <w:r w:rsidRPr="00267A26">
        <w:t>Um sistema que utiliza um LLM para raciocinar, tomar decisões e executar ações por meio de ferramentas ou APIs.</w:t>
      </w:r>
    </w:p>
    <w:p w14:paraId="420F634C" w14:textId="77777777" w:rsidR="00267A26" w:rsidRPr="00267A26" w:rsidRDefault="00000000" w:rsidP="00267A26">
      <w:pPr>
        <w:pStyle w:val="SemEspaamento"/>
      </w:pPr>
      <w:r>
        <w:pict w14:anchorId="318D1EA2">
          <v:rect id="_x0000_i1033" style="width:0;height:1.5pt" o:hralign="center" o:hrstd="t" o:hr="t" fillcolor="#a0a0a0" stroked="f"/>
        </w:pict>
      </w:r>
    </w:p>
    <w:p w14:paraId="63614262" w14:textId="77777777" w:rsidR="00267A26" w:rsidRPr="00267A26" w:rsidRDefault="00267A26" w:rsidP="00267A26">
      <w:pPr>
        <w:pStyle w:val="SemEspaamento"/>
        <w:rPr>
          <w:b/>
          <w:bCs/>
        </w:rPr>
      </w:pPr>
      <w:r w:rsidRPr="00267A26">
        <w:rPr>
          <w:b/>
          <w:bCs/>
        </w:rPr>
        <w:t>10. Como você monitoraria um agente?</w:t>
      </w:r>
    </w:p>
    <w:p w14:paraId="20D591D5" w14:textId="77777777" w:rsidR="00267A26" w:rsidRPr="00267A26" w:rsidRDefault="00267A26" w:rsidP="00267A26">
      <w:pPr>
        <w:pStyle w:val="SemEspaamento"/>
      </w:pPr>
      <w:r w:rsidRPr="00267A26">
        <w:t>Métricas de precisão, custo de tokens, latência, taxa de sucesso das tarefas e feedback dos usuários.</w:t>
      </w:r>
    </w:p>
    <w:p w14:paraId="3C485F90" w14:textId="77777777" w:rsidR="00267A26" w:rsidRPr="00267A26" w:rsidRDefault="00000000" w:rsidP="00267A26">
      <w:pPr>
        <w:pStyle w:val="SemEspaamento"/>
      </w:pPr>
      <w:r>
        <w:pict w14:anchorId="0DDD0B57">
          <v:rect id="_x0000_i1034" style="width:0;height:1.5pt" o:hralign="center" o:hrstd="t" o:hr="t" fillcolor="#a0a0a0" stroked="f"/>
        </w:pict>
      </w:r>
    </w:p>
    <w:p w14:paraId="30C5FC28" w14:textId="77777777" w:rsidR="007359A5" w:rsidRDefault="007359A5" w:rsidP="00267A26">
      <w:pPr>
        <w:pStyle w:val="SemEspaamento"/>
        <w:rPr>
          <w:b/>
          <w:bCs/>
        </w:rPr>
      </w:pPr>
    </w:p>
    <w:p w14:paraId="3F86E038" w14:textId="12D92DFD" w:rsidR="00267A26" w:rsidRPr="00267A26" w:rsidRDefault="00267A26" w:rsidP="00267A26">
      <w:pPr>
        <w:pStyle w:val="SemEspaamento"/>
        <w:rPr>
          <w:b/>
          <w:bCs/>
        </w:rPr>
      </w:pPr>
      <w:r w:rsidRPr="00267A26">
        <w:rPr>
          <w:b/>
          <w:bCs/>
          <w:highlight w:val="yellow"/>
        </w:rPr>
        <w:t>Perguntas de Arquitetura (nível sênior)</w:t>
      </w:r>
    </w:p>
    <w:p w14:paraId="34549412" w14:textId="77777777" w:rsidR="00267A26" w:rsidRPr="00267A26" w:rsidRDefault="00267A26" w:rsidP="00267A26">
      <w:pPr>
        <w:pStyle w:val="SemEspaamento"/>
        <w:rPr>
          <w:b/>
          <w:bCs/>
        </w:rPr>
      </w:pPr>
      <w:r w:rsidRPr="00267A26">
        <w:rPr>
          <w:b/>
          <w:bCs/>
        </w:rPr>
        <w:t>11. Você recebe 5TB por dia. Como desenharia a solução?</w:t>
      </w:r>
    </w:p>
    <w:p w14:paraId="2DFC9B8A" w14:textId="77777777" w:rsidR="00267A26" w:rsidRPr="00267A26" w:rsidRDefault="00267A26" w:rsidP="00267A26">
      <w:pPr>
        <w:pStyle w:val="SemEspaamento"/>
      </w:pPr>
      <w:r w:rsidRPr="00267A26">
        <w:t>Separaria ingestão, armazenamento, processamento e consumo. Utilizaria Data Lake, Spark/Databricks, catálogo de dados, monitoramento e arquitetura escalável baseada em cloud.</w:t>
      </w:r>
    </w:p>
    <w:p w14:paraId="4EE7BF25" w14:textId="77777777" w:rsidR="00267A26" w:rsidRPr="00267A26" w:rsidRDefault="00000000" w:rsidP="00267A26">
      <w:pPr>
        <w:pStyle w:val="SemEspaamento"/>
      </w:pPr>
      <w:r>
        <w:pict w14:anchorId="7408BDF4">
          <v:rect id="_x0000_i1035" style="width:0;height:1.5pt" o:hralign="center" o:hrstd="t" o:hr="t" fillcolor="#a0a0a0" stroked="f"/>
        </w:pict>
      </w:r>
    </w:p>
    <w:p w14:paraId="2B9CC942" w14:textId="77777777" w:rsidR="00267A26" w:rsidRPr="00267A26" w:rsidRDefault="00267A26" w:rsidP="00267A26">
      <w:pPr>
        <w:pStyle w:val="SemEspaamento"/>
        <w:rPr>
          <w:b/>
          <w:bCs/>
        </w:rPr>
      </w:pPr>
      <w:r w:rsidRPr="00267A26">
        <w:rPr>
          <w:b/>
          <w:bCs/>
        </w:rPr>
        <w:t>12. Como controlar custos de IA Generativa?</w:t>
      </w:r>
    </w:p>
    <w:p w14:paraId="431655FC" w14:textId="77777777" w:rsidR="00267A26" w:rsidRPr="00267A26" w:rsidRDefault="00267A26" w:rsidP="00267A26">
      <w:pPr>
        <w:pStyle w:val="SemEspaamento"/>
      </w:pPr>
      <w:r w:rsidRPr="00267A26">
        <w:t>Cache de respostas, uso inteligente do contexto, escolha adequada dos modelos e monitoramento do consumo de tokens.</w:t>
      </w:r>
    </w:p>
    <w:p w14:paraId="4AED77A4" w14:textId="77777777" w:rsidR="00267A26" w:rsidRPr="00267A26" w:rsidRDefault="00000000" w:rsidP="00267A26">
      <w:pPr>
        <w:pStyle w:val="SemEspaamento"/>
      </w:pPr>
      <w:r>
        <w:pict w14:anchorId="0E6C2012">
          <v:rect id="_x0000_i1036" style="width:0;height:1.5pt" o:hralign="center" o:hrstd="t" o:hr="t" fillcolor="#a0a0a0" stroked="f"/>
        </w:pict>
      </w:r>
    </w:p>
    <w:p w14:paraId="1313B947" w14:textId="77777777" w:rsidR="00267A26" w:rsidRPr="00267A26" w:rsidRDefault="00267A26" w:rsidP="00267A26">
      <w:pPr>
        <w:pStyle w:val="SemEspaamento"/>
        <w:rPr>
          <w:b/>
          <w:bCs/>
        </w:rPr>
      </w:pPr>
      <w:r w:rsidRPr="00267A26">
        <w:rPr>
          <w:b/>
          <w:bCs/>
        </w:rPr>
        <w:t>13. Como garantir governança para IA?</w:t>
      </w:r>
    </w:p>
    <w:p w14:paraId="7E52D948" w14:textId="77777777" w:rsidR="00267A26" w:rsidRPr="00267A26" w:rsidRDefault="00267A26" w:rsidP="00267A26">
      <w:pPr>
        <w:pStyle w:val="SemEspaamento"/>
      </w:pPr>
      <w:r w:rsidRPr="00267A26">
        <w:t>Catalogação dos dados, controle de acesso, mascaramento de informações sensíveis, auditoria e rastreabilidade dos prompts.</w:t>
      </w:r>
    </w:p>
    <w:p w14:paraId="4B669B76" w14:textId="77777777" w:rsidR="00267A26" w:rsidRPr="00267A26" w:rsidRDefault="00000000" w:rsidP="00267A26">
      <w:pPr>
        <w:pStyle w:val="SemEspaamento"/>
      </w:pPr>
      <w:r>
        <w:pict w14:anchorId="651711B4">
          <v:rect id="_x0000_i1037" style="width:0;height:1.5pt" o:hralign="center" o:hrstd="t" o:hr="t" fillcolor="#a0a0a0" stroked="f"/>
        </w:pict>
      </w:r>
    </w:p>
    <w:p w14:paraId="3A66E4E5" w14:textId="77777777" w:rsidR="00267A26" w:rsidRPr="00267A26" w:rsidRDefault="00267A26" w:rsidP="00267A26">
      <w:pPr>
        <w:pStyle w:val="SemEspaamento"/>
        <w:rPr>
          <w:b/>
          <w:bCs/>
        </w:rPr>
      </w:pPr>
      <w:r w:rsidRPr="00267A26">
        <w:rPr>
          <w:b/>
          <w:bCs/>
        </w:rPr>
        <w:t>Perguntas de Liderança Técnica</w:t>
      </w:r>
    </w:p>
    <w:p w14:paraId="1867F5AB" w14:textId="77777777" w:rsidR="00267A26" w:rsidRPr="00267A26" w:rsidRDefault="00267A26" w:rsidP="00267A26">
      <w:pPr>
        <w:pStyle w:val="SemEspaamento"/>
        <w:rPr>
          <w:b/>
          <w:bCs/>
        </w:rPr>
      </w:pPr>
      <w:r w:rsidRPr="00267A26">
        <w:rPr>
          <w:b/>
          <w:bCs/>
        </w:rPr>
        <w:t>14. Como lidar com divergência técnica?</w:t>
      </w:r>
    </w:p>
    <w:p w14:paraId="674857BE" w14:textId="77777777" w:rsidR="00267A26" w:rsidRPr="00267A26" w:rsidRDefault="00267A26" w:rsidP="00267A26">
      <w:pPr>
        <w:pStyle w:val="SemEspaamento"/>
      </w:pPr>
      <w:r w:rsidRPr="00267A26">
        <w:t>Resposta:</w:t>
      </w:r>
    </w:p>
    <w:p w14:paraId="5D5AFDD2" w14:textId="77777777" w:rsidR="00267A26" w:rsidRPr="00267A26" w:rsidRDefault="00267A26" w:rsidP="00267A26">
      <w:pPr>
        <w:pStyle w:val="SemEspaamento"/>
      </w:pPr>
      <w:r w:rsidRPr="00267A26">
        <w:t>Baseio as decisões em requisitos, dados e impactos de negócio, buscando consenso sem perder o foco na solução.</w:t>
      </w:r>
    </w:p>
    <w:p w14:paraId="06C84D6A" w14:textId="77777777" w:rsidR="00267A26" w:rsidRPr="00267A26" w:rsidRDefault="00000000" w:rsidP="00267A26">
      <w:pPr>
        <w:pStyle w:val="SemEspaamento"/>
      </w:pPr>
      <w:r>
        <w:pict w14:anchorId="410F04F3">
          <v:rect id="_x0000_i1038" style="width:0;height:1.5pt" o:hralign="center" o:hrstd="t" o:hr="t" fillcolor="#a0a0a0" stroked="f"/>
        </w:pict>
      </w:r>
    </w:p>
    <w:p w14:paraId="4D4E931B" w14:textId="77777777" w:rsidR="00267A26" w:rsidRPr="00267A26" w:rsidRDefault="00267A26" w:rsidP="00267A26">
      <w:pPr>
        <w:pStyle w:val="SemEspaamento"/>
        <w:rPr>
          <w:b/>
          <w:bCs/>
        </w:rPr>
      </w:pPr>
      <w:r w:rsidRPr="00267A26">
        <w:rPr>
          <w:b/>
          <w:bCs/>
        </w:rPr>
        <w:t>15. Como você realiza mentoria?</w:t>
      </w:r>
    </w:p>
    <w:p w14:paraId="5A6E441B" w14:textId="77777777" w:rsidR="00267A26" w:rsidRPr="00267A26" w:rsidRDefault="00267A26" w:rsidP="00267A26">
      <w:pPr>
        <w:pStyle w:val="SemEspaamento"/>
      </w:pPr>
      <w:r w:rsidRPr="00267A26">
        <w:t>Resposta:</w:t>
      </w:r>
    </w:p>
    <w:p w14:paraId="53379CB8" w14:textId="77777777" w:rsidR="00267A26" w:rsidRPr="00267A26" w:rsidRDefault="00267A26" w:rsidP="00267A26">
      <w:pPr>
        <w:pStyle w:val="SemEspaamento"/>
      </w:pPr>
      <w:proofErr w:type="spellStart"/>
      <w:r w:rsidRPr="00267A26">
        <w:t>Pair</w:t>
      </w:r>
      <w:proofErr w:type="spellEnd"/>
      <w:r w:rsidRPr="00267A26">
        <w:t xml:space="preserve"> </w:t>
      </w:r>
      <w:proofErr w:type="spellStart"/>
      <w:r w:rsidRPr="00267A26">
        <w:t>programming</w:t>
      </w:r>
      <w:proofErr w:type="spellEnd"/>
      <w:r w:rsidRPr="00267A26">
        <w:t xml:space="preserve">, </w:t>
      </w:r>
      <w:proofErr w:type="spellStart"/>
      <w:r w:rsidRPr="00267A26">
        <w:t>code</w:t>
      </w:r>
      <w:proofErr w:type="spellEnd"/>
      <w:r w:rsidRPr="00267A26">
        <w:t xml:space="preserve"> review, definição de padrões e compartilhamento contínuo de conhecimento.</w:t>
      </w:r>
    </w:p>
    <w:p w14:paraId="178421AD" w14:textId="77777777" w:rsidR="00267A26" w:rsidRPr="00267A26" w:rsidRDefault="00000000" w:rsidP="00267A26">
      <w:pPr>
        <w:pStyle w:val="SemEspaamento"/>
      </w:pPr>
      <w:r>
        <w:pict w14:anchorId="783DC0F4">
          <v:rect id="_x0000_i1039" style="width:0;height:1.5pt" o:hralign="center" o:hrstd="t" o:hr="t" fillcolor="#a0a0a0" stroked="f"/>
        </w:pict>
      </w:r>
    </w:p>
    <w:p w14:paraId="430CB3BA" w14:textId="77777777" w:rsidR="00267A26" w:rsidRPr="00267A26" w:rsidRDefault="00267A26" w:rsidP="00267A26">
      <w:pPr>
        <w:pStyle w:val="SemEspaamento"/>
        <w:rPr>
          <w:b/>
          <w:bCs/>
        </w:rPr>
      </w:pPr>
      <w:r w:rsidRPr="00267A26">
        <w:rPr>
          <w:b/>
          <w:bCs/>
          <w:highlight w:val="yellow"/>
        </w:rPr>
        <w:t>Pergunta que um gerente técnico adora fazer</w:t>
      </w:r>
    </w:p>
    <w:p w14:paraId="5957C428" w14:textId="77777777" w:rsidR="00267A26" w:rsidRPr="00267A26" w:rsidRDefault="00267A26" w:rsidP="00267A26">
      <w:pPr>
        <w:pStyle w:val="SemEspaamento"/>
      </w:pPr>
      <w:r w:rsidRPr="00267A26">
        <w:t>"Explique um projeto de ponta a ponta."</w:t>
      </w:r>
    </w:p>
    <w:p w14:paraId="170D075A" w14:textId="77777777" w:rsidR="00267A26" w:rsidRPr="00267A26" w:rsidRDefault="00267A26" w:rsidP="00267A26">
      <w:pPr>
        <w:pStyle w:val="SemEspaamento"/>
      </w:pPr>
      <w:r w:rsidRPr="00267A26">
        <w:t>Estruture assim:</w:t>
      </w:r>
    </w:p>
    <w:p w14:paraId="69DFD2D9" w14:textId="77777777" w:rsidR="00267A26" w:rsidRPr="00267A26" w:rsidRDefault="00267A26" w:rsidP="00267A26">
      <w:pPr>
        <w:pStyle w:val="SemEspaamento"/>
      </w:pPr>
      <w:r w:rsidRPr="00267A26">
        <w:rPr>
          <w:b/>
          <w:bCs/>
        </w:rPr>
        <w:t>Problema</w:t>
      </w:r>
    </w:p>
    <w:p w14:paraId="4AA8AFCA" w14:textId="77777777" w:rsidR="00267A26" w:rsidRPr="00267A26" w:rsidRDefault="00267A26" w:rsidP="00267A26">
      <w:pPr>
        <w:pStyle w:val="SemEspaamento"/>
      </w:pPr>
      <w:r w:rsidRPr="00267A26">
        <w:t>A empresa precisava reduzir o tempo de acesso às informações.</w:t>
      </w:r>
    </w:p>
    <w:p w14:paraId="446CB3DF" w14:textId="77777777" w:rsidR="00267A26" w:rsidRPr="00267A26" w:rsidRDefault="00267A26" w:rsidP="00267A26">
      <w:pPr>
        <w:pStyle w:val="SemEspaamento"/>
      </w:pPr>
      <w:r w:rsidRPr="00267A26">
        <w:rPr>
          <w:b/>
          <w:bCs/>
        </w:rPr>
        <w:t>Solução</w:t>
      </w:r>
    </w:p>
    <w:p w14:paraId="193D4389" w14:textId="77777777" w:rsidR="00267A26" w:rsidRPr="00267A26" w:rsidRDefault="00267A26" w:rsidP="00267A26">
      <w:pPr>
        <w:pStyle w:val="SemEspaamento"/>
      </w:pPr>
      <w:r w:rsidRPr="00267A26">
        <w:t>Construí uma plataforma em Azure com Data Lake, Databricks e pipelines automatizados.</w:t>
      </w:r>
    </w:p>
    <w:p w14:paraId="5E54AA39" w14:textId="77777777" w:rsidR="00267A26" w:rsidRPr="00267A26" w:rsidRDefault="00267A26" w:rsidP="00267A26">
      <w:pPr>
        <w:pStyle w:val="SemEspaamento"/>
      </w:pPr>
      <w:r w:rsidRPr="00267A26">
        <w:rPr>
          <w:b/>
          <w:bCs/>
        </w:rPr>
        <w:t>IA</w:t>
      </w:r>
    </w:p>
    <w:p w14:paraId="7113232C" w14:textId="77777777" w:rsidR="00267A26" w:rsidRPr="00267A26" w:rsidRDefault="00267A26" w:rsidP="00267A26">
      <w:pPr>
        <w:pStyle w:val="SemEspaamento"/>
      </w:pPr>
      <w:r w:rsidRPr="00267A26">
        <w:lastRenderedPageBreak/>
        <w:t>Implementamos RAG com Azure OpenAI para consulta de documentos corporativos.</w:t>
      </w:r>
    </w:p>
    <w:p w14:paraId="0639405B" w14:textId="77777777" w:rsidR="00267A26" w:rsidRPr="00267A26" w:rsidRDefault="00267A26" w:rsidP="00267A26">
      <w:pPr>
        <w:pStyle w:val="SemEspaamento"/>
      </w:pPr>
      <w:r w:rsidRPr="00267A26">
        <w:rPr>
          <w:b/>
          <w:bCs/>
        </w:rPr>
        <w:t>Resultado</w:t>
      </w:r>
    </w:p>
    <w:p w14:paraId="5D668FCA" w14:textId="6667883A" w:rsidR="00267A26" w:rsidRPr="00267A26" w:rsidRDefault="00267A26" w:rsidP="00267A26">
      <w:pPr>
        <w:pStyle w:val="SemEspaamento"/>
      </w:pPr>
      <w:r w:rsidRPr="00267A26">
        <w:t xml:space="preserve">Redução de X% no tempo de análise e aumento da produtividade </w:t>
      </w:r>
      <w:r w:rsidR="00E06AD1" w:rsidRPr="00267A26">
        <w:t>do</w:t>
      </w:r>
      <w:r w:rsidR="00E06AD1">
        <w:t>s</w:t>
      </w:r>
      <w:r w:rsidRPr="00267A26">
        <w:t xml:space="preserve"> usuário</w:t>
      </w:r>
      <w:r w:rsidR="00E06AD1">
        <w:t>s</w:t>
      </w:r>
    </w:p>
    <w:p w14:paraId="47B5C987" w14:textId="77777777" w:rsidR="00267A26" w:rsidRDefault="00267A26" w:rsidP="00411B7F">
      <w:pPr>
        <w:pStyle w:val="SemEspaamento"/>
      </w:pPr>
    </w:p>
    <w:p w14:paraId="58FD2844" w14:textId="77777777" w:rsidR="00267A26" w:rsidRDefault="00267A26" w:rsidP="00411B7F">
      <w:pPr>
        <w:pStyle w:val="SemEspaamento"/>
      </w:pPr>
    </w:p>
    <w:p w14:paraId="65EDC3D0" w14:textId="1C84AB1D" w:rsidR="00F50198" w:rsidRPr="00034EDF" w:rsidRDefault="00F50198" w:rsidP="00F50198">
      <w:pPr>
        <w:pStyle w:val="SemEspaamento"/>
        <w:rPr>
          <w:sz w:val="20"/>
          <w:szCs w:val="20"/>
        </w:rPr>
      </w:pPr>
      <w:r>
        <w:rPr>
          <w:b/>
          <w:bCs/>
          <w:sz w:val="20"/>
          <w:szCs w:val="20"/>
        </w:rPr>
        <w:t xml:space="preserve">Pipeline </w:t>
      </w:r>
      <w:r w:rsidRPr="00034EDF">
        <w:rPr>
          <w:b/>
          <w:bCs/>
          <w:sz w:val="20"/>
          <w:szCs w:val="20"/>
        </w:rPr>
        <w:t>Resumido</w:t>
      </w:r>
      <w:r w:rsidRPr="00034EDF">
        <w:rPr>
          <w:sz w:val="20"/>
          <w:szCs w:val="20"/>
        </w:rPr>
        <w:t>:</w:t>
      </w:r>
    </w:p>
    <w:p w14:paraId="6D7DEEC2" w14:textId="77777777" w:rsidR="00F50198" w:rsidRPr="00034EDF" w:rsidRDefault="00F50198" w:rsidP="00F50198">
      <w:pPr>
        <w:pStyle w:val="SemEspaamento"/>
      </w:pPr>
      <w:r w:rsidRPr="00034EDF">
        <w:t>Bronze → Data Lake/</w:t>
      </w:r>
      <w:r w:rsidRPr="00F02E1F">
        <w:rPr>
          <w:b/>
          <w:bCs/>
        </w:rPr>
        <w:t>Data Lakehouse</w:t>
      </w:r>
      <w:r w:rsidRPr="00034EDF">
        <w:t xml:space="preserve"> (Raw)</w:t>
      </w:r>
    </w:p>
    <w:p w14:paraId="133D6D68" w14:textId="77777777" w:rsidR="00F50198" w:rsidRPr="00034EDF" w:rsidRDefault="00F50198" w:rsidP="00F50198">
      <w:pPr>
        <w:pStyle w:val="SemEspaamento"/>
      </w:pPr>
      <w:r w:rsidRPr="00034EDF">
        <w:t xml:space="preserve">Silver → </w:t>
      </w:r>
      <w:r w:rsidRPr="00F02E1F">
        <w:rPr>
          <w:b/>
          <w:bCs/>
        </w:rPr>
        <w:t>Delta Lake</w:t>
      </w:r>
      <w:r w:rsidRPr="00034EDF">
        <w:t xml:space="preserve"> (curado, pronto para processamento)</w:t>
      </w:r>
    </w:p>
    <w:p w14:paraId="3ECDAF30" w14:textId="7E3D87F7" w:rsidR="00F53E29" w:rsidRDefault="00F50198" w:rsidP="00411B7F">
      <w:pPr>
        <w:pStyle w:val="SemEspaamento"/>
      </w:pPr>
      <w:r w:rsidRPr="00034EDF">
        <w:t xml:space="preserve">Gold → </w:t>
      </w:r>
      <w:r w:rsidRPr="00F02E1F">
        <w:rPr>
          <w:b/>
          <w:bCs/>
        </w:rPr>
        <w:t>Data Warehouse</w:t>
      </w:r>
      <w:r w:rsidRPr="00034EDF">
        <w:t xml:space="preserve"> (consumo analítico)</w:t>
      </w:r>
    </w:p>
    <w:p w14:paraId="1F885604" w14:textId="2C52FB43" w:rsidR="003911A7" w:rsidRDefault="003911A7" w:rsidP="00411B7F">
      <w:pPr>
        <w:pStyle w:val="SemEspaamento"/>
      </w:pPr>
      <w:r w:rsidRPr="003911A7">
        <w:rPr>
          <w:b/>
          <w:bCs/>
        </w:rPr>
        <w:t>Portabilidade</w:t>
      </w:r>
      <w:r>
        <w:t xml:space="preserve">: </w:t>
      </w:r>
      <w:r w:rsidRPr="003911A7">
        <w:rPr>
          <w:b/>
          <w:bCs/>
        </w:rPr>
        <w:t>(E):</w:t>
      </w:r>
      <w:r>
        <w:t xml:space="preserve"> Event Hub </w:t>
      </w:r>
      <w:r w:rsidRPr="0087612D">
        <w:rPr>
          <w:sz w:val="20"/>
          <w:szCs w:val="20"/>
        </w:rPr>
        <w:sym w:font="Wingdings" w:char="F0E0"/>
      </w:r>
      <w:r>
        <w:rPr>
          <w:sz w:val="20"/>
          <w:szCs w:val="20"/>
        </w:rPr>
        <w:t xml:space="preserve"> </w:t>
      </w:r>
      <w:r>
        <w:t xml:space="preserve"> </w:t>
      </w:r>
      <w:r w:rsidRPr="003911A7">
        <w:t>Data</w:t>
      </w:r>
      <w:r w:rsidRPr="003911A7">
        <w:rPr>
          <w:b/>
          <w:bCs/>
        </w:rPr>
        <w:t xml:space="preserve"> </w:t>
      </w:r>
      <w:r w:rsidRPr="003911A7">
        <w:t>Lake</w:t>
      </w:r>
      <w:r>
        <w:rPr>
          <w:b/>
          <w:bCs/>
        </w:rPr>
        <w:t xml:space="preserve"> </w:t>
      </w:r>
      <w:r w:rsidRPr="0087612D">
        <w:rPr>
          <w:sz w:val="20"/>
          <w:szCs w:val="20"/>
        </w:rPr>
        <w:sym w:font="Wingdings" w:char="F0E0"/>
      </w:r>
      <w:r>
        <w:rPr>
          <w:sz w:val="20"/>
          <w:szCs w:val="20"/>
        </w:rPr>
        <w:t xml:space="preserve"> </w:t>
      </w:r>
      <w:r w:rsidRPr="003911A7">
        <w:rPr>
          <w:b/>
          <w:bCs/>
          <w:sz w:val="20"/>
          <w:szCs w:val="20"/>
        </w:rPr>
        <w:t>(</w:t>
      </w:r>
      <w:r>
        <w:rPr>
          <w:b/>
          <w:bCs/>
          <w:sz w:val="20"/>
          <w:szCs w:val="20"/>
        </w:rPr>
        <w:t>T</w:t>
      </w:r>
      <w:r w:rsidRPr="003911A7">
        <w:rPr>
          <w:b/>
          <w:bCs/>
          <w:sz w:val="20"/>
          <w:szCs w:val="20"/>
        </w:rPr>
        <w:t>)</w:t>
      </w:r>
      <w:r>
        <w:rPr>
          <w:b/>
          <w:bCs/>
          <w:sz w:val="20"/>
          <w:szCs w:val="20"/>
        </w:rPr>
        <w:t>:</w:t>
      </w:r>
      <w:r w:rsidRPr="003911A7">
        <w:t xml:space="preserve">Processamento e Orquestração (Databricks) </w:t>
      </w:r>
      <w:r w:rsidRPr="0087612D">
        <w:rPr>
          <w:sz w:val="20"/>
          <w:szCs w:val="20"/>
        </w:rPr>
        <w:sym w:font="Wingdings" w:char="F0E0"/>
      </w:r>
      <w:r>
        <w:rPr>
          <w:sz w:val="20"/>
          <w:szCs w:val="20"/>
        </w:rPr>
        <w:t xml:space="preserve"> </w:t>
      </w:r>
      <w:r w:rsidRPr="003911A7">
        <w:rPr>
          <w:b/>
          <w:bCs/>
          <w:sz w:val="20"/>
          <w:szCs w:val="20"/>
        </w:rPr>
        <w:t>(L):</w:t>
      </w:r>
      <w:r>
        <w:rPr>
          <w:b/>
          <w:bCs/>
          <w:sz w:val="20"/>
          <w:szCs w:val="20"/>
        </w:rPr>
        <w:t xml:space="preserve"> </w:t>
      </w:r>
      <w:r w:rsidRPr="003911A7">
        <w:rPr>
          <w:sz w:val="20"/>
          <w:szCs w:val="20"/>
        </w:rPr>
        <w:t>C</w:t>
      </w:r>
      <w:r w:rsidRPr="003911A7">
        <w:t>onsulta e análise: Azure Synapse Analytics</w:t>
      </w:r>
    </w:p>
    <w:p w14:paraId="71EC7FDC" w14:textId="77777777" w:rsidR="001C5124" w:rsidRDefault="001C5124" w:rsidP="001C5124">
      <w:pPr>
        <w:pStyle w:val="SemEspaamento"/>
        <w:rPr>
          <w:sz w:val="20"/>
          <w:szCs w:val="20"/>
        </w:rPr>
      </w:pPr>
      <w:r w:rsidRPr="007840A5">
        <w:rPr>
          <w:b/>
          <w:bCs/>
          <w:sz w:val="20"/>
          <w:szCs w:val="20"/>
        </w:rPr>
        <w:t>Login Protegido</w:t>
      </w:r>
      <w:r>
        <w:rPr>
          <w:sz w:val="20"/>
          <w:szCs w:val="20"/>
        </w:rPr>
        <w:t xml:space="preserve">: App faz uma requisição Kinesis interpreta </w:t>
      </w:r>
      <w:r w:rsidRPr="0087612D">
        <w:rPr>
          <w:sz w:val="20"/>
          <w:szCs w:val="20"/>
        </w:rPr>
        <w:sym w:font="Wingdings" w:char="F0E0"/>
      </w:r>
      <w:r>
        <w:rPr>
          <w:sz w:val="20"/>
          <w:szCs w:val="20"/>
        </w:rPr>
        <w:t xml:space="preserve"> EC2 </w:t>
      </w:r>
      <w:r w:rsidRPr="0087612D">
        <w:rPr>
          <w:sz w:val="20"/>
          <w:szCs w:val="20"/>
        </w:rPr>
        <w:sym w:font="Wingdings" w:char="F0E0"/>
      </w:r>
      <w:r>
        <w:rPr>
          <w:sz w:val="20"/>
          <w:szCs w:val="20"/>
        </w:rPr>
        <w:t xml:space="preserve"> DynamoDB</w:t>
      </w:r>
    </w:p>
    <w:p w14:paraId="3C42BE67" w14:textId="1A83288B" w:rsidR="00F14BFA" w:rsidRDefault="001C5124" w:rsidP="00F14BFA">
      <w:pPr>
        <w:pStyle w:val="SemEspaamento"/>
        <w:rPr>
          <w:sz w:val="20"/>
          <w:szCs w:val="20"/>
        </w:rPr>
      </w:pPr>
      <w:r w:rsidRPr="00CC47EE">
        <w:rPr>
          <w:sz w:val="20"/>
          <w:szCs w:val="20"/>
        </w:rPr>
        <w:t>de dados</w:t>
      </w:r>
    </w:p>
    <w:p w14:paraId="2BA3B17B" w14:textId="67B14669" w:rsidR="007830E9" w:rsidRDefault="002A371F" w:rsidP="00F14BFA">
      <w:pPr>
        <w:pStyle w:val="SemEspaamento"/>
        <w:rPr>
          <w:sz w:val="20"/>
          <w:szCs w:val="20"/>
        </w:rPr>
      </w:pPr>
      <w:r>
        <w:rPr>
          <w:sz w:val="20"/>
          <w:szCs w:val="20"/>
        </w:rPr>
        <w:t>Data Lake</w:t>
      </w:r>
      <w:r w:rsidR="00A16FAF">
        <w:rPr>
          <w:sz w:val="20"/>
          <w:szCs w:val="20"/>
        </w:rPr>
        <w:t>: Dados Brutos</w:t>
      </w:r>
      <w:r w:rsidR="007830E9">
        <w:rPr>
          <w:sz w:val="20"/>
          <w:szCs w:val="20"/>
        </w:rPr>
        <w:t xml:space="preserve"> (armazenado no seu formato original</w:t>
      </w:r>
      <w:r w:rsidR="007830E9">
        <w:rPr>
          <w:sz w:val="20"/>
          <w:szCs w:val="20"/>
        </w:rPr>
        <w:br/>
      </w:r>
      <w:r w:rsidR="00A16FAF">
        <w:rPr>
          <w:sz w:val="20"/>
          <w:szCs w:val="20"/>
        </w:rPr>
        <w:t xml:space="preserve">Data Warehouse: Dados estruturados </w:t>
      </w:r>
      <w:r w:rsidR="00A06CB0">
        <w:rPr>
          <w:sz w:val="20"/>
          <w:szCs w:val="20"/>
        </w:rPr>
        <w:t>já transformados</w:t>
      </w:r>
      <w:r w:rsidR="004E07E5">
        <w:rPr>
          <w:sz w:val="20"/>
          <w:szCs w:val="20"/>
        </w:rPr>
        <w:t xml:space="preserve"> para consumo </w:t>
      </w:r>
      <w:proofErr w:type="spellStart"/>
      <w:r w:rsidR="004E07E5">
        <w:rPr>
          <w:sz w:val="20"/>
          <w:szCs w:val="20"/>
        </w:rPr>
        <w:t>analitico</w:t>
      </w:r>
      <w:proofErr w:type="spellEnd"/>
    </w:p>
    <w:p w14:paraId="21585C07" w14:textId="75825861" w:rsidR="002A371F" w:rsidRDefault="00A16FAF" w:rsidP="00F14BFA">
      <w:pPr>
        <w:pStyle w:val="SemEspaamento"/>
        <w:rPr>
          <w:sz w:val="20"/>
          <w:szCs w:val="20"/>
        </w:rPr>
      </w:pPr>
      <w:r>
        <w:rPr>
          <w:sz w:val="20"/>
          <w:szCs w:val="20"/>
        </w:rPr>
        <w:t xml:space="preserve">Lake </w:t>
      </w:r>
      <w:proofErr w:type="spellStart"/>
      <w:r w:rsidR="00B87406">
        <w:rPr>
          <w:sz w:val="20"/>
          <w:szCs w:val="20"/>
        </w:rPr>
        <w:t>House</w:t>
      </w:r>
      <w:proofErr w:type="spellEnd"/>
      <w:r w:rsidR="004E07E5">
        <w:rPr>
          <w:sz w:val="20"/>
          <w:szCs w:val="20"/>
        </w:rPr>
        <w:t xml:space="preserve"> une o melhor dos dois modelos </w:t>
      </w:r>
      <w:r w:rsidR="00195A7D">
        <w:rPr>
          <w:sz w:val="20"/>
          <w:szCs w:val="20"/>
        </w:rPr>
        <w:t xml:space="preserve">flexibilidade baixo custo e governança </w:t>
      </w:r>
      <w:proofErr w:type="spellStart"/>
      <w:r w:rsidR="00195A7D">
        <w:rPr>
          <w:sz w:val="20"/>
          <w:szCs w:val="20"/>
        </w:rPr>
        <w:t>Databrick</w:t>
      </w:r>
      <w:proofErr w:type="spellEnd"/>
      <w:r w:rsidR="00195A7D">
        <w:rPr>
          <w:sz w:val="20"/>
          <w:szCs w:val="20"/>
        </w:rPr>
        <w:t xml:space="preserve"> e MS </w:t>
      </w:r>
      <w:proofErr w:type="spellStart"/>
      <w:r w:rsidR="00195A7D">
        <w:rPr>
          <w:sz w:val="20"/>
          <w:szCs w:val="20"/>
        </w:rPr>
        <w:t>fabric</w:t>
      </w:r>
      <w:proofErr w:type="spellEnd"/>
    </w:p>
    <w:p w14:paraId="07ECAC96" w14:textId="77777777" w:rsidR="002A371F" w:rsidRPr="001C5124" w:rsidRDefault="002A371F" w:rsidP="00F14BFA">
      <w:pPr>
        <w:pStyle w:val="SemEspaamento"/>
        <w:rPr>
          <w:sz w:val="20"/>
          <w:szCs w:val="20"/>
        </w:rPr>
      </w:pPr>
    </w:p>
    <w:tbl>
      <w:tblPr>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88"/>
        <w:gridCol w:w="1518"/>
        <w:gridCol w:w="1365"/>
        <w:gridCol w:w="1531"/>
        <w:gridCol w:w="1467"/>
        <w:gridCol w:w="1225"/>
      </w:tblGrid>
      <w:tr w:rsidR="00F14BFA" w:rsidRPr="00A14776" w14:paraId="6E0AF24F" w14:textId="77777777" w:rsidTr="00CD0C8B">
        <w:trPr>
          <w:tblCellSpacing w:w="0" w:type="dxa"/>
        </w:trPr>
        <w:tc>
          <w:tcPr>
            <w:tcW w:w="1388" w:type="dxa"/>
            <w:shd w:val="clear" w:color="auto" w:fill="F2F2F2" w:themeFill="background1" w:themeFillShade="F2"/>
            <w:tcMar>
              <w:top w:w="15" w:type="dxa"/>
              <w:left w:w="15" w:type="dxa"/>
              <w:bottom w:w="15" w:type="dxa"/>
              <w:right w:w="15" w:type="dxa"/>
            </w:tcMar>
            <w:vAlign w:val="center"/>
            <w:hideMark/>
          </w:tcPr>
          <w:p w14:paraId="678F4D9B" w14:textId="77777777" w:rsidR="00F14BFA" w:rsidRPr="00534B1C" w:rsidRDefault="00F14BFA" w:rsidP="0033224A">
            <w:pPr>
              <w:pStyle w:val="SemEspaamento"/>
            </w:pPr>
            <w:r w:rsidRPr="00534B1C">
              <w:rPr>
                <w:b/>
                <w:bCs/>
              </w:rPr>
              <w:t>Camada</w:t>
            </w:r>
          </w:p>
        </w:tc>
        <w:tc>
          <w:tcPr>
            <w:tcW w:w="1518" w:type="dxa"/>
            <w:shd w:val="clear" w:color="auto" w:fill="F2F2F2" w:themeFill="background1" w:themeFillShade="F2"/>
            <w:tcMar>
              <w:top w:w="15" w:type="dxa"/>
              <w:left w:w="15" w:type="dxa"/>
              <w:bottom w:w="15" w:type="dxa"/>
              <w:right w:w="15" w:type="dxa"/>
            </w:tcMar>
            <w:vAlign w:val="center"/>
            <w:hideMark/>
          </w:tcPr>
          <w:p w14:paraId="7FA12B7D" w14:textId="77777777" w:rsidR="00F14BFA" w:rsidRPr="00534B1C" w:rsidRDefault="00F14BFA" w:rsidP="0033224A">
            <w:pPr>
              <w:pStyle w:val="SemEspaamento"/>
            </w:pPr>
            <w:r w:rsidRPr="00534B1C">
              <w:rPr>
                <w:b/>
                <w:bCs/>
              </w:rPr>
              <w:t>Responsável</w:t>
            </w:r>
          </w:p>
        </w:tc>
        <w:tc>
          <w:tcPr>
            <w:tcW w:w="1365" w:type="dxa"/>
            <w:shd w:val="clear" w:color="auto" w:fill="F2F2F2" w:themeFill="background1" w:themeFillShade="F2"/>
            <w:tcMar>
              <w:top w:w="15" w:type="dxa"/>
              <w:left w:w="15" w:type="dxa"/>
              <w:bottom w:w="15" w:type="dxa"/>
              <w:right w:w="15" w:type="dxa"/>
            </w:tcMar>
            <w:vAlign w:val="center"/>
            <w:hideMark/>
          </w:tcPr>
          <w:p w14:paraId="650E6819" w14:textId="77777777" w:rsidR="00F14BFA" w:rsidRPr="00534B1C" w:rsidRDefault="00F14BFA" w:rsidP="0033224A">
            <w:pPr>
              <w:pStyle w:val="SemEspaamento"/>
            </w:pPr>
            <w:r w:rsidRPr="00534B1C">
              <w:rPr>
                <w:b/>
                <w:bCs/>
              </w:rPr>
              <w:t>Azure</w:t>
            </w:r>
          </w:p>
        </w:tc>
        <w:tc>
          <w:tcPr>
            <w:tcW w:w="1531" w:type="dxa"/>
            <w:shd w:val="clear" w:color="auto" w:fill="F2F2F2" w:themeFill="background1" w:themeFillShade="F2"/>
            <w:tcMar>
              <w:top w:w="15" w:type="dxa"/>
              <w:left w:w="15" w:type="dxa"/>
              <w:bottom w:w="15" w:type="dxa"/>
              <w:right w:w="15" w:type="dxa"/>
            </w:tcMar>
            <w:vAlign w:val="center"/>
            <w:hideMark/>
          </w:tcPr>
          <w:p w14:paraId="74BC7380" w14:textId="77777777" w:rsidR="00F14BFA" w:rsidRPr="00534B1C" w:rsidRDefault="00F14BFA" w:rsidP="0033224A">
            <w:pPr>
              <w:pStyle w:val="SemEspaamento"/>
            </w:pPr>
            <w:r w:rsidRPr="00534B1C">
              <w:rPr>
                <w:b/>
                <w:bCs/>
              </w:rPr>
              <w:t>AWS</w:t>
            </w:r>
          </w:p>
        </w:tc>
        <w:tc>
          <w:tcPr>
            <w:tcW w:w="1467" w:type="dxa"/>
            <w:shd w:val="clear" w:color="auto" w:fill="F2F2F2" w:themeFill="background1" w:themeFillShade="F2"/>
            <w:tcMar>
              <w:top w:w="15" w:type="dxa"/>
              <w:left w:w="15" w:type="dxa"/>
              <w:bottom w:w="15" w:type="dxa"/>
              <w:right w:w="15" w:type="dxa"/>
            </w:tcMar>
            <w:vAlign w:val="center"/>
            <w:hideMark/>
          </w:tcPr>
          <w:p w14:paraId="7CA7EF54" w14:textId="77777777" w:rsidR="00F14BFA" w:rsidRPr="00534B1C" w:rsidRDefault="00F14BFA" w:rsidP="0033224A">
            <w:pPr>
              <w:pStyle w:val="SemEspaamento"/>
            </w:pPr>
            <w:r w:rsidRPr="00534B1C">
              <w:rPr>
                <w:b/>
                <w:bCs/>
              </w:rPr>
              <w:t>GCP</w:t>
            </w:r>
          </w:p>
        </w:tc>
        <w:tc>
          <w:tcPr>
            <w:tcW w:w="1225" w:type="dxa"/>
            <w:shd w:val="clear" w:color="auto" w:fill="F2F2F2" w:themeFill="background1" w:themeFillShade="F2"/>
            <w:tcMar>
              <w:top w:w="15" w:type="dxa"/>
              <w:left w:w="15" w:type="dxa"/>
              <w:bottom w:w="15" w:type="dxa"/>
              <w:right w:w="15" w:type="dxa"/>
            </w:tcMar>
            <w:vAlign w:val="center"/>
            <w:hideMark/>
          </w:tcPr>
          <w:p w14:paraId="51957734" w14:textId="77777777" w:rsidR="00F14BFA" w:rsidRPr="00534B1C" w:rsidRDefault="00F14BFA" w:rsidP="0033224A">
            <w:pPr>
              <w:pStyle w:val="SemEspaamento"/>
            </w:pPr>
            <w:r w:rsidRPr="00534B1C">
              <w:rPr>
                <w:b/>
                <w:bCs/>
              </w:rPr>
              <w:t>Formato de dados</w:t>
            </w:r>
          </w:p>
        </w:tc>
      </w:tr>
      <w:tr w:rsidR="00F14BFA" w:rsidRPr="00A14776" w14:paraId="545B4790" w14:textId="77777777" w:rsidTr="00CD0C8B">
        <w:trPr>
          <w:tblCellSpacing w:w="0" w:type="dxa"/>
        </w:trPr>
        <w:tc>
          <w:tcPr>
            <w:tcW w:w="1388" w:type="dxa"/>
            <w:tcMar>
              <w:top w:w="15" w:type="dxa"/>
              <w:left w:w="15" w:type="dxa"/>
              <w:bottom w:w="15" w:type="dxa"/>
              <w:right w:w="15" w:type="dxa"/>
            </w:tcMar>
            <w:vAlign w:val="center"/>
            <w:hideMark/>
          </w:tcPr>
          <w:p w14:paraId="34FEBA89" w14:textId="77777777" w:rsidR="00F14BFA" w:rsidRPr="00A14776" w:rsidRDefault="00F14BFA" w:rsidP="0033224A">
            <w:pPr>
              <w:pStyle w:val="SemEspaamento"/>
            </w:pPr>
            <w:r w:rsidRPr="00A14776">
              <w:rPr>
                <w:b/>
                <w:bCs/>
              </w:rPr>
              <w:t>Bronze</w:t>
            </w:r>
            <w:r w:rsidRPr="00A14776">
              <w:t xml:space="preserve"> (Raw)</w:t>
            </w:r>
          </w:p>
        </w:tc>
        <w:tc>
          <w:tcPr>
            <w:tcW w:w="1518" w:type="dxa"/>
            <w:tcMar>
              <w:top w:w="15" w:type="dxa"/>
              <w:left w:w="15" w:type="dxa"/>
              <w:bottom w:w="15" w:type="dxa"/>
              <w:right w:w="15" w:type="dxa"/>
            </w:tcMar>
            <w:vAlign w:val="center"/>
            <w:hideMark/>
          </w:tcPr>
          <w:p w14:paraId="2B46DABC" w14:textId="3F040F6C" w:rsidR="00F14BFA" w:rsidRPr="00E35411" w:rsidRDefault="00F14BFA" w:rsidP="0033224A">
            <w:pPr>
              <w:pStyle w:val="SemEspaamento"/>
              <w:rPr>
                <w:sz w:val="20"/>
                <w:szCs w:val="20"/>
              </w:rPr>
            </w:pPr>
            <w:r w:rsidRPr="00E35411">
              <w:rPr>
                <w:sz w:val="20"/>
                <w:szCs w:val="20"/>
              </w:rPr>
              <w:t>Ingestão de dados crus</w:t>
            </w:r>
            <w:r w:rsidR="00783742" w:rsidRPr="00E35411">
              <w:rPr>
                <w:sz w:val="20"/>
                <w:szCs w:val="20"/>
              </w:rPr>
              <w:br/>
              <w:t xml:space="preserve">Data </w:t>
            </w:r>
            <w:r w:rsidR="000E0E13" w:rsidRPr="00E35411">
              <w:rPr>
                <w:sz w:val="20"/>
                <w:szCs w:val="20"/>
              </w:rPr>
              <w:t>F</w:t>
            </w:r>
            <w:r w:rsidR="00783742" w:rsidRPr="00E35411">
              <w:rPr>
                <w:sz w:val="20"/>
                <w:szCs w:val="20"/>
              </w:rPr>
              <w:t>actoy</w:t>
            </w:r>
            <w:r w:rsidR="00783742" w:rsidRPr="00E35411">
              <w:rPr>
                <w:sz w:val="20"/>
                <w:szCs w:val="20"/>
              </w:rPr>
              <w:br/>
              <w:t>conector</w:t>
            </w:r>
          </w:p>
        </w:tc>
        <w:tc>
          <w:tcPr>
            <w:tcW w:w="1365" w:type="dxa"/>
            <w:shd w:val="clear" w:color="auto" w:fill="F2F2F2" w:themeFill="background1" w:themeFillShade="F2"/>
            <w:tcMar>
              <w:top w:w="15" w:type="dxa"/>
              <w:left w:w="15" w:type="dxa"/>
              <w:bottom w:w="15" w:type="dxa"/>
              <w:right w:w="15" w:type="dxa"/>
            </w:tcMar>
            <w:vAlign w:val="center"/>
            <w:hideMark/>
          </w:tcPr>
          <w:p w14:paraId="58422447" w14:textId="518632D2" w:rsidR="00F14BFA" w:rsidRPr="00E35411" w:rsidRDefault="00F14BFA" w:rsidP="0033224A">
            <w:pPr>
              <w:pStyle w:val="SemEspaamento"/>
              <w:rPr>
                <w:sz w:val="20"/>
                <w:szCs w:val="20"/>
              </w:rPr>
            </w:pPr>
            <w:r w:rsidRPr="00D05B4E">
              <w:rPr>
                <w:b/>
                <w:bCs/>
                <w:sz w:val="20"/>
                <w:szCs w:val="20"/>
              </w:rPr>
              <w:t>ADF</w:t>
            </w:r>
            <w:r w:rsidRPr="00E35411">
              <w:rPr>
                <w:sz w:val="20"/>
                <w:szCs w:val="20"/>
              </w:rPr>
              <w:t xml:space="preserve"> (batch), Event Hub (</w:t>
            </w:r>
            <w:r w:rsidR="00E35411" w:rsidRPr="00E35411">
              <w:rPr>
                <w:sz w:val="20"/>
                <w:szCs w:val="20"/>
              </w:rPr>
              <w:t>Streams</w:t>
            </w:r>
            <w:r w:rsidRPr="00E35411">
              <w:rPr>
                <w:sz w:val="20"/>
                <w:szCs w:val="20"/>
              </w:rPr>
              <w:t xml:space="preserve">), </w:t>
            </w:r>
            <w:r w:rsidRPr="00E35411">
              <w:rPr>
                <w:b/>
                <w:bCs/>
                <w:sz w:val="20"/>
                <w:szCs w:val="20"/>
              </w:rPr>
              <w:t>Databricks</w:t>
            </w:r>
          </w:p>
        </w:tc>
        <w:tc>
          <w:tcPr>
            <w:tcW w:w="1531" w:type="dxa"/>
            <w:tcMar>
              <w:top w:w="15" w:type="dxa"/>
              <w:left w:w="15" w:type="dxa"/>
              <w:bottom w:w="15" w:type="dxa"/>
              <w:right w:w="15" w:type="dxa"/>
            </w:tcMar>
            <w:vAlign w:val="center"/>
            <w:hideMark/>
          </w:tcPr>
          <w:p w14:paraId="7C76AAA8" w14:textId="77777777" w:rsidR="00F14BFA" w:rsidRPr="00E35411" w:rsidRDefault="00F14BFA" w:rsidP="0033224A">
            <w:pPr>
              <w:pStyle w:val="SemEspaamento"/>
              <w:rPr>
                <w:sz w:val="20"/>
                <w:szCs w:val="20"/>
              </w:rPr>
            </w:pPr>
            <w:r w:rsidRPr="00E35411">
              <w:rPr>
                <w:sz w:val="20"/>
                <w:szCs w:val="20"/>
              </w:rPr>
              <w:t>AWS Glue, Kinesis (stream), DMS (migração)</w:t>
            </w:r>
          </w:p>
        </w:tc>
        <w:tc>
          <w:tcPr>
            <w:tcW w:w="1467" w:type="dxa"/>
            <w:tcMar>
              <w:top w:w="15" w:type="dxa"/>
              <w:left w:w="15" w:type="dxa"/>
              <w:bottom w:w="15" w:type="dxa"/>
              <w:right w:w="15" w:type="dxa"/>
            </w:tcMar>
            <w:vAlign w:val="center"/>
            <w:hideMark/>
          </w:tcPr>
          <w:p w14:paraId="6F7DDA53" w14:textId="77777777" w:rsidR="00F14BFA" w:rsidRPr="00E35411" w:rsidRDefault="00F14BFA" w:rsidP="0033224A">
            <w:pPr>
              <w:pStyle w:val="SemEspaamento"/>
              <w:rPr>
                <w:sz w:val="18"/>
                <w:szCs w:val="18"/>
              </w:rPr>
            </w:pPr>
            <w:r w:rsidRPr="00E35411">
              <w:rPr>
                <w:sz w:val="18"/>
                <w:szCs w:val="18"/>
              </w:rPr>
              <w:t>Dataflow, Pub/Sub (stream), Transfer Service</w:t>
            </w:r>
          </w:p>
        </w:tc>
        <w:tc>
          <w:tcPr>
            <w:tcW w:w="1225" w:type="dxa"/>
            <w:tcMar>
              <w:top w:w="15" w:type="dxa"/>
              <w:left w:w="15" w:type="dxa"/>
              <w:bottom w:w="15" w:type="dxa"/>
              <w:right w:w="15" w:type="dxa"/>
            </w:tcMar>
            <w:vAlign w:val="center"/>
            <w:hideMark/>
          </w:tcPr>
          <w:p w14:paraId="4A2DA68D" w14:textId="74874E29" w:rsidR="00F14BFA" w:rsidRPr="00E35411" w:rsidRDefault="00F14BFA" w:rsidP="0033224A">
            <w:pPr>
              <w:pStyle w:val="SemEspaamento"/>
              <w:rPr>
                <w:sz w:val="20"/>
                <w:szCs w:val="20"/>
              </w:rPr>
            </w:pPr>
            <w:r w:rsidRPr="00E35411">
              <w:rPr>
                <w:sz w:val="20"/>
                <w:szCs w:val="20"/>
              </w:rPr>
              <w:t>CSV, JSON, Avro, Parquet (</w:t>
            </w:r>
            <w:r w:rsidR="00E35411" w:rsidRPr="00E35411">
              <w:rPr>
                <w:sz w:val="20"/>
                <w:szCs w:val="20"/>
              </w:rPr>
              <w:t>Raw</w:t>
            </w:r>
            <w:r w:rsidRPr="00E35411">
              <w:rPr>
                <w:sz w:val="20"/>
                <w:szCs w:val="20"/>
              </w:rPr>
              <w:t>)</w:t>
            </w:r>
          </w:p>
        </w:tc>
      </w:tr>
      <w:tr w:rsidR="00F14BFA" w:rsidRPr="00A14776" w14:paraId="2F32118E" w14:textId="77777777" w:rsidTr="00CD0C8B">
        <w:trPr>
          <w:tblCellSpacing w:w="0" w:type="dxa"/>
        </w:trPr>
        <w:tc>
          <w:tcPr>
            <w:tcW w:w="1388" w:type="dxa"/>
            <w:tcMar>
              <w:top w:w="15" w:type="dxa"/>
              <w:left w:w="15" w:type="dxa"/>
              <w:bottom w:w="15" w:type="dxa"/>
              <w:right w:w="15" w:type="dxa"/>
            </w:tcMar>
            <w:vAlign w:val="center"/>
            <w:hideMark/>
          </w:tcPr>
          <w:p w14:paraId="4CD53F12" w14:textId="77777777" w:rsidR="00F14BFA" w:rsidRPr="00A14776" w:rsidRDefault="00F14BFA" w:rsidP="0033224A">
            <w:pPr>
              <w:pStyle w:val="SemEspaamento"/>
            </w:pPr>
            <w:r w:rsidRPr="00A14776">
              <w:rPr>
                <w:b/>
                <w:bCs/>
              </w:rPr>
              <w:t>Silver</w:t>
            </w:r>
            <w:r w:rsidRPr="00A14776">
              <w:t xml:space="preserve"> (Curated)</w:t>
            </w:r>
          </w:p>
        </w:tc>
        <w:tc>
          <w:tcPr>
            <w:tcW w:w="1518" w:type="dxa"/>
            <w:tcMar>
              <w:top w:w="15" w:type="dxa"/>
              <w:left w:w="15" w:type="dxa"/>
              <w:bottom w:w="15" w:type="dxa"/>
              <w:right w:w="15" w:type="dxa"/>
            </w:tcMar>
            <w:vAlign w:val="center"/>
            <w:hideMark/>
          </w:tcPr>
          <w:p w14:paraId="2BE174A0" w14:textId="77777777" w:rsidR="00F14BFA" w:rsidRPr="00E35411" w:rsidRDefault="00F14BFA" w:rsidP="0033224A">
            <w:pPr>
              <w:pStyle w:val="SemEspaamento"/>
              <w:rPr>
                <w:sz w:val="20"/>
                <w:szCs w:val="20"/>
              </w:rPr>
            </w:pPr>
            <w:r w:rsidRPr="00E35411">
              <w:rPr>
                <w:sz w:val="20"/>
                <w:szCs w:val="20"/>
              </w:rPr>
              <w:t>Limpeza e padronização</w:t>
            </w:r>
          </w:p>
        </w:tc>
        <w:tc>
          <w:tcPr>
            <w:tcW w:w="1365" w:type="dxa"/>
            <w:shd w:val="clear" w:color="auto" w:fill="F2F2F2" w:themeFill="background1" w:themeFillShade="F2"/>
            <w:tcMar>
              <w:top w:w="15" w:type="dxa"/>
              <w:left w:w="15" w:type="dxa"/>
              <w:bottom w:w="15" w:type="dxa"/>
              <w:right w:w="15" w:type="dxa"/>
            </w:tcMar>
            <w:vAlign w:val="center"/>
            <w:hideMark/>
          </w:tcPr>
          <w:p w14:paraId="0343E4DD" w14:textId="77777777" w:rsidR="00F14BFA" w:rsidRPr="00E35411" w:rsidRDefault="00F14BFA" w:rsidP="0033224A">
            <w:pPr>
              <w:pStyle w:val="SemEspaamento"/>
              <w:rPr>
                <w:sz w:val="20"/>
                <w:szCs w:val="20"/>
              </w:rPr>
            </w:pPr>
            <w:r w:rsidRPr="00E35411">
              <w:rPr>
                <w:b/>
                <w:bCs/>
                <w:sz w:val="20"/>
                <w:szCs w:val="20"/>
              </w:rPr>
              <w:t>Databricks</w:t>
            </w:r>
            <w:r w:rsidRPr="00E35411">
              <w:rPr>
                <w:sz w:val="20"/>
                <w:szCs w:val="20"/>
              </w:rPr>
              <w:t xml:space="preserve"> (Spark + Delta Lake)</w:t>
            </w:r>
          </w:p>
        </w:tc>
        <w:tc>
          <w:tcPr>
            <w:tcW w:w="1531" w:type="dxa"/>
            <w:tcMar>
              <w:top w:w="15" w:type="dxa"/>
              <w:left w:w="15" w:type="dxa"/>
              <w:bottom w:w="15" w:type="dxa"/>
              <w:right w:w="15" w:type="dxa"/>
            </w:tcMar>
            <w:vAlign w:val="center"/>
            <w:hideMark/>
          </w:tcPr>
          <w:p w14:paraId="5EAF9161" w14:textId="77777777" w:rsidR="00F14BFA" w:rsidRPr="00E35411" w:rsidRDefault="00F14BFA" w:rsidP="0033224A">
            <w:pPr>
              <w:pStyle w:val="SemEspaamento"/>
              <w:rPr>
                <w:sz w:val="20"/>
                <w:szCs w:val="20"/>
              </w:rPr>
            </w:pPr>
            <w:r w:rsidRPr="00E35411">
              <w:rPr>
                <w:sz w:val="20"/>
                <w:szCs w:val="20"/>
              </w:rPr>
              <w:t>Glue + EMR (Spark, Delta Lake/Iceberg)</w:t>
            </w:r>
          </w:p>
        </w:tc>
        <w:tc>
          <w:tcPr>
            <w:tcW w:w="1467" w:type="dxa"/>
            <w:tcMar>
              <w:top w:w="15" w:type="dxa"/>
              <w:left w:w="15" w:type="dxa"/>
              <w:bottom w:w="15" w:type="dxa"/>
              <w:right w:w="15" w:type="dxa"/>
            </w:tcMar>
            <w:vAlign w:val="center"/>
            <w:hideMark/>
          </w:tcPr>
          <w:p w14:paraId="10691EB2" w14:textId="77777777" w:rsidR="00F14BFA" w:rsidRPr="00E35411" w:rsidRDefault="00F14BFA" w:rsidP="0033224A">
            <w:pPr>
              <w:pStyle w:val="SemEspaamento"/>
              <w:rPr>
                <w:sz w:val="20"/>
                <w:szCs w:val="20"/>
              </w:rPr>
            </w:pPr>
            <w:r w:rsidRPr="00E35411">
              <w:rPr>
                <w:sz w:val="20"/>
                <w:szCs w:val="20"/>
              </w:rPr>
              <w:t>Dataproc (Spark, Delta Lake/Iceberg)</w:t>
            </w:r>
          </w:p>
        </w:tc>
        <w:tc>
          <w:tcPr>
            <w:tcW w:w="1225" w:type="dxa"/>
            <w:tcMar>
              <w:top w:w="15" w:type="dxa"/>
              <w:left w:w="15" w:type="dxa"/>
              <w:bottom w:w="15" w:type="dxa"/>
              <w:right w:w="15" w:type="dxa"/>
            </w:tcMar>
            <w:vAlign w:val="center"/>
            <w:hideMark/>
          </w:tcPr>
          <w:p w14:paraId="2BCB3EB9" w14:textId="77777777" w:rsidR="00F14BFA" w:rsidRPr="00E35411" w:rsidRDefault="00F14BFA" w:rsidP="0033224A">
            <w:pPr>
              <w:pStyle w:val="SemEspaamento"/>
              <w:rPr>
                <w:sz w:val="20"/>
                <w:szCs w:val="20"/>
              </w:rPr>
            </w:pPr>
            <w:r w:rsidRPr="00E35411">
              <w:rPr>
                <w:sz w:val="20"/>
                <w:szCs w:val="20"/>
              </w:rPr>
              <w:t>Delta Lake / Parquet (dados confiáveis)</w:t>
            </w:r>
          </w:p>
        </w:tc>
      </w:tr>
      <w:tr w:rsidR="00F14BFA" w:rsidRPr="00A14776" w14:paraId="4EA76E95" w14:textId="77777777" w:rsidTr="00CD0C8B">
        <w:trPr>
          <w:tblCellSpacing w:w="0" w:type="dxa"/>
        </w:trPr>
        <w:tc>
          <w:tcPr>
            <w:tcW w:w="1388" w:type="dxa"/>
            <w:tcMar>
              <w:top w:w="15" w:type="dxa"/>
              <w:left w:w="15" w:type="dxa"/>
              <w:bottom w:w="15" w:type="dxa"/>
              <w:right w:w="15" w:type="dxa"/>
            </w:tcMar>
            <w:vAlign w:val="center"/>
            <w:hideMark/>
          </w:tcPr>
          <w:p w14:paraId="2ED83FF7" w14:textId="77777777" w:rsidR="00F14BFA" w:rsidRPr="00A14776" w:rsidRDefault="00F14BFA" w:rsidP="0033224A">
            <w:pPr>
              <w:pStyle w:val="SemEspaamento"/>
            </w:pPr>
            <w:r w:rsidRPr="00A14776">
              <w:rPr>
                <w:b/>
                <w:bCs/>
              </w:rPr>
              <w:t>Gold</w:t>
            </w:r>
            <w:r w:rsidRPr="00A14776">
              <w:t xml:space="preserve"> (Business / Analytics)</w:t>
            </w:r>
          </w:p>
        </w:tc>
        <w:tc>
          <w:tcPr>
            <w:tcW w:w="1518" w:type="dxa"/>
            <w:tcMar>
              <w:top w:w="15" w:type="dxa"/>
              <w:left w:w="15" w:type="dxa"/>
              <w:bottom w:w="15" w:type="dxa"/>
              <w:right w:w="15" w:type="dxa"/>
            </w:tcMar>
            <w:vAlign w:val="center"/>
            <w:hideMark/>
          </w:tcPr>
          <w:p w14:paraId="391AB63B" w14:textId="77777777" w:rsidR="00F14BFA" w:rsidRPr="00E35411" w:rsidRDefault="00F14BFA" w:rsidP="0033224A">
            <w:pPr>
              <w:pStyle w:val="SemEspaamento"/>
              <w:rPr>
                <w:sz w:val="20"/>
                <w:szCs w:val="20"/>
              </w:rPr>
            </w:pPr>
            <w:r w:rsidRPr="00E35411">
              <w:rPr>
                <w:sz w:val="20"/>
                <w:szCs w:val="20"/>
              </w:rPr>
              <w:t>Modelagem e agregação de negócio</w:t>
            </w:r>
          </w:p>
        </w:tc>
        <w:tc>
          <w:tcPr>
            <w:tcW w:w="1365" w:type="dxa"/>
            <w:shd w:val="clear" w:color="auto" w:fill="F2F2F2" w:themeFill="background1" w:themeFillShade="F2"/>
            <w:tcMar>
              <w:top w:w="15" w:type="dxa"/>
              <w:left w:w="15" w:type="dxa"/>
              <w:bottom w:w="15" w:type="dxa"/>
              <w:right w:w="15" w:type="dxa"/>
            </w:tcMar>
            <w:vAlign w:val="center"/>
            <w:hideMark/>
          </w:tcPr>
          <w:p w14:paraId="50CDC48F" w14:textId="77777777" w:rsidR="00F14BFA" w:rsidRPr="00E35411" w:rsidRDefault="00F14BFA" w:rsidP="0033224A">
            <w:pPr>
              <w:pStyle w:val="SemEspaamento"/>
              <w:rPr>
                <w:sz w:val="20"/>
                <w:szCs w:val="20"/>
              </w:rPr>
            </w:pPr>
            <w:r w:rsidRPr="00E35411">
              <w:rPr>
                <w:b/>
                <w:bCs/>
                <w:sz w:val="20"/>
                <w:szCs w:val="20"/>
              </w:rPr>
              <w:t>Databricks</w:t>
            </w:r>
            <w:r w:rsidRPr="00E35411">
              <w:rPr>
                <w:sz w:val="20"/>
                <w:szCs w:val="20"/>
              </w:rPr>
              <w:t>, Synapse (DW)</w:t>
            </w:r>
          </w:p>
        </w:tc>
        <w:tc>
          <w:tcPr>
            <w:tcW w:w="1531" w:type="dxa"/>
            <w:tcMar>
              <w:top w:w="15" w:type="dxa"/>
              <w:left w:w="15" w:type="dxa"/>
              <w:bottom w:w="15" w:type="dxa"/>
              <w:right w:w="15" w:type="dxa"/>
            </w:tcMar>
            <w:vAlign w:val="center"/>
            <w:hideMark/>
          </w:tcPr>
          <w:p w14:paraId="00FA7499" w14:textId="77777777" w:rsidR="00F14BFA" w:rsidRPr="00E35411" w:rsidRDefault="00F14BFA" w:rsidP="0033224A">
            <w:pPr>
              <w:pStyle w:val="SemEspaamento"/>
              <w:rPr>
                <w:sz w:val="20"/>
                <w:szCs w:val="20"/>
              </w:rPr>
            </w:pPr>
            <w:r w:rsidRPr="00E35411">
              <w:rPr>
                <w:sz w:val="20"/>
                <w:szCs w:val="20"/>
              </w:rPr>
              <w:t>Redhshift, Athena</w:t>
            </w:r>
          </w:p>
        </w:tc>
        <w:tc>
          <w:tcPr>
            <w:tcW w:w="1467" w:type="dxa"/>
            <w:tcMar>
              <w:top w:w="15" w:type="dxa"/>
              <w:left w:w="15" w:type="dxa"/>
              <w:bottom w:w="15" w:type="dxa"/>
              <w:right w:w="15" w:type="dxa"/>
            </w:tcMar>
            <w:vAlign w:val="center"/>
            <w:hideMark/>
          </w:tcPr>
          <w:p w14:paraId="2357D279" w14:textId="77777777" w:rsidR="00F14BFA" w:rsidRPr="00E35411" w:rsidRDefault="00F14BFA" w:rsidP="0033224A">
            <w:pPr>
              <w:pStyle w:val="SemEspaamento"/>
              <w:rPr>
                <w:sz w:val="20"/>
                <w:szCs w:val="20"/>
              </w:rPr>
            </w:pPr>
            <w:r w:rsidRPr="00E35411">
              <w:rPr>
                <w:sz w:val="20"/>
                <w:szCs w:val="20"/>
              </w:rPr>
              <w:t>BigQuery</w:t>
            </w:r>
          </w:p>
        </w:tc>
        <w:tc>
          <w:tcPr>
            <w:tcW w:w="1225" w:type="dxa"/>
            <w:tcMar>
              <w:top w:w="15" w:type="dxa"/>
              <w:left w:w="15" w:type="dxa"/>
              <w:bottom w:w="15" w:type="dxa"/>
              <w:right w:w="15" w:type="dxa"/>
            </w:tcMar>
            <w:vAlign w:val="center"/>
            <w:hideMark/>
          </w:tcPr>
          <w:p w14:paraId="7B322AF8" w14:textId="77777777" w:rsidR="00F14BFA" w:rsidRPr="00E35411" w:rsidRDefault="00F14BFA" w:rsidP="0033224A">
            <w:pPr>
              <w:pStyle w:val="SemEspaamento"/>
              <w:rPr>
                <w:sz w:val="20"/>
                <w:szCs w:val="20"/>
              </w:rPr>
            </w:pPr>
            <w:r w:rsidRPr="00E35411">
              <w:rPr>
                <w:sz w:val="20"/>
                <w:szCs w:val="20"/>
              </w:rPr>
              <w:t>Delta Lake / Parquet / Tabelas SQL</w:t>
            </w:r>
          </w:p>
        </w:tc>
      </w:tr>
      <w:tr w:rsidR="00F14BFA" w:rsidRPr="00A14776" w14:paraId="38FFFDDF" w14:textId="77777777" w:rsidTr="00CD0C8B">
        <w:trPr>
          <w:tblCellSpacing w:w="0" w:type="dxa"/>
        </w:trPr>
        <w:tc>
          <w:tcPr>
            <w:tcW w:w="1388" w:type="dxa"/>
            <w:tcMar>
              <w:top w:w="15" w:type="dxa"/>
              <w:left w:w="15" w:type="dxa"/>
              <w:bottom w:w="15" w:type="dxa"/>
              <w:right w:w="15" w:type="dxa"/>
            </w:tcMar>
            <w:vAlign w:val="center"/>
            <w:hideMark/>
          </w:tcPr>
          <w:p w14:paraId="084A1D61" w14:textId="77777777" w:rsidR="00F14BFA" w:rsidRPr="00A14776" w:rsidRDefault="00F14BFA" w:rsidP="0033224A">
            <w:pPr>
              <w:pStyle w:val="SemEspaamento"/>
            </w:pPr>
            <w:r w:rsidRPr="00A14776">
              <w:t>Orquestra</w:t>
            </w:r>
            <w:r>
              <w:t>çã</w:t>
            </w:r>
            <w:r w:rsidRPr="00A14776">
              <w:t>o</w:t>
            </w:r>
          </w:p>
        </w:tc>
        <w:tc>
          <w:tcPr>
            <w:tcW w:w="1518" w:type="dxa"/>
            <w:tcMar>
              <w:top w:w="15" w:type="dxa"/>
              <w:left w:w="15" w:type="dxa"/>
              <w:bottom w:w="15" w:type="dxa"/>
              <w:right w:w="15" w:type="dxa"/>
            </w:tcMar>
            <w:vAlign w:val="center"/>
            <w:hideMark/>
          </w:tcPr>
          <w:p w14:paraId="1E55BE26" w14:textId="77777777" w:rsidR="00F14BFA" w:rsidRPr="00E35411" w:rsidRDefault="00F14BFA" w:rsidP="0033224A">
            <w:pPr>
              <w:pStyle w:val="SemEspaamento"/>
              <w:rPr>
                <w:sz w:val="18"/>
                <w:szCs w:val="18"/>
              </w:rPr>
            </w:pPr>
            <w:r w:rsidRPr="00E35411">
              <w:rPr>
                <w:sz w:val="18"/>
                <w:szCs w:val="18"/>
              </w:rPr>
              <w:t>Automação do pipeline</w:t>
            </w:r>
          </w:p>
        </w:tc>
        <w:tc>
          <w:tcPr>
            <w:tcW w:w="1365" w:type="dxa"/>
            <w:shd w:val="clear" w:color="auto" w:fill="F2F2F2" w:themeFill="background1" w:themeFillShade="F2"/>
            <w:tcMar>
              <w:top w:w="15" w:type="dxa"/>
              <w:left w:w="15" w:type="dxa"/>
              <w:bottom w:w="15" w:type="dxa"/>
              <w:right w:w="15" w:type="dxa"/>
            </w:tcMar>
            <w:vAlign w:val="center"/>
            <w:hideMark/>
          </w:tcPr>
          <w:p w14:paraId="5A6C7C37" w14:textId="445E84CB" w:rsidR="00F14BFA" w:rsidRPr="00E35411" w:rsidRDefault="00F14BFA" w:rsidP="0033224A">
            <w:pPr>
              <w:pStyle w:val="SemEspaamento"/>
              <w:rPr>
                <w:sz w:val="18"/>
                <w:szCs w:val="18"/>
              </w:rPr>
            </w:pPr>
            <w:r w:rsidRPr="00E35411">
              <w:rPr>
                <w:sz w:val="18"/>
                <w:szCs w:val="18"/>
              </w:rPr>
              <w:t>D</w:t>
            </w:r>
            <w:r w:rsidR="00E35411">
              <w:rPr>
                <w:sz w:val="18"/>
                <w:szCs w:val="18"/>
              </w:rPr>
              <w:t xml:space="preserve">ata </w:t>
            </w:r>
            <w:r w:rsidRPr="00E35411">
              <w:rPr>
                <w:sz w:val="18"/>
                <w:szCs w:val="18"/>
              </w:rPr>
              <w:t>F</w:t>
            </w:r>
            <w:r w:rsidR="00E35411">
              <w:rPr>
                <w:sz w:val="18"/>
                <w:szCs w:val="18"/>
              </w:rPr>
              <w:t>actory</w:t>
            </w:r>
            <w:r w:rsidRPr="00E35411">
              <w:rPr>
                <w:sz w:val="18"/>
                <w:szCs w:val="18"/>
              </w:rPr>
              <w:t xml:space="preserve">, Airflow, </w:t>
            </w:r>
            <w:r w:rsidRPr="00E35411">
              <w:rPr>
                <w:b/>
                <w:bCs/>
                <w:sz w:val="18"/>
                <w:szCs w:val="18"/>
              </w:rPr>
              <w:t>Databricks</w:t>
            </w:r>
            <w:r w:rsidRPr="00E35411">
              <w:rPr>
                <w:sz w:val="18"/>
                <w:szCs w:val="18"/>
              </w:rPr>
              <w:t xml:space="preserve"> Workflows</w:t>
            </w:r>
          </w:p>
        </w:tc>
        <w:tc>
          <w:tcPr>
            <w:tcW w:w="1531" w:type="dxa"/>
            <w:tcMar>
              <w:top w:w="15" w:type="dxa"/>
              <w:left w:w="15" w:type="dxa"/>
              <w:bottom w:w="15" w:type="dxa"/>
              <w:right w:w="15" w:type="dxa"/>
            </w:tcMar>
            <w:vAlign w:val="center"/>
            <w:hideMark/>
          </w:tcPr>
          <w:p w14:paraId="0EE61D9B" w14:textId="77777777" w:rsidR="00F14BFA" w:rsidRPr="00E35411" w:rsidRDefault="00F14BFA" w:rsidP="0033224A">
            <w:pPr>
              <w:pStyle w:val="SemEspaamento"/>
              <w:rPr>
                <w:sz w:val="18"/>
                <w:szCs w:val="18"/>
              </w:rPr>
            </w:pPr>
            <w:r w:rsidRPr="00E35411">
              <w:rPr>
                <w:sz w:val="18"/>
                <w:szCs w:val="18"/>
              </w:rPr>
              <w:t>Step Functions, MWAA (Airflow), Glue Workflows</w:t>
            </w:r>
          </w:p>
        </w:tc>
        <w:tc>
          <w:tcPr>
            <w:tcW w:w="1467" w:type="dxa"/>
            <w:tcMar>
              <w:top w:w="15" w:type="dxa"/>
              <w:left w:w="15" w:type="dxa"/>
              <w:bottom w:w="15" w:type="dxa"/>
              <w:right w:w="15" w:type="dxa"/>
            </w:tcMar>
            <w:vAlign w:val="center"/>
            <w:hideMark/>
          </w:tcPr>
          <w:p w14:paraId="2D0A6BB2" w14:textId="77777777" w:rsidR="00F14BFA" w:rsidRPr="00E35411" w:rsidRDefault="00F14BFA" w:rsidP="0033224A">
            <w:pPr>
              <w:pStyle w:val="SemEspaamento"/>
              <w:rPr>
                <w:sz w:val="18"/>
                <w:szCs w:val="18"/>
              </w:rPr>
            </w:pPr>
            <w:r w:rsidRPr="00E35411">
              <w:rPr>
                <w:sz w:val="18"/>
                <w:szCs w:val="18"/>
              </w:rPr>
              <w:t>Cloud Composer (Airflow), Workflows</w:t>
            </w:r>
          </w:p>
        </w:tc>
        <w:tc>
          <w:tcPr>
            <w:tcW w:w="1225" w:type="dxa"/>
            <w:tcMar>
              <w:top w:w="15" w:type="dxa"/>
              <w:left w:w="15" w:type="dxa"/>
              <w:bottom w:w="15" w:type="dxa"/>
              <w:right w:w="15" w:type="dxa"/>
            </w:tcMar>
            <w:vAlign w:val="center"/>
            <w:hideMark/>
          </w:tcPr>
          <w:p w14:paraId="16C25495" w14:textId="77777777" w:rsidR="00687601" w:rsidRPr="00687601" w:rsidRDefault="00687601" w:rsidP="00687601">
            <w:pPr>
              <w:rPr>
                <w:rStyle w:val="Ttulo2Char"/>
                <w:sz w:val="18"/>
                <w:szCs w:val="18"/>
              </w:rPr>
            </w:pPr>
            <w:hyperlink w:anchor="_Roteiro_Pipeline:" w:history="1">
              <w:r w:rsidRPr="00687601">
                <w:rPr>
                  <w:rStyle w:val="Hyperlink"/>
                  <w:rFonts w:asciiTheme="majorHAnsi" w:eastAsiaTheme="majorEastAsia" w:hAnsiTheme="majorHAnsi" w:cstheme="majorBidi"/>
                  <w:sz w:val="16"/>
                  <w:szCs w:val="16"/>
                </w:rPr>
                <w:t>Roteiro Pipeline</w:t>
              </w:r>
            </w:hyperlink>
            <w:r>
              <w:rPr>
                <w:sz w:val="16"/>
                <w:szCs w:val="16"/>
              </w:rPr>
              <w:br/>
            </w:r>
            <w:r>
              <w:rPr>
                <w:rStyle w:val="Ttulo2Char"/>
                <w:sz w:val="16"/>
                <w:szCs w:val="16"/>
              </w:rPr>
              <w:br/>
            </w:r>
            <w:hyperlink w:anchor="_Questionário_-_Governança" w:history="1">
              <w:r w:rsidRPr="00687601">
                <w:rPr>
                  <w:rStyle w:val="Hyperlink"/>
                  <w:rFonts w:asciiTheme="majorHAnsi" w:eastAsiaTheme="majorEastAsia" w:hAnsiTheme="majorHAnsi" w:cstheme="majorBidi"/>
                  <w:sz w:val="18"/>
                  <w:szCs w:val="18"/>
                </w:rPr>
                <w:t>Governança</w:t>
              </w:r>
            </w:hyperlink>
          </w:p>
          <w:p w14:paraId="0C2CE9CC" w14:textId="77777777" w:rsidR="00687601" w:rsidRPr="00687601" w:rsidRDefault="00687601" w:rsidP="00687601">
            <w:pPr>
              <w:rPr>
                <w:rStyle w:val="Ttulo2Char"/>
                <w:sz w:val="18"/>
                <w:szCs w:val="18"/>
              </w:rPr>
            </w:pPr>
            <w:hyperlink w:anchor="_Azure_Pipeline" w:history="1">
              <w:r w:rsidRPr="00687601">
                <w:rPr>
                  <w:rStyle w:val="Hyperlink"/>
                  <w:rFonts w:asciiTheme="majorHAnsi" w:eastAsiaTheme="majorEastAsia" w:hAnsiTheme="majorHAnsi" w:cstheme="majorBidi"/>
                  <w:sz w:val="18"/>
                  <w:szCs w:val="18"/>
                </w:rPr>
                <w:t>Azure</w:t>
              </w:r>
            </w:hyperlink>
          </w:p>
          <w:p w14:paraId="2A2D2044" w14:textId="3833A5E8" w:rsidR="00687601" w:rsidRPr="00687601" w:rsidRDefault="00687601" w:rsidP="00687601">
            <w:pPr>
              <w:rPr>
                <w:rStyle w:val="Ttulo2Char"/>
                <w:sz w:val="16"/>
                <w:szCs w:val="16"/>
              </w:rPr>
            </w:pPr>
          </w:p>
          <w:p w14:paraId="03D261D6" w14:textId="3818CAE9" w:rsidR="00F14BFA" w:rsidRPr="00A14776" w:rsidRDefault="00F14BFA" w:rsidP="0033224A">
            <w:pPr>
              <w:pStyle w:val="SemEspaamento"/>
            </w:pPr>
          </w:p>
        </w:tc>
      </w:tr>
      <w:tr w:rsidR="00F14BFA" w:rsidRPr="00A14776" w14:paraId="1A12768A" w14:textId="77777777" w:rsidTr="00CD0C8B">
        <w:trPr>
          <w:tblCellSpacing w:w="0" w:type="dxa"/>
        </w:trPr>
        <w:tc>
          <w:tcPr>
            <w:tcW w:w="1388" w:type="dxa"/>
            <w:tcMar>
              <w:top w:w="15" w:type="dxa"/>
              <w:left w:w="15" w:type="dxa"/>
              <w:bottom w:w="15" w:type="dxa"/>
              <w:right w:w="15" w:type="dxa"/>
            </w:tcMar>
            <w:vAlign w:val="center"/>
            <w:hideMark/>
          </w:tcPr>
          <w:p w14:paraId="4FBB3784" w14:textId="77777777" w:rsidR="00F14BFA" w:rsidRPr="00A14776" w:rsidRDefault="00F14BFA" w:rsidP="0033224A">
            <w:pPr>
              <w:pStyle w:val="SemEspaamento"/>
            </w:pPr>
            <w:r w:rsidRPr="00A14776">
              <w:t>Consumo</w:t>
            </w:r>
          </w:p>
        </w:tc>
        <w:tc>
          <w:tcPr>
            <w:tcW w:w="1518" w:type="dxa"/>
            <w:tcMar>
              <w:top w:w="15" w:type="dxa"/>
              <w:left w:w="15" w:type="dxa"/>
              <w:bottom w:w="15" w:type="dxa"/>
              <w:right w:w="15" w:type="dxa"/>
            </w:tcMar>
            <w:vAlign w:val="center"/>
            <w:hideMark/>
          </w:tcPr>
          <w:p w14:paraId="5C4DA52F" w14:textId="77777777" w:rsidR="00F14BFA" w:rsidRPr="00E35411" w:rsidRDefault="00F14BFA" w:rsidP="0033224A">
            <w:pPr>
              <w:pStyle w:val="SemEspaamento"/>
              <w:rPr>
                <w:sz w:val="20"/>
                <w:szCs w:val="20"/>
              </w:rPr>
            </w:pPr>
            <w:r w:rsidRPr="00E35411">
              <w:rPr>
                <w:sz w:val="20"/>
                <w:szCs w:val="20"/>
              </w:rPr>
              <w:t>BI / ML / Relatórios</w:t>
            </w:r>
          </w:p>
        </w:tc>
        <w:tc>
          <w:tcPr>
            <w:tcW w:w="1365" w:type="dxa"/>
            <w:shd w:val="clear" w:color="auto" w:fill="F2F2F2" w:themeFill="background1" w:themeFillShade="F2"/>
            <w:tcMar>
              <w:top w:w="15" w:type="dxa"/>
              <w:left w:w="15" w:type="dxa"/>
              <w:bottom w:w="15" w:type="dxa"/>
              <w:right w:w="15" w:type="dxa"/>
            </w:tcMar>
            <w:vAlign w:val="center"/>
            <w:hideMark/>
          </w:tcPr>
          <w:p w14:paraId="29C6DAEF" w14:textId="77777777" w:rsidR="00F14BFA" w:rsidRPr="00E35411" w:rsidRDefault="00F14BFA" w:rsidP="0033224A">
            <w:pPr>
              <w:pStyle w:val="SemEspaamento"/>
              <w:rPr>
                <w:sz w:val="20"/>
                <w:szCs w:val="20"/>
              </w:rPr>
            </w:pPr>
            <w:r w:rsidRPr="00E35411">
              <w:rPr>
                <w:sz w:val="20"/>
                <w:szCs w:val="20"/>
              </w:rPr>
              <w:t>Power BI, Synapse, Databricks SQL</w:t>
            </w:r>
          </w:p>
        </w:tc>
        <w:tc>
          <w:tcPr>
            <w:tcW w:w="1531" w:type="dxa"/>
            <w:tcMar>
              <w:top w:w="15" w:type="dxa"/>
              <w:left w:w="15" w:type="dxa"/>
              <w:bottom w:w="15" w:type="dxa"/>
              <w:right w:w="15" w:type="dxa"/>
            </w:tcMar>
            <w:vAlign w:val="center"/>
            <w:hideMark/>
          </w:tcPr>
          <w:p w14:paraId="4CC9DB04" w14:textId="77777777" w:rsidR="00F14BFA" w:rsidRPr="00E35411" w:rsidRDefault="00F14BFA" w:rsidP="0033224A">
            <w:pPr>
              <w:pStyle w:val="SemEspaamento"/>
              <w:rPr>
                <w:sz w:val="20"/>
                <w:szCs w:val="20"/>
              </w:rPr>
            </w:pPr>
            <w:r w:rsidRPr="00E35411">
              <w:rPr>
                <w:sz w:val="20"/>
                <w:szCs w:val="20"/>
              </w:rPr>
              <w:t>QuickSight, Athena, Redhshift Spectrum</w:t>
            </w:r>
          </w:p>
        </w:tc>
        <w:tc>
          <w:tcPr>
            <w:tcW w:w="1467" w:type="dxa"/>
            <w:tcMar>
              <w:top w:w="15" w:type="dxa"/>
              <w:left w:w="15" w:type="dxa"/>
              <w:bottom w:w="15" w:type="dxa"/>
              <w:right w:w="15" w:type="dxa"/>
            </w:tcMar>
            <w:vAlign w:val="center"/>
            <w:hideMark/>
          </w:tcPr>
          <w:p w14:paraId="76E3FA46" w14:textId="77777777" w:rsidR="00F14BFA" w:rsidRPr="00E35411" w:rsidRDefault="00F14BFA" w:rsidP="0033224A">
            <w:pPr>
              <w:pStyle w:val="SemEspaamento"/>
              <w:rPr>
                <w:sz w:val="20"/>
                <w:szCs w:val="20"/>
              </w:rPr>
            </w:pPr>
            <w:r w:rsidRPr="00E35411">
              <w:rPr>
                <w:sz w:val="20"/>
                <w:szCs w:val="20"/>
              </w:rPr>
              <w:t>Looker, BigQuery, Dataproc SQL</w:t>
            </w:r>
          </w:p>
        </w:tc>
        <w:tc>
          <w:tcPr>
            <w:tcW w:w="1225" w:type="dxa"/>
            <w:tcMar>
              <w:top w:w="15" w:type="dxa"/>
              <w:left w:w="15" w:type="dxa"/>
              <w:bottom w:w="15" w:type="dxa"/>
              <w:right w:w="15" w:type="dxa"/>
            </w:tcMar>
            <w:vAlign w:val="center"/>
            <w:hideMark/>
          </w:tcPr>
          <w:p w14:paraId="230536C2" w14:textId="77777777" w:rsidR="00F14BFA" w:rsidRPr="00E35411" w:rsidRDefault="00F14BFA" w:rsidP="0033224A">
            <w:pPr>
              <w:pStyle w:val="SemEspaamento"/>
              <w:rPr>
                <w:sz w:val="20"/>
                <w:szCs w:val="20"/>
              </w:rPr>
            </w:pPr>
            <w:r w:rsidRPr="00E35411">
              <w:rPr>
                <w:sz w:val="20"/>
                <w:szCs w:val="20"/>
              </w:rPr>
              <w:t>Tabelas Gold prontas para análise</w:t>
            </w:r>
          </w:p>
        </w:tc>
      </w:tr>
    </w:tbl>
    <w:p w14:paraId="7DD1A204" w14:textId="77777777" w:rsidR="00CD0C8B" w:rsidRPr="00402F75" w:rsidRDefault="00CD0C8B" w:rsidP="00CD0C8B">
      <w:pPr>
        <w:rPr>
          <w:b/>
          <w:bCs/>
        </w:rPr>
      </w:pPr>
      <w:bookmarkStart w:id="0" w:name="_Pipeline_AWS_–"/>
      <w:bookmarkEnd w:id="0"/>
      <w:r>
        <w:rPr>
          <w:b/>
          <w:bCs/>
        </w:rPr>
        <w:t>C</w:t>
      </w:r>
      <w:r w:rsidRPr="00402F75">
        <w:rPr>
          <w:b/>
          <w:bCs/>
        </w:rPr>
        <w:t>omparativo: Data Lake vs. Delta Lake vs. Lakehouse</w:t>
      </w:r>
    </w:p>
    <w:tbl>
      <w:tblPr>
        <w:tblW w:w="11070" w:type="dxa"/>
        <w:tblInd w:w="-12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5"/>
        <w:gridCol w:w="2653"/>
        <w:gridCol w:w="3342"/>
        <w:gridCol w:w="3260"/>
      </w:tblGrid>
      <w:tr w:rsidR="00CD0C8B" w:rsidRPr="00402F75" w14:paraId="352FC9D8" w14:textId="77777777" w:rsidTr="00C47E18">
        <w:tc>
          <w:tcPr>
            <w:tcW w:w="0" w:type="auto"/>
            <w:shd w:val="clear" w:color="auto" w:fill="0F4761" w:themeFill="accent1" w:themeFillShade="BF"/>
            <w:tcMar>
              <w:top w:w="120" w:type="dxa"/>
              <w:left w:w="0" w:type="dxa"/>
              <w:bottom w:w="120" w:type="dxa"/>
              <w:right w:w="240" w:type="dxa"/>
            </w:tcMar>
            <w:hideMark/>
          </w:tcPr>
          <w:p w14:paraId="6E416019" w14:textId="77777777" w:rsidR="00CD0C8B" w:rsidRPr="00402F75" w:rsidRDefault="00CD0C8B" w:rsidP="00C47E18">
            <w:pPr>
              <w:rPr>
                <w:b/>
                <w:bCs/>
              </w:rPr>
            </w:pPr>
            <w:r w:rsidRPr="00402F75">
              <w:rPr>
                <w:b/>
                <w:bCs/>
              </w:rPr>
              <w:t>Característica </w:t>
            </w:r>
          </w:p>
        </w:tc>
        <w:tc>
          <w:tcPr>
            <w:tcW w:w="0" w:type="auto"/>
            <w:shd w:val="clear" w:color="auto" w:fill="0F4761" w:themeFill="accent1" w:themeFillShade="BF"/>
            <w:tcMar>
              <w:top w:w="120" w:type="dxa"/>
              <w:left w:w="0" w:type="dxa"/>
              <w:bottom w:w="120" w:type="dxa"/>
              <w:right w:w="240" w:type="dxa"/>
            </w:tcMar>
            <w:hideMark/>
          </w:tcPr>
          <w:p w14:paraId="5D10879B" w14:textId="77777777" w:rsidR="00CD0C8B" w:rsidRPr="00402F75" w:rsidRDefault="00CD0C8B" w:rsidP="00C47E18">
            <w:pPr>
              <w:jc w:val="center"/>
              <w:rPr>
                <w:b/>
                <w:bCs/>
              </w:rPr>
            </w:pPr>
            <w:r w:rsidRPr="00402F75">
              <w:rPr>
                <w:b/>
                <w:bCs/>
              </w:rPr>
              <w:t>Data Lake</w:t>
            </w:r>
          </w:p>
        </w:tc>
        <w:tc>
          <w:tcPr>
            <w:tcW w:w="3342" w:type="dxa"/>
            <w:shd w:val="clear" w:color="auto" w:fill="0F4761" w:themeFill="accent1" w:themeFillShade="BF"/>
            <w:tcMar>
              <w:top w:w="120" w:type="dxa"/>
              <w:left w:w="0" w:type="dxa"/>
              <w:bottom w:w="120" w:type="dxa"/>
              <w:right w:w="240" w:type="dxa"/>
            </w:tcMar>
            <w:hideMark/>
          </w:tcPr>
          <w:p w14:paraId="5E2F2E22" w14:textId="77777777" w:rsidR="00CD0C8B" w:rsidRPr="00402F75" w:rsidRDefault="00CD0C8B" w:rsidP="00C47E18">
            <w:pPr>
              <w:jc w:val="center"/>
              <w:rPr>
                <w:b/>
                <w:bCs/>
              </w:rPr>
            </w:pPr>
            <w:r w:rsidRPr="00402F75">
              <w:rPr>
                <w:b/>
                <w:bCs/>
              </w:rPr>
              <w:t>Delta Lake</w:t>
            </w:r>
          </w:p>
        </w:tc>
        <w:tc>
          <w:tcPr>
            <w:tcW w:w="3260" w:type="dxa"/>
            <w:shd w:val="clear" w:color="auto" w:fill="0F4761" w:themeFill="accent1" w:themeFillShade="BF"/>
            <w:tcMar>
              <w:top w:w="120" w:type="dxa"/>
              <w:left w:w="0" w:type="dxa"/>
              <w:bottom w:w="120" w:type="dxa"/>
              <w:right w:w="0" w:type="dxa"/>
            </w:tcMar>
            <w:hideMark/>
          </w:tcPr>
          <w:p w14:paraId="5309AC9C" w14:textId="77777777" w:rsidR="00CD0C8B" w:rsidRPr="00402F75" w:rsidRDefault="00CD0C8B" w:rsidP="00C47E18">
            <w:pPr>
              <w:jc w:val="center"/>
              <w:rPr>
                <w:b/>
                <w:bCs/>
              </w:rPr>
            </w:pPr>
            <w:r w:rsidRPr="00402F75">
              <w:rPr>
                <w:b/>
                <w:bCs/>
              </w:rPr>
              <w:t>Lakehouse</w:t>
            </w:r>
          </w:p>
        </w:tc>
      </w:tr>
      <w:tr w:rsidR="00CD0C8B" w:rsidRPr="00402F75" w14:paraId="6BA98E24" w14:textId="77777777" w:rsidTr="00C47E18">
        <w:tc>
          <w:tcPr>
            <w:tcW w:w="0" w:type="auto"/>
            <w:tcMar>
              <w:top w:w="180" w:type="dxa"/>
              <w:left w:w="0" w:type="dxa"/>
              <w:bottom w:w="180" w:type="dxa"/>
              <w:right w:w="240" w:type="dxa"/>
            </w:tcMar>
            <w:hideMark/>
          </w:tcPr>
          <w:p w14:paraId="055F2FE6" w14:textId="77777777" w:rsidR="00CD0C8B" w:rsidRPr="00402F75" w:rsidRDefault="00CD0C8B" w:rsidP="00C47E18">
            <w:r w:rsidRPr="00402F75">
              <w:rPr>
                <w:b/>
                <w:bCs/>
              </w:rPr>
              <w:t>Definição</w:t>
            </w:r>
          </w:p>
        </w:tc>
        <w:tc>
          <w:tcPr>
            <w:tcW w:w="0" w:type="auto"/>
            <w:tcMar>
              <w:top w:w="180" w:type="dxa"/>
              <w:left w:w="0" w:type="dxa"/>
              <w:bottom w:w="180" w:type="dxa"/>
              <w:right w:w="240" w:type="dxa"/>
            </w:tcMar>
            <w:hideMark/>
          </w:tcPr>
          <w:p w14:paraId="2FBD4886" w14:textId="77777777" w:rsidR="00CD0C8B" w:rsidRPr="00402F75" w:rsidRDefault="00CD0C8B" w:rsidP="00C47E18">
            <w:r w:rsidRPr="00402F75">
              <w:t>Um grande repositório para dados brutos, sem um esquema pré-definido.</w:t>
            </w:r>
          </w:p>
        </w:tc>
        <w:tc>
          <w:tcPr>
            <w:tcW w:w="3342" w:type="dxa"/>
            <w:tcMar>
              <w:top w:w="180" w:type="dxa"/>
              <w:left w:w="0" w:type="dxa"/>
              <w:bottom w:w="180" w:type="dxa"/>
              <w:right w:w="240" w:type="dxa"/>
            </w:tcMar>
            <w:hideMark/>
          </w:tcPr>
          <w:p w14:paraId="0B93F87A" w14:textId="77777777" w:rsidR="00CD0C8B" w:rsidRPr="00402F75" w:rsidRDefault="00CD0C8B" w:rsidP="00C47E18">
            <w:r w:rsidRPr="00402F75">
              <w:t xml:space="preserve">Uma camada de armazenamento de código aberto que estende o data </w:t>
            </w:r>
            <w:proofErr w:type="spellStart"/>
            <w:r w:rsidRPr="00402F75">
              <w:t>lake</w:t>
            </w:r>
            <w:proofErr w:type="spellEnd"/>
            <w:r w:rsidRPr="00402F75">
              <w:t>, geralmente usando arquivos Parquet.</w:t>
            </w:r>
          </w:p>
        </w:tc>
        <w:tc>
          <w:tcPr>
            <w:tcW w:w="3260" w:type="dxa"/>
            <w:tcMar>
              <w:top w:w="180" w:type="dxa"/>
              <w:left w:w="0" w:type="dxa"/>
              <w:bottom w:w="180" w:type="dxa"/>
              <w:right w:w="0" w:type="dxa"/>
            </w:tcMar>
            <w:hideMark/>
          </w:tcPr>
          <w:p w14:paraId="46B011D9" w14:textId="77777777" w:rsidR="00CD0C8B" w:rsidRPr="00402F75" w:rsidRDefault="00CD0C8B" w:rsidP="00C47E18">
            <w:r w:rsidRPr="00402F75">
              <w:t xml:space="preserve">Uma arquitetura unificada que integra o data </w:t>
            </w:r>
            <w:proofErr w:type="spellStart"/>
            <w:r w:rsidRPr="00402F75">
              <w:t>lake</w:t>
            </w:r>
            <w:proofErr w:type="spellEnd"/>
            <w:r w:rsidRPr="00402F75">
              <w:t xml:space="preserve"> com funcionalidades de data </w:t>
            </w:r>
            <w:proofErr w:type="spellStart"/>
            <w:r w:rsidRPr="00402F75">
              <w:t>warehouse</w:t>
            </w:r>
            <w:proofErr w:type="spellEnd"/>
            <w:r w:rsidRPr="00402F75">
              <w:t>.</w:t>
            </w:r>
          </w:p>
        </w:tc>
      </w:tr>
      <w:tr w:rsidR="00CD0C8B" w:rsidRPr="00402F75" w14:paraId="7F47835A" w14:textId="77777777" w:rsidTr="00C47E18">
        <w:tc>
          <w:tcPr>
            <w:tcW w:w="0" w:type="auto"/>
            <w:tcMar>
              <w:top w:w="180" w:type="dxa"/>
              <w:left w:w="0" w:type="dxa"/>
              <w:bottom w:w="180" w:type="dxa"/>
              <w:right w:w="240" w:type="dxa"/>
            </w:tcMar>
            <w:hideMark/>
          </w:tcPr>
          <w:p w14:paraId="62BEF2E3" w14:textId="77777777" w:rsidR="00CD0C8B" w:rsidRPr="00402F75" w:rsidRDefault="00CD0C8B" w:rsidP="00C47E18">
            <w:r w:rsidRPr="00402F75">
              <w:rPr>
                <w:b/>
                <w:bCs/>
              </w:rPr>
              <w:lastRenderedPageBreak/>
              <w:t>Função</w:t>
            </w:r>
          </w:p>
        </w:tc>
        <w:tc>
          <w:tcPr>
            <w:tcW w:w="0" w:type="auto"/>
            <w:tcMar>
              <w:top w:w="180" w:type="dxa"/>
              <w:left w:w="0" w:type="dxa"/>
              <w:bottom w:w="180" w:type="dxa"/>
              <w:right w:w="240" w:type="dxa"/>
            </w:tcMar>
            <w:hideMark/>
          </w:tcPr>
          <w:p w14:paraId="5278D963" w14:textId="77777777" w:rsidR="00CD0C8B" w:rsidRPr="00402F75" w:rsidRDefault="00CD0C8B" w:rsidP="00C47E18">
            <w:r w:rsidRPr="00402F75">
              <w:t>Armazenar dados em seu formato nativo para análise avançada e aprendizado de máquina.</w:t>
            </w:r>
          </w:p>
        </w:tc>
        <w:tc>
          <w:tcPr>
            <w:tcW w:w="3342" w:type="dxa"/>
            <w:tcMar>
              <w:top w:w="180" w:type="dxa"/>
              <w:left w:w="0" w:type="dxa"/>
              <w:bottom w:w="180" w:type="dxa"/>
              <w:right w:w="240" w:type="dxa"/>
            </w:tcMar>
            <w:hideMark/>
          </w:tcPr>
          <w:p w14:paraId="01388C87" w14:textId="77777777" w:rsidR="00CD0C8B" w:rsidRPr="00402F75" w:rsidRDefault="00CD0C8B" w:rsidP="00C47E18">
            <w:r w:rsidRPr="00402F75">
              <w:t>Adicionar confiabilidade, desempenho e recursos transacionais (ACID) ao data Lake.</w:t>
            </w:r>
          </w:p>
        </w:tc>
        <w:tc>
          <w:tcPr>
            <w:tcW w:w="3260" w:type="dxa"/>
            <w:tcMar>
              <w:top w:w="180" w:type="dxa"/>
              <w:left w:w="0" w:type="dxa"/>
              <w:bottom w:w="180" w:type="dxa"/>
              <w:right w:w="0" w:type="dxa"/>
            </w:tcMar>
            <w:hideMark/>
          </w:tcPr>
          <w:p w14:paraId="7173B72F" w14:textId="77777777" w:rsidR="00CD0C8B" w:rsidRPr="00402F75" w:rsidRDefault="00CD0C8B" w:rsidP="00C47E18">
            <w:r w:rsidRPr="00402F75">
              <w:t>Servir como uma plataforma centralizada para todos os dados, suportando cargas de trabalho de BI, IA e ML.</w:t>
            </w:r>
          </w:p>
        </w:tc>
      </w:tr>
      <w:tr w:rsidR="00CD0C8B" w:rsidRPr="00402F75" w14:paraId="6B31804D" w14:textId="77777777" w:rsidTr="00C47E18">
        <w:tc>
          <w:tcPr>
            <w:tcW w:w="0" w:type="auto"/>
            <w:tcMar>
              <w:top w:w="180" w:type="dxa"/>
              <w:left w:w="0" w:type="dxa"/>
              <w:bottom w:w="180" w:type="dxa"/>
              <w:right w:w="240" w:type="dxa"/>
            </w:tcMar>
            <w:hideMark/>
          </w:tcPr>
          <w:p w14:paraId="7587140B" w14:textId="77777777" w:rsidR="00CD0C8B" w:rsidRPr="00402F75" w:rsidRDefault="00CD0C8B" w:rsidP="00C47E18">
            <w:r w:rsidRPr="00402F75">
              <w:rPr>
                <w:b/>
                <w:bCs/>
              </w:rPr>
              <w:t>Integridade dos dados</w:t>
            </w:r>
          </w:p>
        </w:tc>
        <w:tc>
          <w:tcPr>
            <w:tcW w:w="0" w:type="auto"/>
            <w:tcMar>
              <w:top w:w="180" w:type="dxa"/>
              <w:left w:w="0" w:type="dxa"/>
              <w:bottom w:w="180" w:type="dxa"/>
              <w:right w:w="240" w:type="dxa"/>
            </w:tcMar>
            <w:hideMark/>
          </w:tcPr>
          <w:p w14:paraId="5A18F00B" w14:textId="77777777" w:rsidR="00CD0C8B" w:rsidRPr="00402F75" w:rsidRDefault="00CD0C8B" w:rsidP="00C47E18">
            <w:r w:rsidRPr="00402F75">
              <w:t xml:space="preserve">Baixa. O gerenciamento de dados pode ser complexo, levando a "pântanos de dados" (data </w:t>
            </w:r>
            <w:proofErr w:type="spellStart"/>
            <w:r w:rsidRPr="00402F75">
              <w:t>swamps</w:t>
            </w:r>
            <w:proofErr w:type="spellEnd"/>
            <w:r w:rsidRPr="00402F75">
              <w:t>) se não for bem gerenciado.</w:t>
            </w:r>
          </w:p>
        </w:tc>
        <w:tc>
          <w:tcPr>
            <w:tcW w:w="3342" w:type="dxa"/>
            <w:tcMar>
              <w:top w:w="180" w:type="dxa"/>
              <w:left w:w="0" w:type="dxa"/>
              <w:bottom w:w="180" w:type="dxa"/>
              <w:right w:w="240" w:type="dxa"/>
            </w:tcMar>
            <w:hideMark/>
          </w:tcPr>
          <w:p w14:paraId="09BDAE31" w14:textId="77777777" w:rsidR="00CD0C8B" w:rsidRPr="00402F75" w:rsidRDefault="00CD0C8B" w:rsidP="00C47E18">
            <w:r w:rsidRPr="00402F75">
              <w:t>Alta. Fornece transações ACID (atomicidade, consistência, isolamento e durabilidade), garantindo a consistência e a confiabilidade.</w:t>
            </w:r>
          </w:p>
        </w:tc>
        <w:tc>
          <w:tcPr>
            <w:tcW w:w="3260" w:type="dxa"/>
            <w:tcMar>
              <w:top w:w="180" w:type="dxa"/>
              <w:left w:w="0" w:type="dxa"/>
              <w:bottom w:w="180" w:type="dxa"/>
              <w:right w:w="0" w:type="dxa"/>
            </w:tcMar>
            <w:hideMark/>
          </w:tcPr>
          <w:p w14:paraId="4CD03942" w14:textId="77777777" w:rsidR="00CD0C8B" w:rsidRPr="00402F75" w:rsidRDefault="00CD0C8B" w:rsidP="00C47E18">
            <w:r w:rsidRPr="00402F75">
              <w:t>Alta. Herda a integridade do Delta Lake (ou tecnologia similar), garantindo a qualidade e consistência dos dados.</w:t>
            </w:r>
          </w:p>
        </w:tc>
      </w:tr>
      <w:tr w:rsidR="00CD0C8B" w:rsidRPr="00402F75" w14:paraId="7402680E" w14:textId="77777777" w:rsidTr="00C47E18">
        <w:tc>
          <w:tcPr>
            <w:tcW w:w="0" w:type="auto"/>
            <w:tcMar>
              <w:top w:w="180" w:type="dxa"/>
              <w:left w:w="0" w:type="dxa"/>
              <w:bottom w:w="180" w:type="dxa"/>
              <w:right w:w="240" w:type="dxa"/>
            </w:tcMar>
            <w:hideMark/>
          </w:tcPr>
          <w:p w14:paraId="6513F651" w14:textId="77777777" w:rsidR="00CD0C8B" w:rsidRPr="00402F75" w:rsidRDefault="00CD0C8B" w:rsidP="00C47E18">
            <w:r w:rsidRPr="00402F75">
              <w:rPr>
                <w:b/>
                <w:bCs/>
              </w:rPr>
              <w:t>Qualidade dos dados</w:t>
            </w:r>
          </w:p>
        </w:tc>
        <w:tc>
          <w:tcPr>
            <w:tcW w:w="0" w:type="auto"/>
            <w:tcMar>
              <w:top w:w="180" w:type="dxa"/>
              <w:left w:w="0" w:type="dxa"/>
              <w:bottom w:w="180" w:type="dxa"/>
              <w:right w:w="240" w:type="dxa"/>
            </w:tcMar>
            <w:hideMark/>
          </w:tcPr>
          <w:p w14:paraId="49DD7471" w14:textId="77777777" w:rsidR="00CD0C8B" w:rsidRPr="00402F75" w:rsidRDefault="00CD0C8B" w:rsidP="00C47E18">
            <w:r w:rsidRPr="00402F75">
              <w:t>Variável, pois armazena dados brutos de diferentes fontes.</w:t>
            </w:r>
          </w:p>
        </w:tc>
        <w:tc>
          <w:tcPr>
            <w:tcW w:w="3342" w:type="dxa"/>
            <w:tcMar>
              <w:top w:w="180" w:type="dxa"/>
              <w:left w:w="0" w:type="dxa"/>
              <w:bottom w:w="180" w:type="dxa"/>
              <w:right w:w="240" w:type="dxa"/>
            </w:tcMar>
            <w:hideMark/>
          </w:tcPr>
          <w:p w14:paraId="4FC8E5EC" w14:textId="77777777" w:rsidR="00CD0C8B" w:rsidRPr="00402F75" w:rsidRDefault="00CD0C8B" w:rsidP="00C47E18">
            <w:r w:rsidRPr="00402F75">
              <w:t>Melhorada, com imposição de esquema que ajuda a manter a consistência dos dados.</w:t>
            </w:r>
          </w:p>
        </w:tc>
        <w:tc>
          <w:tcPr>
            <w:tcW w:w="3260" w:type="dxa"/>
            <w:tcMar>
              <w:top w:w="180" w:type="dxa"/>
              <w:left w:w="0" w:type="dxa"/>
              <w:bottom w:w="180" w:type="dxa"/>
              <w:right w:w="0" w:type="dxa"/>
            </w:tcMar>
            <w:hideMark/>
          </w:tcPr>
          <w:p w14:paraId="69296486" w14:textId="77777777" w:rsidR="00CD0C8B" w:rsidRPr="00402F75" w:rsidRDefault="00CD0C8B" w:rsidP="00C47E18">
            <w:r w:rsidRPr="00402F75">
              <w:t>Melhorada e garantida através da imposição de esquema e outras otimizações.</w:t>
            </w:r>
          </w:p>
        </w:tc>
      </w:tr>
      <w:tr w:rsidR="00CD0C8B" w:rsidRPr="00402F75" w14:paraId="1B207677" w14:textId="77777777" w:rsidTr="00C47E18">
        <w:tc>
          <w:tcPr>
            <w:tcW w:w="0" w:type="auto"/>
            <w:tcMar>
              <w:top w:w="180" w:type="dxa"/>
              <w:left w:w="0" w:type="dxa"/>
              <w:bottom w:w="180" w:type="dxa"/>
              <w:right w:w="240" w:type="dxa"/>
            </w:tcMar>
            <w:hideMark/>
          </w:tcPr>
          <w:p w14:paraId="1B5ED933" w14:textId="77777777" w:rsidR="00CD0C8B" w:rsidRPr="00402F75" w:rsidRDefault="00CD0C8B" w:rsidP="00C47E18">
            <w:r w:rsidRPr="00402F75">
              <w:rPr>
                <w:b/>
                <w:bCs/>
              </w:rPr>
              <w:t>Performance de consultas</w:t>
            </w:r>
          </w:p>
        </w:tc>
        <w:tc>
          <w:tcPr>
            <w:tcW w:w="0" w:type="auto"/>
            <w:tcMar>
              <w:top w:w="180" w:type="dxa"/>
              <w:left w:w="0" w:type="dxa"/>
              <w:bottom w:w="180" w:type="dxa"/>
              <w:right w:w="240" w:type="dxa"/>
            </w:tcMar>
            <w:hideMark/>
          </w:tcPr>
          <w:p w14:paraId="20BF3399" w14:textId="77777777" w:rsidR="00CD0C8B" w:rsidRPr="00402F75" w:rsidRDefault="00CD0C8B" w:rsidP="00C47E18">
            <w:r w:rsidRPr="00402F75">
              <w:t>Pode ser lenta para consultas analíticas, especialmente com muitos arquivos pequenos.</w:t>
            </w:r>
          </w:p>
        </w:tc>
        <w:tc>
          <w:tcPr>
            <w:tcW w:w="3342" w:type="dxa"/>
            <w:tcMar>
              <w:top w:w="180" w:type="dxa"/>
              <w:left w:w="0" w:type="dxa"/>
              <w:bottom w:w="180" w:type="dxa"/>
              <w:right w:w="240" w:type="dxa"/>
            </w:tcMar>
            <w:hideMark/>
          </w:tcPr>
          <w:p w14:paraId="622B45A7" w14:textId="77777777" w:rsidR="00CD0C8B" w:rsidRPr="00402F75" w:rsidRDefault="00CD0C8B" w:rsidP="00C47E18">
            <w:r w:rsidRPr="00402F75">
              <w:t>Melhorada por meio de otimizações de consulta e técnicas como </w:t>
            </w:r>
            <w:r w:rsidRPr="00402F75">
              <w:rPr>
                <w:i/>
                <w:iCs/>
              </w:rPr>
              <w:t xml:space="preserve">data </w:t>
            </w:r>
            <w:proofErr w:type="spellStart"/>
            <w:r w:rsidRPr="00402F75">
              <w:rPr>
                <w:i/>
                <w:iCs/>
              </w:rPr>
              <w:t>skipping</w:t>
            </w:r>
            <w:proofErr w:type="spellEnd"/>
            <w:r w:rsidRPr="00402F75">
              <w:t>.</w:t>
            </w:r>
          </w:p>
        </w:tc>
        <w:tc>
          <w:tcPr>
            <w:tcW w:w="3260" w:type="dxa"/>
            <w:tcMar>
              <w:top w:w="180" w:type="dxa"/>
              <w:left w:w="0" w:type="dxa"/>
              <w:bottom w:w="180" w:type="dxa"/>
              <w:right w:w="0" w:type="dxa"/>
            </w:tcMar>
            <w:hideMark/>
          </w:tcPr>
          <w:p w14:paraId="311C060A" w14:textId="77777777" w:rsidR="00CD0C8B" w:rsidRPr="00402F75" w:rsidRDefault="00CD0C8B" w:rsidP="00C47E18">
            <w:r w:rsidRPr="00402F75">
              <w:t xml:space="preserve">Otimizada para consultas rápidas e análise, combinando o melhor dos data </w:t>
            </w:r>
            <w:proofErr w:type="spellStart"/>
            <w:r w:rsidRPr="00402F75">
              <w:t>lakes</w:t>
            </w:r>
            <w:proofErr w:type="spellEnd"/>
            <w:r w:rsidRPr="00402F75">
              <w:t xml:space="preserve"> e data </w:t>
            </w:r>
            <w:proofErr w:type="spellStart"/>
            <w:r w:rsidRPr="00402F75">
              <w:t>warehouses</w:t>
            </w:r>
            <w:proofErr w:type="spellEnd"/>
            <w:r w:rsidRPr="00402F75">
              <w:t>.</w:t>
            </w:r>
          </w:p>
        </w:tc>
      </w:tr>
      <w:tr w:rsidR="00CD0C8B" w:rsidRPr="00402F75" w14:paraId="7886E842" w14:textId="77777777" w:rsidTr="00C47E18">
        <w:tc>
          <w:tcPr>
            <w:tcW w:w="0" w:type="auto"/>
            <w:tcMar>
              <w:top w:w="180" w:type="dxa"/>
              <w:left w:w="0" w:type="dxa"/>
              <w:bottom w:w="180" w:type="dxa"/>
              <w:right w:w="240" w:type="dxa"/>
            </w:tcMar>
            <w:hideMark/>
          </w:tcPr>
          <w:p w14:paraId="476D7BFC" w14:textId="77777777" w:rsidR="00CD0C8B" w:rsidRPr="00402F75" w:rsidRDefault="00CD0C8B" w:rsidP="00C47E18">
            <w:r w:rsidRPr="00402F75">
              <w:rPr>
                <w:b/>
                <w:bCs/>
              </w:rPr>
              <w:t>Casos de uso</w:t>
            </w:r>
          </w:p>
        </w:tc>
        <w:tc>
          <w:tcPr>
            <w:tcW w:w="0" w:type="auto"/>
            <w:tcMar>
              <w:top w:w="180" w:type="dxa"/>
              <w:left w:w="0" w:type="dxa"/>
              <w:bottom w:w="180" w:type="dxa"/>
              <w:right w:w="240" w:type="dxa"/>
            </w:tcMar>
            <w:hideMark/>
          </w:tcPr>
          <w:p w14:paraId="4E3A5AB2" w14:textId="77777777" w:rsidR="00CD0C8B" w:rsidRPr="00402F75" w:rsidRDefault="00CD0C8B" w:rsidP="00C47E18">
            <w:r w:rsidRPr="00402F75">
              <w:t>Análise exploratória, IA e machine learning com dados brutos.</w:t>
            </w:r>
          </w:p>
        </w:tc>
        <w:tc>
          <w:tcPr>
            <w:tcW w:w="3342" w:type="dxa"/>
            <w:tcMar>
              <w:top w:w="180" w:type="dxa"/>
              <w:left w:w="0" w:type="dxa"/>
              <w:bottom w:w="180" w:type="dxa"/>
              <w:right w:w="240" w:type="dxa"/>
            </w:tcMar>
            <w:hideMark/>
          </w:tcPr>
          <w:p w14:paraId="2FB64AF0" w14:textId="77777777" w:rsidR="00CD0C8B" w:rsidRPr="00402F75" w:rsidRDefault="00CD0C8B" w:rsidP="00C47E18">
            <w:r w:rsidRPr="00402F75">
              <w:t xml:space="preserve">Melhorar a confiabilidade e o desempenho de um data </w:t>
            </w:r>
            <w:proofErr w:type="spellStart"/>
            <w:r w:rsidRPr="00402F75">
              <w:t>lake</w:t>
            </w:r>
            <w:proofErr w:type="spellEnd"/>
            <w:r w:rsidRPr="00402F75">
              <w:t>, especialmente para processos de ETL.</w:t>
            </w:r>
          </w:p>
        </w:tc>
        <w:tc>
          <w:tcPr>
            <w:tcW w:w="3260" w:type="dxa"/>
            <w:tcMar>
              <w:top w:w="180" w:type="dxa"/>
              <w:left w:w="0" w:type="dxa"/>
              <w:bottom w:w="180" w:type="dxa"/>
              <w:right w:w="0" w:type="dxa"/>
            </w:tcMar>
            <w:hideMark/>
          </w:tcPr>
          <w:p w14:paraId="7F659EB8" w14:textId="77777777" w:rsidR="00CD0C8B" w:rsidRPr="00402F75" w:rsidRDefault="00CD0C8B" w:rsidP="00C47E18">
            <w:r w:rsidRPr="00402F75">
              <w:t>BI, IA, machine learning, streaming de dados e análise em tempo real.</w:t>
            </w:r>
          </w:p>
        </w:tc>
      </w:tr>
    </w:tbl>
    <w:p w14:paraId="4382A0F6" w14:textId="05A68789" w:rsidR="00F53E29" w:rsidRPr="00CE4A21" w:rsidRDefault="00F50198" w:rsidP="00F50198">
      <w:pPr>
        <w:pStyle w:val="Ttulo2"/>
      </w:pPr>
      <w:r>
        <w:lastRenderedPageBreak/>
        <w:t>Pipeline AWS – Bucket S3</w:t>
      </w:r>
    </w:p>
    <w:p w14:paraId="366D8D32" w14:textId="075A07A2" w:rsidR="00034EDF" w:rsidRDefault="00CC47EE" w:rsidP="00411B7F">
      <w:pPr>
        <w:pStyle w:val="SemEspaamento"/>
        <w:rPr>
          <w:sz w:val="20"/>
          <w:szCs w:val="20"/>
        </w:rPr>
      </w:pPr>
      <w:r w:rsidRPr="00CC47EE">
        <w:rPr>
          <w:noProof/>
          <w:sz w:val="20"/>
          <w:szCs w:val="20"/>
        </w:rPr>
        <w:drawing>
          <wp:inline distT="0" distB="0" distL="0" distR="0" wp14:anchorId="23E3797E" wp14:editId="70E2C88D">
            <wp:extent cx="5400040" cy="2687320"/>
            <wp:effectExtent l="0" t="0" r="0" b="0"/>
            <wp:docPr id="20436320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632062" name=""/>
                    <pic:cNvPicPr/>
                  </pic:nvPicPr>
                  <pic:blipFill>
                    <a:blip r:embed="rId11"/>
                    <a:stretch>
                      <a:fillRect/>
                    </a:stretch>
                  </pic:blipFill>
                  <pic:spPr>
                    <a:xfrm>
                      <a:off x="0" y="0"/>
                      <a:ext cx="5400040" cy="2687320"/>
                    </a:xfrm>
                    <a:prstGeom prst="rect">
                      <a:avLst/>
                    </a:prstGeom>
                  </pic:spPr>
                </pic:pic>
              </a:graphicData>
            </a:graphic>
          </wp:inline>
        </w:drawing>
      </w:r>
    </w:p>
    <w:p w14:paraId="089FBD23" w14:textId="77777777" w:rsidR="00F53E29" w:rsidRDefault="00F53E29" w:rsidP="00411B7F">
      <w:pPr>
        <w:pStyle w:val="SemEspaamento"/>
        <w:rPr>
          <w:sz w:val="20"/>
          <w:szCs w:val="20"/>
        </w:rPr>
      </w:pPr>
    </w:p>
    <w:p w14:paraId="29BF6820" w14:textId="77777777" w:rsidR="00CC47EE" w:rsidRPr="00411B7F" w:rsidRDefault="00CC47EE" w:rsidP="00411B7F">
      <w:pPr>
        <w:pStyle w:val="SemEspaamento"/>
        <w:rPr>
          <w:sz w:val="20"/>
          <w:szCs w:val="20"/>
        </w:rPr>
      </w:pPr>
    </w:p>
    <w:p w14:paraId="07A45F51" w14:textId="7FD06990" w:rsidR="00334918" w:rsidRDefault="00334918" w:rsidP="00411B7F">
      <w:pPr>
        <w:pStyle w:val="SemEspaamento"/>
        <w:rPr>
          <w:b/>
          <w:bCs/>
          <w:sz w:val="20"/>
          <w:szCs w:val="20"/>
        </w:rPr>
      </w:pPr>
      <w:r>
        <w:rPr>
          <w:b/>
          <w:bCs/>
          <w:sz w:val="20"/>
          <w:szCs w:val="20"/>
        </w:rPr>
        <w:t xml:space="preserve">Bucket </w:t>
      </w:r>
      <w:r w:rsidR="007840A5">
        <w:rPr>
          <w:b/>
          <w:bCs/>
          <w:sz w:val="20"/>
          <w:szCs w:val="20"/>
        </w:rPr>
        <w:t>S</w:t>
      </w:r>
      <w:r>
        <w:rPr>
          <w:b/>
          <w:bCs/>
          <w:sz w:val="20"/>
          <w:szCs w:val="20"/>
        </w:rPr>
        <w:t xml:space="preserve">3 – </w:t>
      </w:r>
      <w:r w:rsidR="007840A5">
        <w:rPr>
          <w:b/>
          <w:bCs/>
          <w:sz w:val="20"/>
          <w:szCs w:val="20"/>
        </w:rPr>
        <w:t>Raw</w:t>
      </w:r>
      <w:r>
        <w:rPr>
          <w:b/>
          <w:bCs/>
          <w:sz w:val="20"/>
          <w:szCs w:val="20"/>
        </w:rPr>
        <w:t xml:space="preserve"> – </w:t>
      </w:r>
      <w:r w:rsidR="007840A5">
        <w:rPr>
          <w:b/>
          <w:bCs/>
          <w:sz w:val="20"/>
          <w:szCs w:val="20"/>
        </w:rPr>
        <w:t xml:space="preserve">Bucket </w:t>
      </w:r>
      <w:r>
        <w:rPr>
          <w:b/>
          <w:bCs/>
          <w:sz w:val="20"/>
          <w:szCs w:val="20"/>
        </w:rPr>
        <w:t xml:space="preserve">s3 </w:t>
      </w:r>
      <w:r w:rsidR="007840A5" w:rsidRPr="007840A5">
        <w:rPr>
          <w:b/>
          <w:bCs/>
          <w:sz w:val="20"/>
          <w:szCs w:val="20"/>
        </w:rPr>
        <w:sym w:font="Wingdings" w:char="F0E0"/>
      </w:r>
      <w:r>
        <w:rPr>
          <w:b/>
          <w:bCs/>
          <w:sz w:val="20"/>
          <w:szCs w:val="20"/>
        </w:rPr>
        <w:t xml:space="preserve">processados </w:t>
      </w:r>
      <w:r w:rsidR="007840A5">
        <w:rPr>
          <w:b/>
          <w:bCs/>
          <w:sz w:val="20"/>
          <w:szCs w:val="20"/>
        </w:rPr>
        <w:t>CRIA</w:t>
      </w:r>
      <w:r>
        <w:rPr>
          <w:b/>
          <w:bCs/>
          <w:sz w:val="20"/>
          <w:szCs w:val="20"/>
        </w:rPr>
        <w:t xml:space="preserve"> um </w:t>
      </w:r>
      <w:r w:rsidR="007840A5">
        <w:rPr>
          <w:b/>
          <w:bCs/>
          <w:sz w:val="20"/>
          <w:szCs w:val="20"/>
        </w:rPr>
        <w:t>Crowley</w:t>
      </w:r>
      <w:r>
        <w:rPr>
          <w:b/>
          <w:bCs/>
          <w:sz w:val="20"/>
          <w:szCs w:val="20"/>
        </w:rPr>
        <w:t xml:space="preserve"> + </w:t>
      </w:r>
      <w:r w:rsidR="007840A5">
        <w:rPr>
          <w:b/>
          <w:bCs/>
          <w:sz w:val="20"/>
          <w:szCs w:val="20"/>
        </w:rPr>
        <w:t>Database</w:t>
      </w:r>
      <w:r w:rsidR="0087612D">
        <w:rPr>
          <w:b/>
          <w:bCs/>
          <w:sz w:val="20"/>
          <w:szCs w:val="20"/>
        </w:rPr>
        <w:t xml:space="preserve"> +Role</w:t>
      </w:r>
      <w:r w:rsidR="007840A5">
        <w:rPr>
          <w:b/>
          <w:bCs/>
          <w:sz w:val="20"/>
          <w:szCs w:val="20"/>
        </w:rPr>
        <w:t>s</w:t>
      </w:r>
      <w:r>
        <w:rPr>
          <w:b/>
          <w:bCs/>
          <w:sz w:val="20"/>
          <w:szCs w:val="20"/>
        </w:rPr>
        <w:t xml:space="preserve"> para armazenar os esquemas </w:t>
      </w:r>
      <w:r w:rsidR="007840A5">
        <w:rPr>
          <w:b/>
          <w:bCs/>
          <w:sz w:val="20"/>
          <w:szCs w:val="20"/>
        </w:rPr>
        <w:t>ETL-JOB</w:t>
      </w:r>
      <w:r>
        <w:rPr>
          <w:b/>
          <w:bCs/>
          <w:sz w:val="20"/>
          <w:szCs w:val="20"/>
        </w:rPr>
        <w:t xml:space="preserve"> – para scheduler todo o processo e </w:t>
      </w:r>
      <w:r w:rsidR="007840A5">
        <w:rPr>
          <w:b/>
          <w:bCs/>
          <w:sz w:val="20"/>
          <w:szCs w:val="20"/>
        </w:rPr>
        <w:t>Athena</w:t>
      </w:r>
      <w:r>
        <w:rPr>
          <w:b/>
          <w:bCs/>
          <w:sz w:val="20"/>
          <w:szCs w:val="20"/>
        </w:rPr>
        <w:t xml:space="preserve"> para consulta</w:t>
      </w:r>
    </w:p>
    <w:p w14:paraId="0C342899" w14:textId="3C67A2DB" w:rsidR="00334918" w:rsidRDefault="00CC47EE" w:rsidP="00411B7F">
      <w:pPr>
        <w:pStyle w:val="SemEspaamento"/>
        <w:rPr>
          <w:sz w:val="20"/>
          <w:szCs w:val="20"/>
        </w:rPr>
      </w:pPr>
      <w:r w:rsidRPr="00CC47EE">
        <w:rPr>
          <w:b/>
          <w:bCs/>
          <w:sz w:val="20"/>
          <w:szCs w:val="20"/>
        </w:rPr>
        <w:t xml:space="preserve">AWS Glue Crawler </w:t>
      </w:r>
      <w:r w:rsidRPr="00CC47EE">
        <w:rPr>
          <w:sz w:val="20"/>
          <w:szCs w:val="20"/>
        </w:rPr>
        <w:t xml:space="preserve">serve para descobrir e catalogar automaticamente </w:t>
      </w:r>
      <w:r w:rsidR="0087612D" w:rsidRPr="00CC47EE">
        <w:rPr>
          <w:sz w:val="20"/>
          <w:szCs w:val="20"/>
        </w:rPr>
        <w:t>os esquemas</w:t>
      </w:r>
    </w:p>
    <w:p w14:paraId="0E9A9C6A" w14:textId="77777777" w:rsidR="0087612D" w:rsidRDefault="0087612D" w:rsidP="00411B7F">
      <w:pPr>
        <w:pStyle w:val="SemEspaamento"/>
        <w:rPr>
          <w:sz w:val="20"/>
          <w:szCs w:val="20"/>
        </w:rPr>
      </w:pPr>
    </w:p>
    <w:p w14:paraId="3A368C85" w14:textId="216CC141" w:rsidR="00CC47EE" w:rsidRDefault="00CC47EE" w:rsidP="00411B7F">
      <w:pPr>
        <w:pStyle w:val="SemEspaamento"/>
        <w:rPr>
          <w:b/>
          <w:bCs/>
          <w:sz w:val="20"/>
          <w:szCs w:val="20"/>
        </w:rPr>
      </w:pPr>
      <w:r w:rsidRPr="007840A5">
        <w:rPr>
          <w:b/>
          <w:bCs/>
          <w:sz w:val="20"/>
          <w:szCs w:val="20"/>
        </w:rPr>
        <w:t>ETL JOB do Glue</w:t>
      </w:r>
      <w:r>
        <w:rPr>
          <w:sz w:val="20"/>
          <w:szCs w:val="20"/>
        </w:rPr>
        <w:t xml:space="preserve"> – para automação </w:t>
      </w:r>
    </w:p>
    <w:p w14:paraId="604F3375" w14:textId="4734B50B" w:rsidR="00411B7F" w:rsidRDefault="00516ACC" w:rsidP="00411B7F">
      <w:pPr>
        <w:pStyle w:val="SemEspaamento"/>
        <w:rPr>
          <w:sz w:val="20"/>
          <w:szCs w:val="20"/>
        </w:rPr>
      </w:pPr>
      <w:r w:rsidRPr="00034EDF">
        <w:rPr>
          <w:b/>
          <w:bCs/>
          <w:sz w:val="20"/>
          <w:szCs w:val="20"/>
        </w:rPr>
        <w:t>Dag</w:t>
      </w:r>
      <w:r>
        <w:rPr>
          <w:sz w:val="20"/>
          <w:szCs w:val="20"/>
        </w:rPr>
        <w:t>: Orquestrador de dados</w:t>
      </w:r>
    </w:p>
    <w:p w14:paraId="14799D60" w14:textId="6578B224" w:rsidR="00F02E1F" w:rsidRPr="00411B7F" w:rsidRDefault="00F02E1F" w:rsidP="00411B7F">
      <w:pPr>
        <w:pStyle w:val="SemEspaamento"/>
        <w:rPr>
          <w:sz w:val="20"/>
          <w:szCs w:val="20"/>
        </w:rPr>
      </w:pPr>
      <w:r w:rsidRPr="00F02E1F">
        <w:rPr>
          <w:b/>
          <w:bCs/>
          <w:sz w:val="20"/>
          <w:szCs w:val="20"/>
        </w:rPr>
        <w:t>Batch</w:t>
      </w:r>
      <w:r>
        <w:rPr>
          <w:sz w:val="20"/>
          <w:szCs w:val="20"/>
        </w:rPr>
        <w:t>: Processamento em lote</w:t>
      </w:r>
    </w:p>
    <w:p w14:paraId="534B6363" w14:textId="77777777" w:rsidR="00F53E29" w:rsidRDefault="00F53E29" w:rsidP="00411B7F">
      <w:pPr>
        <w:pStyle w:val="SemEspaamento"/>
        <w:rPr>
          <w:b/>
          <w:bCs/>
          <w:sz w:val="20"/>
          <w:szCs w:val="20"/>
          <w:highlight w:val="yellow"/>
        </w:rPr>
      </w:pPr>
    </w:p>
    <w:p w14:paraId="78EFAEE4" w14:textId="77777777" w:rsidR="003D0D39" w:rsidRPr="00034EDF" w:rsidRDefault="003D0D39" w:rsidP="003D0D39">
      <w:pPr>
        <w:pStyle w:val="SemEspaamento"/>
        <w:numPr>
          <w:ilvl w:val="0"/>
          <w:numId w:val="17"/>
        </w:numPr>
        <w:rPr>
          <w:sz w:val="20"/>
          <w:szCs w:val="20"/>
        </w:rPr>
      </w:pPr>
      <w:r w:rsidRPr="00034EDF">
        <w:rPr>
          <w:b/>
          <w:bCs/>
          <w:sz w:val="20"/>
          <w:szCs w:val="20"/>
        </w:rPr>
        <w:t>Camada Bronze</w:t>
      </w:r>
      <w:r w:rsidRPr="00034EDF">
        <w:rPr>
          <w:sz w:val="20"/>
          <w:szCs w:val="20"/>
        </w:rPr>
        <w:t xml:space="preserve"> (Raw/Bruta): Geralmente é a ingestão inicial dos dados, sem limpeza ou transformação significativa. Ela pode ser armazenada em um </w:t>
      </w:r>
      <w:r w:rsidRPr="00034EDF">
        <w:rPr>
          <w:b/>
          <w:bCs/>
          <w:sz w:val="20"/>
          <w:szCs w:val="20"/>
        </w:rPr>
        <w:t>Data Lake ou Data Lakehouse</w:t>
      </w:r>
      <w:r w:rsidRPr="00034EDF">
        <w:rPr>
          <w:sz w:val="20"/>
          <w:szCs w:val="20"/>
        </w:rPr>
        <w:t>, que suporta grandes volumes de dados em formatos abertos (Parquet, ORC, CSV).</w:t>
      </w:r>
    </w:p>
    <w:p w14:paraId="1E154B27" w14:textId="77777777" w:rsidR="003D0D39" w:rsidRPr="00034EDF" w:rsidRDefault="003D0D39" w:rsidP="003D0D39">
      <w:pPr>
        <w:pStyle w:val="SemEspaamento"/>
        <w:numPr>
          <w:ilvl w:val="0"/>
          <w:numId w:val="17"/>
        </w:numPr>
        <w:rPr>
          <w:sz w:val="20"/>
          <w:szCs w:val="20"/>
        </w:rPr>
      </w:pPr>
      <w:r w:rsidRPr="00034EDF">
        <w:rPr>
          <w:b/>
          <w:bCs/>
          <w:sz w:val="20"/>
          <w:szCs w:val="20"/>
        </w:rPr>
        <w:t>Camada Silver</w:t>
      </w:r>
      <w:r w:rsidRPr="00034EDF">
        <w:rPr>
          <w:sz w:val="20"/>
          <w:szCs w:val="20"/>
        </w:rPr>
        <w:t xml:space="preserve"> (Curada/Transformada): São dados já limpos, enriquecidos e parcialmente estruturados. Podem ficar </w:t>
      </w:r>
      <w:r w:rsidRPr="0077421B">
        <w:rPr>
          <w:b/>
          <w:bCs/>
          <w:sz w:val="20"/>
          <w:szCs w:val="20"/>
        </w:rPr>
        <w:t>em Delta Lake</w:t>
      </w:r>
      <w:r w:rsidRPr="00034EDF">
        <w:rPr>
          <w:sz w:val="20"/>
          <w:szCs w:val="20"/>
        </w:rPr>
        <w:t xml:space="preserve">, que é uma camada sobre o </w:t>
      </w:r>
      <w:r w:rsidRPr="0077421B">
        <w:rPr>
          <w:sz w:val="20"/>
          <w:szCs w:val="20"/>
        </w:rPr>
        <w:t xml:space="preserve">Data Lakehouse </w:t>
      </w:r>
      <w:r w:rsidRPr="00034EDF">
        <w:rPr>
          <w:sz w:val="20"/>
          <w:szCs w:val="20"/>
        </w:rPr>
        <w:t>com suporte a transações ACID e versionamento, ideal para processamento com Spark.</w:t>
      </w:r>
    </w:p>
    <w:p w14:paraId="31F0E76B" w14:textId="77777777" w:rsidR="003D0D39" w:rsidRPr="00034EDF" w:rsidRDefault="003D0D39" w:rsidP="003D0D39">
      <w:pPr>
        <w:pStyle w:val="SemEspaamento"/>
        <w:numPr>
          <w:ilvl w:val="0"/>
          <w:numId w:val="17"/>
        </w:numPr>
        <w:rPr>
          <w:sz w:val="20"/>
          <w:szCs w:val="20"/>
        </w:rPr>
      </w:pPr>
      <w:r w:rsidRPr="00034EDF">
        <w:rPr>
          <w:b/>
          <w:bCs/>
          <w:sz w:val="20"/>
          <w:szCs w:val="20"/>
        </w:rPr>
        <w:t>Camada Gold</w:t>
      </w:r>
      <w:r w:rsidRPr="00034EDF">
        <w:rPr>
          <w:sz w:val="20"/>
          <w:szCs w:val="20"/>
        </w:rPr>
        <w:t xml:space="preserve"> (Agregada/Consumo): Dados prontos para análise, dashboards e BI. Normalmente vão para um Data Warehouse, como </w:t>
      </w:r>
      <w:proofErr w:type="spellStart"/>
      <w:r w:rsidRPr="00034EDF">
        <w:rPr>
          <w:sz w:val="20"/>
          <w:szCs w:val="20"/>
        </w:rPr>
        <w:t>Snowflake</w:t>
      </w:r>
      <w:proofErr w:type="spellEnd"/>
      <w:r w:rsidRPr="00034EDF">
        <w:rPr>
          <w:sz w:val="20"/>
          <w:szCs w:val="20"/>
        </w:rPr>
        <w:t>, BigQuery, Redshift ou Synapse, porque precisam de performance para consultas analíticas.</w:t>
      </w:r>
    </w:p>
    <w:p w14:paraId="01EABBF5" w14:textId="77777777" w:rsidR="003D0D39" w:rsidRDefault="003D0D39" w:rsidP="003D0D39">
      <w:pPr>
        <w:pStyle w:val="SemEspaamento"/>
        <w:rPr>
          <w:sz w:val="20"/>
          <w:szCs w:val="20"/>
        </w:rPr>
      </w:pPr>
    </w:p>
    <w:p w14:paraId="7E3F1EB1" w14:textId="77777777" w:rsidR="00F53E29" w:rsidRDefault="00F53E29" w:rsidP="00411B7F">
      <w:pPr>
        <w:pStyle w:val="SemEspaamento"/>
        <w:rPr>
          <w:b/>
          <w:bCs/>
          <w:sz w:val="20"/>
          <w:szCs w:val="20"/>
          <w:highlight w:val="yellow"/>
        </w:rPr>
      </w:pPr>
    </w:p>
    <w:p w14:paraId="6E907F94" w14:textId="77777777" w:rsidR="00F53E29" w:rsidRDefault="00F53E29" w:rsidP="00411B7F">
      <w:pPr>
        <w:pStyle w:val="SemEspaamento"/>
        <w:rPr>
          <w:b/>
          <w:bCs/>
          <w:sz w:val="20"/>
          <w:szCs w:val="20"/>
          <w:highlight w:val="yellow"/>
        </w:rPr>
      </w:pPr>
    </w:p>
    <w:p w14:paraId="69745EBD" w14:textId="77777777" w:rsidR="00F53E29" w:rsidRDefault="00F53E29" w:rsidP="00411B7F">
      <w:pPr>
        <w:pStyle w:val="SemEspaamento"/>
        <w:rPr>
          <w:b/>
          <w:bCs/>
          <w:sz w:val="20"/>
          <w:szCs w:val="20"/>
          <w:highlight w:val="yellow"/>
        </w:rPr>
      </w:pPr>
    </w:p>
    <w:p w14:paraId="70A54489" w14:textId="77777777" w:rsidR="00F53E29" w:rsidRDefault="00F53E29" w:rsidP="00411B7F">
      <w:pPr>
        <w:pStyle w:val="SemEspaamento"/>
        <w:rPr>
          <w:b/>
          <w:bCs/>
          <w:sz w:val="20"/>
          <w:szCs w:val="20"/>
          <w:highlight w:val="yellow"/>
        </w:rPr>
      </w:pPr>
    </w:p>
    <w:p w14:paraId="1FD1031C" w14:textId="77777777" w:rsidR="00F53E29" w:rsidRDefault="00F53E29" w:rsidP="00411B7F">
      <w:pPr>
        <w:pStyle w:val="SemEspaamento"/>
        <w:rPr>
          <w:b/>
          <w:bCs/>
          <w:sz w:val="20"/>
          <w:szCs w:val="20"/>
          <w:highlight w:val="yellow"/>
        </w:rPr>
      </w:pPr>
    </w:p>
    <w:p w14:paraId="79236347" w14:textId="77777777" w:rsidR="00F53E29" w:rsidRDefault="00F53E29" w:rsidP="00411B7F">
      <w:pPr>
        <w:pStyle w:val="SemEspaamento"/>
        <w:rPr>
          <w:b/>
          <w:bCs/>
          <w:sz w:val="20"/>
          <w:szCs w:val="20"/>
          <w:highlight w:val="yellow"/>
        </w:rPr>
      </w:pPr>
    </w:p>
    <w:p w14:paraId="0B5D0288" w14:textId="77777777" w:rsidR="00F53E29" w:rsidRDefault="00F53E29" w:rsidP="00411B7F">
      <w:pPr>
        <w:pStyle w:val="SemEspaamento"/>
        <w:rPr>
          <w:b/>
          <w:bCs/>
          <w:sz w:val="20"/>
          <w:szCs w:val="20"/>
          <w:highlight w:val="yellow"/>
        </w:rPr>
      </w:pPr>
    </w:p>
    <w:p w14:paraId="75F30B84" w14:textId="77777777" w:rsidR="00F53E29" w:rsidRDefault="00F53E29" w:rsidP="00411B7F">
      <w:pPr>
        <w:pStyle w:val="SemEspaamento"/>
        <w:rPr>
          <w:b/>
          <w:bCs/>
          <w:sz w:val="20"/>
          <w:szCs w:val="20"/>
          <w:highlight w:val="yellow"/>
        </w:rPr>
      </w:pPr>
    </w:p>
    <w:p w14:paraId="14A96F2E" w14:textId="77777777" w:rsidR="00F53E29" w:rsidRDefault="00F53E29" w:rsidP="00411B7F">
      <w:pPr>
        <w:pStyle w:val="SemEspaamento"/>
        <w:rPr>
          <w:b/>
          <w:bCs/>
          <w:sz w:val="20"/>
          <w:szCs w:val="20"/>
          <w:highlight w:val="yellow"/>
        </w:rPr>
      </w:pPr>
    </w:p>
    <w:p w14:paraId="7ABA823C" w14:textId="77777777" w:rsidR="00F53E29" w:rsidRDefault="00F53E29" w:rsidP="00411B7F">
      <w:pPr>
        <w:pStyle w:val="SemEspaamento"/>
        <w:rPr>
          <w:b/>
          <w:bCs/>
          <w:sz w:val="20"/>
          <w:szCs w:val="20"/>
          <w:highlight w:val="yellow"/>
        </w:rPr>
      </w:pPr>
    </w:p>
    <w:p w14:paraId="42B50356" w14:textId="77777777" w:rsidR="00F53E29" w:rsidRDefault="00F53E29" w:rsidP="00411B7F">
      <w:pPr>
        <w:pStyle w:val="SemEspaamento"/>
        <w:rPr>
          <w:b/>
          <w:bCs/>
          <w:sz w:val="20"/>
          <w:szCs w:val="20"/>
          <w:highlight w:val="yellow"/>
        </w:rPr>
      </w:pPr>
    </w:p>
    <w:p w14:paraId="0438AD8A" w14:textId="77777777" w:rsidR="00F53E29" w:rsidRDefault="00F53E29" w:rsidP="00411B7F">
      <w:pPr>
        <w:pStyle w:val="SemEspaamento"/>
        <w:rPr>
          <w:b/>
          <w:bCs/>
          <w:sz w:val="20"/>
          <w:szCs w:val="20"/>
          <w:highlight w:val="yellow"/>
        </w:rPr>
      </w:pPr>
    </w:p>
    <w:p w14:paraId="26A99B6C" w14:textId="77777777" w:rsidR="00F53E29" w:rsidRDefault="00F53E29" w:rsidP="00411B7F">
      <w:pPr>
        <w:pStyle w:val="SemEspaamento"/>
        <w:rPr>
          <w:b/>
          <w:bCs/>
          <w:sz w:val="20"/>
          <w:szCs w:val="20"/>
          <w:highlight w:val="yellow"/>
        </w:rPr>
      </w:pPr>
    </w:p>
    <w:p w14:paraId="45628A74" w14:textId="77777777" w:rsidR="00F50198" w:rsidRDefault="00F50198" w:rsidP="00411B7F">
      <w:pPr>
        <w:pStyle w:val="SemEspaamento"/>
        <w:rPr>
          <w:b/>
          <w:bCs/>
          <w:sz w:val="20"/>
          <w:szCs w:val="20"/>
          <w:highlight w:val="yellow"/>
        </w:rPr>
      </w:pPr>
    </w:p>
    <w:p w14:paraId="24104243" w14:textId="77777777" w:rsidR="00F50198" w:rsidRDefault="00F50198" w:rsidP="00411B7F">
      <w:pPr>
        <w:pStyle w:val="SemEspaamento"/>
        <w:rPr>
          <w:b/>
          <w:bCs/>
          <w:sz w:val="20"/>
          <w:szCs w:val="20"/>
          <w:highlight w:val="yellow"/>
        </w:rPr>
      </w:pPr>
    </w:p>
    <w:p w14:paraId="3A13C79C" w14:textId="77777777" w:rsidR="009A73A3" w:rsidRDefault="009A73A3" w:rsidP="00411B7F">
      <w:pPr>
        <w:pStyle w:val="SemEspaamento"/>
        <w:rPr>
          <w:b/>
          <w:bCs/>
          <w:sz w:val="20"/>
          <w:szCs w:val="20"/>
          <w:highlight w:val="yellow"/>
        </w:rPr>
      </w:pPr>
    </w:p>
    <w:p w14:paraId="2D4E0B9C" w14:textId="21B970C0" w:rsidR="00F50198" w:rsidRPr="00F50198" w:rsidRDefault="00F50198" w:rsidP="00F50198">
      <w:pPr>
        <w:pStyle w:val="Ttulo2"/>
      </w:pPr>
      <w:bookmarkStart w:id="1" w:name="_Spark_&amp;_Databricks"/>
      <w:bookmarkEnd w:id="1"/>
      <w:r w:rsidRPr="00F50198">
        <w:lastRenderedPageBreak/>
        <w:t>Spark &amp; Databricks</w:t>
      </w:r>
    </w:p>
    <w:p w14:paraId="156AD077" w14:textId="77777777" w:rsidR="00F50198" w:rsidRDefault="00F50198" w:rsidP="00411B7F">
      <w:pPr>
        <w:pStyle w:val="SemEspaamento"/>
        <w:rPr>
          <w:b/>
          <w:bCs/>
          <w:sz w:val="20"/>
          <w:szCs w:val="20"/>
          <w:highlight w:val="yellow"/>
        </w:rPr>
      </w:pPr>
    </w:p>
    <w:p w14:paraId="74D5A67D" w14:textId="689EC08F" w:rsidR="00B47737" w:rsidRDefault="00B47737" w:rsidP="00411B7F">
      <w:pPr>
        <w:pStyle w:val="SemEspaamento"/>
        <w:rPr>
          <w:sz w:val="20"/>
          <w:szCs w:val="20"/>
        </w:rPr>
      </w:pPr>
      <w:r w:rsidRPr="001B2A03">
        <w:rPr>
          <w:b/>
          <w:bCs/>
          <w:sz w:val="20"/>
          <w:szCs w:val="20"/>
          <w:highlight w:val="yellow"/>
        </w:rPr>
        <w:t>Spark</w:t>
      </w:r>
      <w:r>
        <w:rPr>
          <w:sz w:val="20"/>
          <w:szCs w:val="20"/>
        </w:rPr>
        <w:t xml:space="preserve"> - </w:t>
      </w:r>
      <w:r w:rsidR="001B2A03" w:rsidRPr="001B2A03">
        <w:rPr>
          <w:sz w:val="20"/>
          <w:szCs w:val="20"/>
        </w:rPr>
        <w:t>para processar grandes volumes de dados distribuindo o trabalho entre um cluster</w:t>
      </w:r>
      <w:r w:rsidR="001B2A03">
        <w:rPr>
          <w:sz w:val="20"/>
          <w:szCs w:val="20"/>
        </w:rPr>
        <w:t xml:space="preserve">. </w:t>
      </w:r>
      <w:r w:rsidRPr="00B47737">
        <w:rPr>
          <w:sz w:val="20"/>
          <w:szCs w:val="20"/>
        </w:rPr>
        <w:t>Ajuda a memorizar e revisar comandos e conceitos essenciais da linguagem de forma eficiente.</w:t>
      </w:r>
      <w:r>
        <w:rPr>
          <w:sz w:val="20"/>
          <w:szCs w:val="20"/>
        </w:rPr>
        <w:t xml:space="preserve"> </w:t>
      </w:r>
      <w:r w:rsidRPr="00B47737">
        <w:rPr>
          <w:sz w:val="20"/>
          <w:szCs w:val="20"/>
        </w:rPr>
        <w:t xml:space="preserve">armazenamento em cache na memória e execução </w:t>
      </w:r>
      <w:r>
        <w:rPr>
          <w:sz w:val="20"/>
          <w:szCs w:val="20"/>
        </w:rPr>
        <w:t>rápida</w:t>
      </w:r>
      <w:r w:rsidRPr="00B47737">
        <w:rPr>
          <w:sz w:val="20"/>
          <w:szCs w:val="20"/>
        </w:rPr>
        <w:t xml:space="preserve"> de consultas</w:t>
      </w:r>
    </w:p>
    <w:p w14:paraId="1F17134E" w14:textId="64C5C106" w:rsidR="008219B0" w:rsidRDefault="00F50198" w:rsidP="00411B7F">
      <w:pPr>
        <w:pStyle w:val="SemEspaamento"/>
        <w:rPr>
          <w:sz w:val="20"/>
          <w:szCs w:val="20"/>
        </w:rPr>
      </w:pPr>
      <w:r>
        <w:rPr>
          <w:sz w:val="20"/>
          <w:szCs w:val="20"/>
        </w:rPr>
        <w:t xml:space="preserve">Trabalha em </w:t>
      </w:r>
      <w:r w:rsidRPr="00964FF7">
        <w:rPr>
          <w:b/>
          <w:bCs/>
          <w:sz w:val="20"/>
          <w:szCs w:val="20"/>
        </w:rPr>
        <w:t>cluster</w:t>
      </w:r>
      <w:r>
        <w:rPr>
          <w:sz w:val="20"/>
          <w:szCs w:val="20"/>
        </w:rPr>
        <w:t xml:space="preserve"> (rede de computadores) normalmente ele cria cópias ou nós para tolerância a falha</w:t>
      </w:r>
      <w:r w:rsidR="008219B0">
        <w:rPr>
          <w:sz w:val="20"/>
          <w:szCs w:val="20"/>
        </w:rPr>
        <w:t>.</w:t>
      </w:r>
      <w:r w:rsidR="008219B0" w:rsidRPr="008219B0">
        <w:t xml:space="preserve"> </w:t>
      </w:r>
      <w:r w:rsidR="008219B0">
        <w:t xml:space="preserve">O </w:t>
      </w:r>
      <w:r w:rsidR="008219B0" w:rsidRPr="008219B0">
        <w:rPr>
          <w:b/>
          <w:bCs/>
        </w:rPr>
        <w:t>Spark</w:t>
      </w:r>
      <w:r w:rsidR="008219B0">
        <w:t xml:space="preserve"> </w:t>
      </w:r>
      <w:r w:rsidR="008219B0" w:rsidRPr="00964FF7">
        <w:rPr>
          <w:sz w:val="20"/>
          <w:szCs w:val="20"/>
        </w:rPr>
        <w:t>trabalha em memória e em cluster</w:t>
      </w:r>
      <w:r w:rsidR="007A42D0" w:rsidRPr="00964FF7">
        <w:rPr>
          <w:sz w:val="20"/>
          <w:szCs w:val="20"/>
        </w:rPr>
        <w:t>. Spark tem</w:t>
      </w:r>
      <w:r w:rsidR="007A42D0">
        <w:t xml:space="preserve"> </w:t>
      </w:r>
      <w:r w:rsidR="007A42D0" w:rsidRPr="007A42D0">
        <w:rPr>
          <w:b/>
          <w:bCs/>
        </w:rPr>
        <w:t>4 componentes</w:t>
      </w:r>
      <w:r w:rsidR="007A42D0">
        <w:t xml:space="preserve"> (</w:t>
      </w:r>
      <w:r w:rsidR="007A42D0" w:rsidRPr="00964FF7">
        <w:rPr>
          <w:sz w:val="20"/>
          <w:szCs w:val="20"/>
        </w:rPr>
        <w:t>SQL, Graph, Processamento de Streaming e Machine Learning)</w:t>
      </w:r>
    </w:p>
    <w:p w14:paraId="3D3FBF64" w14:textId="77777777" w:rsidR="003911A7" w:rsidRPr="00964FF7" w:rsidRDefault="003911A7" w:rsidP="00411B7F">
      <w:pPr>
        <w:pStyle w:val="SemEspaamento"/>
        <w:rPr>
          <w:sz w:val="20"/>
          <w:szCs w:val="20"/>
        </w:rPr>
      </w:pPr>
    </w:p>
    <w:p w14:paraId="59997AC7" w14:textId="669A900F" w:rsidR="008219B0" w:rsidRDefault="008219B0" w:rsidP="00411B7F">
      <w:pPr>
        <w:pStyle w:val="SemEspaamento"/>
      </w:pPr>
      <w:r w:rsidRPr="00687601">
        <w:rPr>
          <w:b/>
          <w:bCs/>
          <w:highlight w:val="yellow"/>
          <w:u w:val="single"/>
        </w:rPr>
        <w:t>Resumo</w:t>
      </w:r>
      <w:r w:rsidR="0002679B" w:rsidRPr="00687601">
        <w:rPr>
          <w:b/>
          <w:bCs/>
          <w:highlight w:val="yellow"/>
          <w:u w:val="single"/>
        </w:rPr>
        <w:t xml:space="preserve"> Pipeline</w:t>
      </w:r>
      <w:r w:rsidRPr="00687601">
        <w:rPr>
          <w:highlight w:val="yellow"/>
        </w:rPr>
        <w:t>:</w:t>
      </w:r>
    </w:p>
    <w:p w14:paraId="1195A161" w14:textId="36369962" w:rsidR="00F50198" w:rsidRDefault="008219B0" w:rsidP="00411B7F">
      <w:pPr>
        <w:pStyle w:val="SemEspaamento"/>
        <w:rPr>
          <w:sz w:val="20"/>
          <w:szCs w:val="20"/>
        </w:rPr>
      </w:pPr>
      <w:r w:rsidRPr="008219B0">
        <w:rPr>
          <w:sz w:val="20"/>
          <w:szCs w:val="20"/>
        </w:rPr>
        <w:t xml:space="preserve">Então, na hora de </w:t>
      </w:r>
      <w:r w:rsidRPr="00964FF7">
        <w:rPr>
          <w:b/>
          <w:bCs/>
          <w:sz w:val="20"/>
          <w:szCs w:val="20"/>
        </w:rPr>
        <w:t>otimizar</w:t>
      </w:r>
      <w:r w:rsidRPr="008219B0">
        <w:rPr>
          <w:sz w:val="20"/>
          <w:szCs w:val="20"/>
        </w:rPr>
        <w:t xml:space="preserve"> o processamento, é importante </w:t>
      </w:r>
      <w:r w:rsidRPr="008219B0">
        <w:rPr>
          <w:b/>
          <w:bCs/>
          <w:color w:val="215E99" w:themeColor="text2" w:themeTint="BF"/>
          <w:sz w:val="20"/>
          <w:szCs w:val="20"/>
        </w:rPr>
        <w:t>analisar o volume de dados</w:t>
      </w:r>
      <w:r w:rsidRPr="008219B0">
        <w:rPr>
          <w:sz w:val="20"/>
          <w:szCs w:val="20"/>
        </w:rPr>
        <w:t xml:space="preserve">, o tipo de operação e a </w:t>
      </w:r>
      <w:r w:rsidRPr="00783742">
        <w:rPr>
          <w:b/>
          <w:bCs/>
          <w:sz w:val="20"/>
          <w:szCs w:val="20"/>
        </w:rPr>
        <w:t>distribuição das chaves</w:t>
      </w:r>
      <w:r w:rsidRPr="008219B0">
        <w:rPr>
          <w:sz w:val="20"/>
          <w:szCs w:val="20"/>
        </w:rPr>
        <w:t xml:space="preserve">. O </w:t>
      </w:r>
      <w:r w:rsidRPr="00783742">
        <w:rPr>
          <w:b/>
          <w:bCs/>
          <w:sz w:val="20"/>
          <w:szCs w:val="20"/>
        </w:rPr>
        <w:t>particionamento</w:t>
      </w:r>
      <w:r w:rsidRPr="008219B0">
        <w:rPr>
          <w:sz w:val="20"/>
          <w:szCs w:val="20"/>
        </w:rPr>
        <w:t xml:space="preserve"> deve ser feito de forma a equilibrar a </w:t>
      </w:r>
      <w:r w:rsidRPr="00783742">
        <w:rPr>
          <w:b/>
          <w:bCs/>
          <w:sz w:val="20"/>
          <w:szCs w:val="20"/>
        </w:rPr>
        <w:t>carga entre os nós</w:t>
      </w:r>
      <w:r w:rsidRPr="008219B0">
        <w:rPr>
          <w:sz w:val="20"/>
          <w:szCs w:val="20"/>
        </w:rPr>
        <w:t xml:space="preserve">, evitando partições desbalanceadas. Além disso, é bom usar formatos de dados </w:t>
      </w:r>
      <w:r w:rsidRPr="00783742">
        <w:rPr>
          <w:b/>
          <w:bCs/>
          <w:sz w:val="20"/>
          <w:szCs w:val="20"/>
        </w:rPr>
        <w:t>colunar</w:t>
      </w:r>
      <w:r w:rsidRPr="008219B0">
        <w:rPr>
          <w:sz w:val="20"/>
          <w:szCs w:val="20"/>
        </w:rPr>
        <w:t xml:space="preserve">, como </w:t>
      </w:r>
      <w:r w:rsidRPr="00783742">
        <w:rPr>
          <w:b/>
          <w:bCs/>
          <w:sz w:val="20"/>
          <w:szCs w:val="20"/>
        </w:rPr>
        <w:t>Parquet</w:t>
      </w:r>
      <w:r w:rsidRPr="008219B0">
        <w:rPr>
          <w:sz w:val="20"/>
          <w:szCs w:val="20"/>
        </w:rPr>
        <w:t xml:space="preserve">, e minimizar operações de </w:t>
      </w:r>
      <w:r w:rsidR="00783742" w:rsidRPr="00783742">
        <w:rPr>
          <w:b/>
          <w:bCs/>
          <w:sz w:val="20"/>
          <w:szCs w:val="20"/>
        </w:rPr>
        <w:t>Shuffle</w:t>
      </w:r>
      <w:r w:rsidRPr="008219B0">
        <w:rPr>
          <w:sz w:val="20"/>
          <w:szCs w:val="20"/>
        </w:rPr>
        <w:t xml:space="preserve">. </w:t>
      </w:r>
    </w:p>
    <w:p w14:paraId="3111440A" w14:textId="26DFB97E" w:rsidR="008219B0" w:rsidRPr="008219B0" w:rsidRDefault="009A73A3" w:rsidP="008219B0">
      <w:pPr>
        <w:pStyle w:val="SemEspaamento"/>
        <w:rPr>
          <w:b/>
          <w:bCs/>
          <w:sz w:val="20"/>
          <w:szCs w:val="20"/>
        </w:rPr>
      </w:pPr>
      <w:r>
        <w:rPr>
          <w:b/>
          <w:bCs/>
          <w:sz w:val="20"/>
          <w:szCs w:val="20"/>
        </w:rPr>
        <w:t>P</w:t>
      </w:r>
      <w:r w:rsidR="008219B0" w:rsidRPr="008219B0">
        <w:rPr>
          <w:b/>
          <w:bCs/>
          <w:sz w:val="20"/>
          <w:szCs w:val="20"/>
        </w:rPr>
        <w:t>rátic</w:t>
      </w:r>
      <w:r>
        <w:rPr>
          <w:b/>
          <w:bCs/>
          <w:sz w:val="20"/>
          <w:szCs w:val="20"/>
        </w:rPr>
        <w:t>a</w:t>
      </w:r>
      <w:r w:rsidR="008219B0" w:rsidRPr="008219B0">
        <w:rPr>
          <w:b/>
          <w:bCs/>
          <w:sz w:val="20"/>
          <w:szCs w:val="20"/>
        </w:rPr>
        <w:t>:</w:t>
      </w:r>
    </w:p>
    <w:p w14:paraId="7E6C11BD" w14:textId="77777777" w:rsidR="008219B0" w:rsidRPr="008219B0" w:rsidRDefault="008219B0" w:rsidP="008219B0">
      <w:pPr>
        <w:pStyle w:val="SemEspaamento"/>
        <w:numPr>
          <w:ilvl w:val="0"/>
          <w:numId w:val="19"/>
        </w:numPr>
        <w:rPr>
          <w:sz w:val="20"/>
          <w:szCs w:val="20"/>
        </w:rPr>
      </w:pPr>
      <w:proofErr w:type="spellStart"/>
      <w:r w:rsidRPr="008219B0">
        <w:rPr>
          <w:b/>
          <w:bCs/>
          <w:sz w:val="20"/>
          <w:szCs w:val="20"/>
        </w:rPr>
        <w:t>Lazy</w:t>
      </w:r>
      <w:proofErr w:type="spellEnd"/>
      <w:r w:rsidRPr="008219B0">
        <w:rPr>
          <w:b/>
          <w:bCs/>
          <w:sz w:val="20"/>
          <w:szCs w:val="20"/>
        </w:rPr>
        <w:t xml:space="preserve"> </w:t>
      </w:r>
      <w:proofErr w:type="spellStart"/>
      <w:r w:rsidRPr="008219B0">
        <w:rPr>
          <w:b/>
          <w:bCs/>
          <w:sz w:val="20"/>
          <w:szCs w:val="20"/>
        </w:rPr>
        <w:t>evaluation</w:t>
      </w:r>
      <w:proofErr w:type="spellEnd"/>
      <w:r w:rsidRPr="008219B0">
        <w:rPr>
          <w:sz w:val="20"/>
          <w:szCs w:val="20"/>
        </w:rPr>
        <w:t xml:space="preserve"> → use a favor, só materialize quando precisar.</w:t>
      </w:r>
    </w:p>
    <w:p w14:paraId="12F18543" w14:textId="77777777" w:rsidR="008219B0" w:rsidRPr="008219B0" w:rsidRDefault="008219B0" w:rsidP="008219B0">
      <w:pPr>
        <w:pStyle w:val="SemEspaamento"/>
        <w:numPr>
          <w:ilvl w:val="0"/>
          <w:numId w:val="19"/>
        </w:numPr>
        <w:rPr>
          <w:sz w:val="20"/>
          <w:szCs w:val="20"/>
        </w:rPr>
      </w:pPr>
      <w:r w:rsidRPr="008219B0">
        <w:rPr>
          <w:b/>
          <w:bCs/>
          <w:sz w:val="20"/>
          <w:szCs w:val="20"/>
        </w:rPr>
        <w:t>Particionamento</w:t>
      </w:r>
      <w:r w:rsidRPr="008219B0">
        <w:rPr>
          <w:sz w:val="20"/>
          <w:szCs w:val="20"/>
        </w:rPr>
        <w:t xml:space="preserve"> → dimensione para paralelismo sem exagerar, evite alta cardinalidade.</w:t>
      </w:r>
    </w:p>
    <w:p w14:paraId="569209B8" w14:textId="5214D4AF" w:rsidR="008219B0" w:rsidRPr="008219B0" w:rsidRDefault="008219B0" w:rsidP="008219B0">
      <w:pPr>
        <w:pStyle w:val="SemEspaamento"/>
        <w:numPr>
          <w:ilvl w:val="0"/>
          <w:numId w:val="19"/>
        </w:numPr>
        <w:rPr>
          <w:sz w:val="20"/>
          <w:szCs w:val="20"/>
        </w:rPr>
      </w:pPr>
      <w:r w:rsidRPr="008219B0">
        <w:rPr>
          <w:b/>
          <w:bCs/>
          <w:sz w:val="20"/>
          <w:szCs w:val="20"/>
        </w:rPr>
        <w:t>Processamento</w:t>
      </w:r>
      <w:r w:rsidRPr="008219B0">
        <w:rPr>
          <w:sz w:val="20"/>
          <w:szCs w:val="20"/>
        </w:rPr>
        <w:t xml:space="preserve"> → prefira DataFrame/Spark SQL, formatos colunares e minimize </w:t>
      </w:r>
      <w:r w:rsidR="004F558E" w:rsidRPr="008219B0">
        <w:rPr>
          <w:sz w:val="20"/>
          <w:szCs w:val="20"/>
        </w:rPr>
        <w:t>Shuffle</w:t>
      </w:r>
      <w:r w:rsidRPr="008219B0">
        <w:rPr>
          <w:sz w:val="20"/>
          <w:szCs w:val="20"/>
        </w:rPr>
        <w:t>.</w:t>
      </w:r>
    </w:p>
    <w:p w14:paraId="5B25DCC4" w14:textId="33C29154" w:rsidR="00F50198" w:rsidRPr="008219B0" w:rsidRDefault="008219B0" w:rsidP="00411B7F">
      <w:pPr>
        <w:pStyle w:val="SemEspaamento"/>
        <w:rPr>
          <w:b/>
          <w:bCs/>
          <w:sz w:val="20"/>
          <w:szCs w:val="20"/>
        </w:rPr>
      </w:pPr>
      <w:proofErr w:type="spellStart"/>
      <w:r w:rsidRPr="00D05B4E">
        <w:rPr>
          <w:b/>
          <w:bCs/>
          <w:sz w:val="20"/>
          <w:szCs w:val="20"/>
          <w:highlight w:val="yellow"/>
        </w:rPr>
        <w:t>Lazy</w:t>
      </w:r>
      <w:proofErr w:type="spellEnd"/>
      <w:r w:rsidRPr="00D05B4E">
        <w:rPr>
          <w:b/>
          <w:bCs/>
          <w:sz w:val="20"/>
          <w:szCs w:val="20"/>
          <w:highlight w:val="yellow"/>
        </w:rPr>
        <w:t xml:space="preserve"> Evalution</w:t>
      </w:r>
      <w:r>
        <w:rPr>
          <w:b/>
          <w:bCs/>
          <w:sz w:val="20"/>
          <w:szCs w:val="20"/>
        </w:rPr>
        <w:t xml:space="preserve"> </w:t>
      </w:r>
      <w:r w:rsidRPr="009A73A3">
        <w:rPr>
          <w:sz w:val="20"/>
          <w:szCs w:val="20"/>
        </w:rPr>
        <w:t>determina que a transformação ocorr</w:t>
      </w:r>
      <w:r w:rsidR="00B97E9D">
        <w:rPr>
          <w:sz w:val="20"/>
          <w:szCs w:val="20"/>
        </w:rPr>
        <w:t>a</w:t>
      </w:r>
      <w:r w:rsidRPr="009A73A3">
        <w:rPr>
          <w:sz w:val="20"/>
          <w:szCs w:val="20"/>
        </w:rPr>
        <w:t xml:space="preserve"> quando </w:t>
      </w:r>
      <w:r w:rsidR="00B97E9D">
        <w:rPr>
          <w:sz w:val="20"/>
          <w:szCs w:val="20"/>
        </w:rPr>
        <w:t>houver</w:t>
      </w:r>
      <w:r w:rsidRPr="009A73A3">
        <w:rPr>
          <w:sz w:val="20"/>
          <w:szCs w:val="20"/>
        </w:rPr>
        <w:t xml:space="preserve"> uma ação </w:t>
      </w:r>
      <w:r w:rsidR="00783742" w:rsidRPr="009A73A3">
        <w:rPr>
          <w:sz w:val="20"/>
          <w:szCs w:val="20"/>
        </w:rPr>
        <w:t>daí</w:t>
      </w:r>
      <w:r w:rsidRPr="009A73A3">
        <w:rPr>
          <w:sz w:val="20"/>
          <w:szCs w:val="20"/>
        </w:rPr>
        <w:t xml:space="preserve"> ele executa uma </w:t>
      </w:r>
      <w:r w:rsidR="009A73A3" w:rsidRPr="009A73A3">
        <w:rPr>
          <w:sz w:val="20"/>
          <w:szCs w:val="20"/>
        </w:rPr>
        <w:t>série</w:t>
      </w:r>
      <w:r w:rsidRPr="009A73A3">
        <w:rPr>
          <w:sz w:val="20"/>
          <w:szCs w:val="20"/>
        </w:rPr>
        <w:t xml:space="preserve"> de transformações.</w:t>
      </w:r>
    </w:p>
    <w:p w14:paraId="6D10C761" w14:textId="77777777" w:rsidR="009A73A3" w:rsidRPr="009A73A3" w:rsidRDefault="009A73A3" w:rsidP="009A73A3">
      <w:pPr>
        <w:pStyle w:val="SemEspaamento"/>
        <w:rPr>
          <w:sz w:val="20"/>
          <w:szCs w:val="20"/>
        </w:rPr>
      </w:pPr>
      <w:r w:rsidRPr="009A73A3">
        <w:rPr>
          <w:sz w:val="20"/>
          <w:szCs w:val="20"/>
        </w:rPr>
        <w:t>A função principal da "</w:t>
      </w:r>
      <w:proofErr w:type="spellStart"/>
      <w:r w:rsidRPr="009A73A3">
        <w:rPr>
          <w:b/>
          <w:bCs/>
          <w:sz w:val="20"/>
          <w:szCs w:val="20"/>
        </w:rPr>
        <w:t>lazy</w:t>
      </w:r>
      <w:proofErr w:type="spellEnd"/>
      <w:r w:rsidRPr="009A73A3">
        <w:rPr>
          <w:b/>
          <w:bCs/>
          <w:sz w:val="20"/>
          <w:szCs w:val="20"/>
        </w:rPr>
        <w:t xml:space="preserve"> </w:t>
      </w:r>
      <w:proofErr w:type="spellStart"/>
      <w:r w:rsidRPr="009A73A3">
        <w:rPr>
          <w:b/>
          <w:bCs/>
          <w:sz w:val="20"/>
          <w:szCs w:val="20"/>
        </w:rPr>
        <w:t>evaluation</w:t>
      </w:r>
      <w:proofErr w:type="spellEnd"/>
      <w:r w:rsidRPr="009A73A3">
        <w:rPr>
          <w:sz w:val="20"/>
          <w:szCs w:val="20"/>
        </w:rPr>
        <w:t xml:space="preserve">" (avaliação preguiçosa) no Spark </w:t>
      </w:r>
    </w:p>
    <w:p w14:paraId="68624D40" w14:textId="3F224DFC" w:rsidR="00F50198" w:rsidRDefault="009A73A3" w:rsidP="009A73A3">
      <w:pPr>
        <w:pStyle w:val="SemEspaamento"/>
        <w:rPr>
          <w:sz w:val="20"/>
          <w:szCs w:val="20"/>
        </w:rPr>
      </w:pPr>
      <w:r w:rsidRPr="009A73A3">
        <w:rPr>
          <w:sz w:val="20"/>
          <w:szCs w:val="20"/>
        </w:rPr>
        <w:t>é otimizar o desempenho, atrasando a execução de transformações operações</w:t>
      </w:r>
      <w:r>
        <w:rPr>
          <w:sz w:val="20"/>
          <w:szCs w:val="20"/>
        </w:rPr>
        <w:t xml:space="preserve"> </w:t>
      </w:r>
      <w:r w:rsidRPr="009A73A3">
        <w:rPr>
          <w:sz w:val="20"/>
          <w:szCs w:val="20"/>
        </w:rPr>
        <w:t>até que uma ação</w:t>
      </w:r>
      <w:r>
        <w:rPr>
          <w:sz w:val="20"/>
          <w:szCs w:val="20"/>
        </w:rPr>
        <w:t xml:space="preserve"> </w:t>
      </w:r>
      <w:r w:rsidRPr="009A73A3">
        <w:rPr>
          <w:sz w:val="20"/>
          <w:szCs w:val="20"/>
        </w:rPr>
        <w:t xml:space="preserve">seja acionada. Isso permite que o Spark construa </w:t>
      </w:r>
      <w:r>
        <w:rPr>
          <w:sz w:val="20"/>
          <w:szCs w:val="20"/>
        </w:rPr>
        <w:t>um</w:t>
      </w:r>
      <w:r w:rsidRPr="009A73A3">
        <w:rPr>
          <w:sz w:val="20"/>
          <w:szCs w:val="20"/>
        </w:rPr>
        <w:t xml:space="preserve"> plano de execução completo e eficiente,</w:t>
      </w:r>
      <w:r>
        <w:rPr>
          <w:sz w:val="20"/>
          <w:szCs w:val="20"/>
        </w:rPr>
        <w:t xml:space="preserve"> </w:t>
      </w:r>
      <w:r w:rsidRPr="009A73A3">
        <w:rPr>
          <w:sz w:val="20"/>
          <w:szCs w:val="20"/>
        </w:rPr>
        <w:t xml:space="preserve">agrupe operações, </w:t>
      </w:r>
      <w:r w:rsidR="00957441" w:rsidRPr="00957441">
        <w:rPr>
          <w:b/>
          <w:bCs/>
          <w:sz w:val="20"/>
          <w:szCs w:val="20"/>
        </w:rPr>
        <w:t xml:space="preserve">Spark não executa as transformações imediatamente; ele monta um plano lógico até encontrar uma ação (show(), count(), </w:t>
      </w:r>
      <w:proofErr w:type="spellStart"/>
      <w:r w:rsidR="00957441" w:rsidRPr="00957441">
        <w:rPr>
          <w:b/>
          <w:bCs/>
          <w:sz w:val="20"/>
          <w:szCs w:val="20"/>
        </w:rPr>
        <w:t>write</w:t>
      </w:r>
      <w:proofErr w:type="spellEnd"/>
      <w:r w:rsidR="00957441" w:rsidRPr="00957441">
        <w:rPr>
          <w:b/>
          <w:bCs/>
          <w:sz w:val="20"/>
          <w:szCs w:val="20"/>
        </w:rPr>
        <w:t>(), etc.</w:t>
      </w:r>
      <w:proofErr w:type="gramStart"/>
      <w:r w:rsidR="00957441" w:rsidRPr="00957441">
        <w:rPr>
          <w:b/>
          <w:bCs/>
          <w:sz w:val="20"/>
          <w:szCs w:val="20"/>
        </w:rPr>
        <w:t>).</w:t>
      </w:r>
      <w:r w:rsidRPr="00957441">
        <w:rPr>
          <w:b/>
          <w:bCs/>
          <w:sz w:val="20"/>
          <w:szCs w:val="20"/>
        </w:rPr>
        <w:t>.</w:t>
      </w:r>
      <w:proofErr w:type="gramEnd"/>
      <w:r>
        <w:rPr>
          <w:sz w:val="20"/>
          <w:szCs w:val="20"/>
        </w:rPr>
        <w:t xml:space="preserve"> </w:t>
      </w:r>
      <w:r w:rsidRPr="009A73A3">
        <w:rPr>
          <w:sz w:val="20"/>
          <w:szCs w:val="20"/>
        </w:rPr>
        <w:t>Otimização, eficiências de recur</w:t>
      </w:r>
      <w:r>
        <w:rPr>
          <w:sz w:val="20"/>
          <w:szCs w:val="20"/>
        </w:rPr>
        <w:t>s</w:t>
      </w:r>
      <w:r w:rsidRPr="009A73A3">
        <w:rPr>
          <w:sz w:val="20"/>
          <w:szCs w:val="20"/>
        </w:rPr>
        <w:t>os, tolerância a falhas</w:t>
      </w:r>
    </w:p>
    <w:p w14:paraId="5B1F6E9E" w14:textId="77777777" w:rsidR="009A73A3" w:rsidRPr="009A73A3" w:rsidRDefault="009A73A3" w:rsidP="009A73A3">
      <w:pPr>
        <w:pStyle w:val="SemEspaamento"/>
        <w:rPr>
          <w:sz w:val="20"/>
          <w:szCs w:val="20"/>
        </w:rPr>
      </w:pPr>
    </w:p>
    <w:p w14:paraId="4340F7CD" w14:textId="528DE0C6" w:rsidR="00F50198" w:rsidRPr="00957441" w:rsidRDefault="009A73A3" w:rsidP="009A73A3">
      <w:pPr>
        <w:pStyle w:val="SemEspaamento"/>
        <w:rPr>
          <w:sz w:val="20"/>
          <w:szCs w:val="20"/>
        </w:rPr>
      </w:pPr>
      <w:r w:rsidRPr="00687601">
        <w:rPr>
          <w:b/>
          <w:bCs/>
          <w:sz w:val="20"/>
          <w:szCs w:val="20"/>
          <w:highlight w:val="yellow"/>
        </w:rPr>
        <w:t>Persistência</w:t>
      </w:r>
      <w:r w:rsidRPr="009A73A3">
        <w:rPr>
          <w:sz w:val="20"/>
          <w:szCs w:val="20"/>
        </w:rPr>
        <w:t xml:space="preserve"> é uma técnica de otimização para armazenar os resultados de computações</w:t>
      </w:r>
      <w:r w:rsidR="00957441">
        <w:rPr>
          <w:sz w:val="20"/>
          <w:szCs w:val="20"/>
        </w:rPr>
        <w:t xml:space="preserve"> </w:t>
      </w:r>
      <w:r w:rsidRPr="009A73A3">
        <w:rPr>
          <w:sz w:val="20"/>
          <w:szCs w:val="20"/>
        </w:rPr>
        <w:t xml:space="preserve">intermediárias (como </w:t>
      </w:r>
      <w:r w:rsidR="003D7004" w:rsidRPr="009A73A3">
        <w:rPr>
          <w:sz w:val="20"/>
          <w:szCs w:val="20"/>
        </w:rPr>
        <w:t>DataFrame</w:t>
      </w:r>
      <w:r w:rsidRPr="009A73A3">
        <w:rPr>
          <w:sz w:val="20"/>
          <w:szCs w:val="20"/>
        </w:rPr>
        <w:t xml:space="preserve"> ou </w:t>
      </w:r>
      <w:proofErr w:type="spellStart"/>
      <w:r w:rsidRPr="009A73A3">
        <w:rPr>
          <w:sz w:val="20"/>
          <w:szCs w:val="20"/>
        </w:rPr>
        <w:t>RDDs</w:t>
      </w:r>
      <w:proofErr w:type="spellEnd"/>
      <w:r w:rsidRPr="009A73A3">
        <w:rPr>
          <w:sz w:val="20"/>
          <w:szCs w:val="20"/>
        </w:rPr>
        <w:t>) na memória, no disco, ou em ambos, para que</w:t>
      </w:r>
      <w:r w:rsidR="00957441">
        <w:rPr>
          <w:sz w:val="20"/>
          <w:szCs w:val="20"/>
        </w:rPr>
        <w:t xml:space="preserve"> </w:t>
      </w:r>
      <w:r w:rsidRPr="009A73A3">
        <w:rPr>
          <w:sz w:val="20"/>
          <w:szCs w:val="20"/>
        </w:rPr>
        <w:t xml:space="preserve">possam ser reutilizados em operações futuras sem a necessidade de </w:t>
      </w:r>
      <w:proofErr w:type="spellStart"/>
      <w:r w:rsidRPr="00687601">
        <w:rPr>
          <w:b/>
          <w:bCs/>
          <w:sz w:val="20"/>
          <w:szCs w:val="20"/>
        </w:rPr>
        <w:t>re-computar</w:t>
      </w:r>
      <w:proofErr w:type="spellEnd"/>
      <w:r w:rsidRPr="009A73A3">
        <w:rPr>
          <w:sz w:val="20"/>
          <w:szCs w:val="20"/>
        </w:rPr>
        <w:t xml:space="preserve"> os dados do</w:t>
      </w:r>
      <w:r w:rsidR="00957441">
        <w:rPr>
          <w:sz w:val="20"/>
          <w:szCs w:val="20"/>
        </w:rPr>
        <w:t xml:space="preserve"> </w:t>
      </w:r>
      <w:r w:rsidRPr="009A73A3">
        <w:rPr>
          <w:sz w:val="20"/>
          <w:szCs w:val="20"/>
        </w:rPr>
        <w:t>zero. Isso acelera o processamento, quando um mesmo</w:t>
      </w:r>
      <w:r w:rsidR="00957441">
        <w:rPr>
          <w:sz w:val="20"/>
          <w:szCs w:val="20"/>
        </w:rPr>
        <w:t xml:space="preserve"> </w:t>
      </w:r>
      <w:r w:rsidRPr="009A73A3">
        <w:rPr>
          <w:sz w:val="20"/>
          <w:szCs w:val="20"/>
        </w:rPr>
        <w:t>conjunto de dados é acessado várias vezes, melhorando a performance do aplicativo Spark.</w:t>
      </w:r>
    </w:p>
    <w:p w14:paraId="4A750483" w14:textId="428598A9" w:rsidR="00957441" w:rsidRDefault="00957441" w:rsidP="00957441">
      <w:pPr>
        <w:pStyle w:val="SemEspaamento"/>
        <w:rPr>
          <w:b/>
          <w:bCs/>
          <w:sz w:val="20"/>
          <w:szCs w:val="20"/>
        </w:rPr>
      </w:pPr>
      <w:r w:rsidRPr="00687601">
        <w:rPr>
          <w:b/>
          <w:bCs/>
          <w:sz w:val="20"/>
          <w:szCs w:val="20"/>
          <w:highlight w:val="yellow"/>
        </w:rPr>
        <w:t>Particionamento</w:t>
      </w:r>
      <w:r w:rsidRPr="00957441">
        <w:rPr>
          <w:b/>
          <w:bCs/>
          <w:sz w:val="20"/>
          <w:szCs w:val="20"/>
        </w:rPr>
        <w:t xml:space="preserve"> (</w:t>
      </w:r>
      <w:proofErr w:type="spellStart"/>
      <w:r w:rsidRPr="00957441">
        <w:rPr>
          <w:b/>
          <w:bCs/>
          <w:sz w:val="20"/>
          <w:szCs w:val="20"/>
        </w:rPr>
        <w:t>Partitioning</w:t>
      </w:r>
      <w:proofErr w:type="spellEnd"/>
      <w:r w:rsidRPr="00957441">
        <w:rPr>
          <w:b/>
          <w:bCs/>
          <w:sz w:val="20"/>
          <w:szCs w:val="20"/>
        </w:rPr>
        <w:t>)</w:t>
      </w:r>
      <w:r w:rsidR="001C6602">
        <w:rPr>
          <w:b/>
          <w:bCs/>
          <w:sz w:val="20"/>
          <w:szCs w:val="20"/>
        </w:rPr>
        <w:t xml:space="preserve"> </w:t>
      </w:r>
      <w:r w:rsidR="001C6602" w:rsidRPr="00783742">
        <w:rPr>
          <w:b/>
          <w:bCs/>
          <w:sz w:val="20"/>
          <w:szCs w:val="20"/>
          <w:highlight w:val="lightGray"/>
        </w:rPr>
        <w:t xml:space="preserve">em disco </w:t>
      </w:r>
      <w:proofErr w:type="spellStart"/>
      <w:r w:rsidR="001C6602" w:rsidRPr="00783742">
        <w:rPr>
          <w:b/>
          <w:bCs/>
          <w:sz w:val="20"/>
          <w:szCs w:val="20"/>
          <w:highlight w:val="lightGray"/>
        </w:rPr>
        <w:t>partitionBy</w:t>
      </w:r>
      <w:proofErr w:type="spellEnd"/>
      <w:r w:rsidR="001C6602" w:rsidRPr="00783742">
        <w:rPr>
          <w:b/>
          <w:bCs/>
          <w:sz w:val="20"/>
          <w:szCs w:val="20"/>
          <w:highlight w:val="lightGray"/>
        </w:rPr>
        <w:t>()</w:t>
      </w:r>
      <w:r w:rsidR="001C6602">
        <w:rPr>
          <w:b/>
          <w:bCs/>
          <w:sz w:val="20"/>
          <w:szCs w:val="20"/>
        </w:rPr>
        <w:t xml:space="preserve"> / </w:t>
      </w:r>
      <w:r w:rsidR="001C6602" w:rsidRPr="00783742">
        <w:rPr>
          <w:b/>
          <w:bCs/>
          <w:sz w:val="20"/>
          <w:szCs w:val="20"/>
          <w:highlight w:val="lightGray"/>
        </w:rPr>
        <w:t xml:space="preserve">memoria </w:t>
      </w:r>
      <w:proofErr w:type="spellStart"/>
      <w:r w:rsidR="001C6602" w:rsidRPr="00783742">
        <w:rPr>
          <w:b/>
          <w:bCs/>
          <w:sz w:val="20"/>
          <w:szCs w:val="20"/>
          <w:highlight w:val="lightGray"/>
        </w:rPr>
        <w:t>repartition</w:t>
      </w:r>
      <w:proofErr w:type="spellEnd"/>
      <w:r w:rsidR="001C6602" w:rsidRPr="00783742">
        <w:rPr>
          <w:b/>
          <w:bCs/>
          <w:sz w:val="20"/>
          <w:szCs w:val="20"/>
          <w:highlight w:val="lightGray"/>
        </w:rPr>
        <w:t>() ou coalesce()</w:t>
      </w:r>
    </w:p>
    <w:p w14:paraId="16D85D60" w14:textId="77777777" w:rsidR="00687601" w:rsidRDefault="00687601" w:rsidP="00957441">
      <w:pPr>
        <w:pStyle w:val="SemEspaamento"/>
        <w:rPr>
          <w:b/>
          <w:bCs/>
          <w:sz w:val="20"/>
          <w:szCs w:val="20"/>
        </w:rPr>
      </w:pPr>
    </w:p>
    <w:p w14:paraId="683FAF23" w14:textId="6656466B" w:rsidR="001C6602" w:rsidRPr="001C6602" w:rsidRDefault="001C6602" w:rsidP="00957441">
      <w:pPr>
        <w:pStyle w:val="SemEspaamento"/>
        <w:rPr>
          <w:sz w:val="20"/>
          <w:szCs w:val="20"/>
        </w:rPr>
      </w:pPr>
      <w:r w:rsidRPr="00687601">
        <w:rPr>
          <w:b/>
          <w:bCs/>
          <w:sz w:val="20"/>
          <w:szCs w:val="20"/>
          <w:highlight w:val="yellow"/>
        </w:rPr>
        <w:t>Bucketing</w:t>
      </w:r>
      <w:r>
        <w:rPr>
          <w:b/>
          <w:bCs/>
          <w:sz w:val="20"/>
          <w:szCs w:val="20"/>
        </w:rPr>
        <w:t xml:space="preserve"> </w:t>
      </w:r>
      <w:r w:rsidRPr="001C6602">
        <w:rPr>
          <w:sz w:val="20"/>
          <w:szCs w:val="20"/>
        </w:rPr>
        <w:t xml:space="preserve">é um tipo de </w:t>
      </w:r>
      <w:r w:rsidRPr="001C6602">
        <w:rPr>
          <w:b/>
          <w:bCs/>
          <w:sz w:val="20"/>
          <w:szCs w:val="20"/>
        </w:rPr>
        <w:t>particionamento</w:t>
      </w:r>
      <w:r w:rsidRPr="001C6602">
        <w:rPr>
          <w:sz w:val="20"/>
          <w:szCs w:val="20"/>
        </w:rPr>
        <w:t xml:space="preserve"> ideal para coluna com alta </w:t>
      </w:r>
      <w:r w:rsidRPr="001C6602">
        <w:rPr>
          <w:b/>
          <w:bCs/>
          <w:sz w:val="20"/>
          <w:szCs w:val="20"/>
        </w:rPr>
        <w:t>cardinalidade</w:t>
      </w:r>
    </w:p>
    <w:p w14:paraId="063AFDAB" w14:textId="2A0084C2" w:rsidR="00957441" w:rsidRPr="00957441" w:rsidRDefault="00957441" w:rsidP="00957441">
      <w:pPr>
        <w:pStyle w:val="SemEspaamento"/>
        <w:rPr>
          <w:b/>
          <w:bCs/>
          <w:sz w:val="20"/>
          <w:szCs w:val="20"/>
        </w:rPr>
      </w:pPr>
      <w:r w:rsidRPr="00957441">
        <w:rPr>
          <w:b/>
          <w:bCs/>
          <w:sz w:val="20"/>
          <w:szCs w:val="20"/>
        </w:rPr>
        <w:t xml:space="preserve">        •       Por que importa: </w:t>
      </w:r>
      <w:r w:rsidRPr="00957441">
        <w:rPr>
          <w:sz w:val="20"/>
          <w:szCs w:val="20"/>
        </w:rPr>
        <w:t xml:space="preserve">Afeta paralelismo, </w:t>
      </w:r>
      <w:r w:rsidR="00783742" w:rsidRPr="00957441">
        <w:rPr>
          <w:sz w:val="20"/>
          <w:szCs w:val="20"/>
        </w:rPr>
        <w:t>Shuffle</w:t>
      </w:r>
      <w:r w:rsidRPr="00957441">
        <w:rPr>
          <w:sz w:val="20"/>
          <w:szCs w:val="20"/>
        </w:rPr>
        <w:t xml:space="preserve"> e leitura/escrita</w:t>
      </w:r>
      <w:r w:rsidRPr="00957441">
        <w:rPr>
          <w:b/>
          <w:bCs/>
          <w:sz w:val="20"/>
          <w:szCs w:val="20"/>
        </w:rPr>
        <w:t>.</w:t>
      </w:r>
    </w:p>
    <w:p w14:paraId="5E335777" w14:textId="4CD052AF" w:rsidR="00957441" w:rsidRPr="00957441" w:rsidRDefault="00957441" w:rsidP="00957441">
      <w:pPr>
        <w:pStyle w:val="SemEspaamento"/>
        <w:rPr>
          <w:sz w:val="20"/>
          <w:szCs w:val="20"/>
        </w:rPr>
      </w:pPr>
      <w:r w:rsidRPr="00957441">
        <w:rPr>
          <w:b/>
          <w:bCs/>
          <w:sz w:val="20"/>
          <w:szCs w:val="20"/>
        </w:rPr>
        <w:t xml:space="preserve">        •       Us</w:t>
      </w:r>
      <w:r>
        <w:rPr>
          <w:b/>
          <w:bCs/>
          <w:sz w:val="20"/>
          <w:szCs w:val="20"/>
        </w:rPr>
        <w:t>ar</w:t>
      </w:r>
      <w:r w:rsidRPr="00957441">
        <w:rPr>
          <w:b/>
          <w:bCs/>
          <w:sz w:val="20"/>
          <w:szCs w:val="20"/>
        </w:rPr>
        <w:t xml:space="preserve"> </w:t>
      </w:r>
      <w:proofErr w:type="spellStart"/>
      <w:r w:rsidRPr="00957441">
        <w:rPr>
          <w:b/>
          <w:bCs/>
          <w:sz w:val="20"/>
          <w:szCs w:val="20"/>
        </w:rPr>
        <w:t>repartition</w:t>
      </w:r>
      <w:proofErr w:type="spellEnd"/>
      <w:r w:rsidRPr="00957441">
        <w:rPr>
          <w:b/>
          <w:bCs/>
          <w:sz w:val="20"/>
          <w:szCs w:val="20"/>
        </w:rPr>
        <w:t xml:space="preserve">(n) </w:t>
      </w:r>
      <w:r w:rsidRPr="00957441">
        <w:rPr>
          <w:sz w:val="20"/>
          <w:szCs w:val="20"/>
        </w:rPr>
        <w:t xml:space="preserve">para aumentar o número de partições quando precisar de mais </w:t>
      </w:r>
      <w:r w:rsidRPr="00687601">
        <w:rPr>
          <w:b/>
          <w:bCs/>
          <w:sz w:val="20"/>
          <w:szCs w:val="20"/>
        </w:rPr>
        <w:t>paralelismo</w:t>
      </w:r>
      <w:r w:rsidRPr="00957441">
        <w:rPr>
          <w:sz w:val="20"/>
          <w:szCs w:val="20"/>
        </w:rPr>
        <w:t>.</w:t>
      </w:r>
    </w:p>
    <w:p w14:paraId="72AF5F45" w14:textId="0A5CB36C" w:rsidR="00957441" w:rsidRPr="00957441" w:rsidRDefault="00957441" w:rsidP="00957441">
      <w:pPr>
        <w:pStyle w:val="SemEspaamento"/>
        <w:rPr>
          <w:sz w:val="20"/>
          <w:szCs w:val="20"/>
        </w:rPr>
      </w:pPr>
      <w:r w:rsidRPr="00957441">
        <w:rPr>
          <w:b/>
          <w:bCs/>
          <w:sz w:val="20"/>
          <w:szCs w:val="20"/>
        </w:rPr>
        <w:t xml:space="preserve">        •       Use coalesce(n) </w:t>
      </w:r>
      <w:r w:rsidRPr="00957441">
        <w:rPr>
          <w:sz w:val="20"/>
          <w:szCs w:val="20"/>
        </w:rPr>
        <w:t xml:space="preserve">para reduzir partições sem </w:t>
      </w:r>
      <w:r w:rsidR="00783742" w:rsidRPr="00783742">
        <w:rPr>
          <w:b/>
          <w:bCs/>
          <w:sz w:val="20"/>
          <w:szCs w:val="20"/>
        </w:rPr>
        <w:t>Shuffle</w:t>
      </w:r>
      <w:r w:rsidRPr="00957441">
        <w:rPr>
          <w:sz w:val="20"/>
          <w:szCs w:val="20"/>
        </w:rPr>
        <w:t xml:space="preserve"> (mais eficiente que </w:t>
      </w:r>
      <w:proofErr w:type="spellStart"/>
      <w:r w:rsidRPr="00687601">
        <w:rPr>
          <w:b/>
          <w:bCs/>
          <w:sz w:val="20"/>
          <w:szCs w:val="20"/>
        </w:rPr>
        <w:t>repartition</w:t>
      </w:r>
      <w:proofErr w:type="spellEnd"/>
      <w:r w:rsidRPr="00957441">
        <w:rPr>
          <w:sz w:val="20"/>
          <w:szCs w:val="20"/>
        </w:rPr>
        <w:t>).</w:t>
      </w:r>
    </w:p>
    <w:p w14:paraId="4CE6E19C" w14:textId="77777777" w:rsidR="00957441" w:rsidRPr="00957441" w:rsidRDefault="00957441" w:rsidP="00957441">
      <w:pPr>
        <w:pStyle w:val="SemEspaamento"/>
        <w:rPr>
          <w:sz w:val="20"/>
          <w:szCs w:val="20"/>
        </w:rPr>
      </w:pPr>
      <w:r w:rsidRPr="00957441">
        <w:rPr>
          <w:sz w:val="20"/>
          <w:szCs w:val="20"/>
        </w:rPr>
        <w:t xml:space="preserve">        •       </w:t>
      </w:r>
      <w:r w:rsidRPr="00687601">
        <w:rPr>
          <w:b/>
          <w:bCs/>
          <w:sz w:val="20"/>
          <w:szCs w:val="20"/>
        </w:rPr>
        <w:t xml:space="preserve">Partition </w:t>
      </w:r>
      <w:proofErr w:type="spellStart"/>
      <w:r w:rsidRPr="00687601">
        <w:rPr>
          <w:b/>
          <w:bCs/>
          <w:sz w:val="20"/>
          <w:szCs w:val="20"/>
        </w:rPr>
        <w:t>By</w:t>
      </w:r>
      <w:proofErr w:type="spellEnd"/>
      <w:r w:rsidRPr="00957441">
        <w:rPr>
          <w:sz w:val="20"/>
          <w:szCs w:val="20"/>
        </w:rPr>
        <w:t xml:space="preserve"> (na escrita):</w:t>
      </w:r>
    </w:p>
    <w:p w14:paraId="506A0E23" w14:textId="19D64976" w:rsidR="00957441" w:rsidRPr="00957441" w:rsidRDefault="00957441" w:rsidP="00957441">
      <w:pPr>
        <w:pStyle w:val="SemEspaamento"/>
        <w:rPr>
          <w:sz w:val="20"/>
          <w:szCs w:val="20"/>
        </w:rPr>
      </w:pPr>
      <w:r w:rsidRPr="00957441">
        <w:rPr>
          <w:b/>
          <w:bCs/>
          <w:sz w:val="20"/>
          <w:szCs w:val="20"/>
        </w:rPr>
        <w:t xml:space="preserve">        •       Ao salvar em formatos como Parquet/Delta, us</w:t>
      </w:r>
      <w:r>
        <w:rPr>
          <w:b/>
          <w:bCs/>
          <w:sz w:val="20"/>
          <w:szCs w:val="20"/>
        </w:rPr>
        <w:t xml:space="preserve">ar </w:t>
      </w:r>
      <w:proofErr w:type="spellStart"/>
      <w:r w:rsidRPr="00957441">
        <w:rPr>
          <w:b/>
          <w:bCs/>
          <w:sz w:val="20"/>
          <w:szCs w:val="20"/>
        </w:rPr>
        <w:t>partitionBy</w:t>
      </w:r>
      <w:proofErr w:type="spellEnd"/>
      <w:r w:rsidRPr="00957441">
        <w:rPr>
          <w:b/>
          <w:bCs/>
          <w:sz w:val="20"/>
          <w:szCs w:val="20"/>
        </w:rPr>
        <w:t xml:space="preserve">("col") </w:t>
      </w:r>
      <w:r w:rsidRPr="00957441">
        <w:rPr>
          <w:sz w:val="20"/>
          <w:szCs w:val="20"/>
        </w:rPr>
        <w:t xml:space="preserve">para acelerar </w:t>
      </w:r>
      <w:r w:rsidRPr="00687601">
        <w:rPr>
          <w:b/>
          <w:bCs/>
          <w:sz w:val="20"/>
          <w:szCs w:val="20"/>
          <w:highlight w:val="yellow"/>
        </w:rPr>
        <w:t>consultas em colunas com filtros frequentes.</w:t>
      </w:r>
    </w:p>
    <w:p w14:paraId="0FAD4735" w14:textId="19FA074A" w:rsidR="00957441" w:rsidRPr="00957441" w:rsidRDefault="00957441" w:rsidP="00957441">
      <w:pPr>
        <w:pStyle w:val="SemEspaamento"/>
        <w:rPr>
          <w:b/>
          <w:bCs/>
          <w:sz w:val="20"/>
          <w:szCs w:val="20"/>
        </w:rPr>
      </w:pPr>
      <w:r w:rsidRPr="00957441">
        <w:rPr>
          <w:b/>
          <w:bCs/>
          <w:sz w:val="20"/>
          <w:szCs w:val="20"/>
        </w:rPr>
        <w:t xml:space="preserve">        •       </w:t>
      </w:r>
      <w:r>
        <w:rPr>
          <w:b/>
          <w:bCs/>
          <w:sz w:val="20"/>
          <w:szCs w:val="20"/>
        </w:rPr>
        <w:t>Evitar</w:t>
      </w:r>
      <w:r w:rsidRPr="00957441">
        <w:rPr>
          <w:b/>
          <w:bCs/>
          <w:sz w:val="20"/>
          <w:szCs w:val="20"/>
        </w:rPr>
        <w:t xml:space="preserve"> particionar por colunas com alta cardinalidade (milhares de valores diferentes).</w:t>
      </w:r>
    </w:p>
    <w:p w14:paraId="7FF2BC5A" w14:textId="059184B7" w:rsidR="00F50198" w:rsidRDefault="00957441" w:rsidP="00957441">
      <w:pPr>
        <w:pStyle w:val="SemEspaamento"/>
        <w:rPr>
          <w:b/>
          <w:bCs/>
          <w:sz w:val="20"/>
          <w:szCs w:val="20"/>
          <w:highlight w:val="yellow"/>
        </w:rPr>
      </w:pPr>
      <w:r w:rsidRPr="00957441">
        <w:rPr>
          <w:b/>
          <w:bCs/>
          <w:sz w:val="20"/>
          <w:szCs w:val="20"/>
        </w:rPr>
        <w:t xml:space="preserve">        •       Regra prática: partições com 100MB–1GB são ideais para leitura/escrita</w:t>
      </w:r>
    </w:p>
    <w:p w14:paraId="4DEBD015" w14:textId="77777777" w:rsidR="00F50198" w:rsidRDefault="00F50198" w:rsidP="00411B7F">
      <w:pPr>
        <w:pStyle w:val="SemEspaamento"/>
        <w:rPr>
          <w:b/>
          <w:bCs/>
          <w:sz w:val="20"/>
          <w:szCs w:val="20"/>
          <w:highlight w:val="yellow"/>
        </w:rPr>
      </w:pPr>
    </w:p>
    <w:p w14:paraId="299FC9A2" w14:textId="3280AF39" w:rsidR="00F50198" w:rsidRDefault="001C6602" w:rsidP="00411B7F">
      <w:pPr>
        <w:pStyle w:val="SemEspaamento"/>
        <w:rPr>
          <w:b/>
          <w:bCs/>
          <w:sz w:val="20"/>
          <w:szCs w:val="20"/>
          <w:highlight w:val="yellow"/>
        </w:rPr>
      </w:pPr>
      <w:r>
        <w:rPr>
          <w:b/>
          <w:bCs/>
          <w:sz w:val="20"/>
          <w:szCs w:val="20"/>
          <w:highlight w:val="yellow"/>
        </w:rPr>
        <w:t xml:space="preserve">Shuffle </w:t>
      </w:r>
      <w:r w:rsidRPr="001C6602">
        <w:rPr>
          <w:sz w:val="20"/>
          <w:szCs w:val="20"/>
        </w:rPr>
        <w:t>redistribuições de dados entre partições, tem um custo de processamento muito alto, move os dados em diferentes nós</w:t>
      </w:r>
      <w:r w:rsidR="007A42D0">
        <w:rPr>
          <w:b/>
          <w:bCs/>
          <w:sz w:val="20"/>
          <w:szCs w:val="20"/>
        </w:rPr>
        <w:t xml:space="preserve">. </w:t>
      </w:r>
      <w:r w:rsidR="007A42D0" w:rsidRPr="007A42D0">
        <w:rPr>
          <w:b/>
          <w:bCs/>
          <w:sz w:val="20"/>
          <w:szCs w:val="20"/>
        </w:rPr>
        <w:t xml:space="preserve">essencial em </w:t>
      </w:r>
      <w:proofErr w:type="spellStart"/>
      <w:r w:rsidR="007A42D0" w:rsidRPr="007A42D0">
        <w:rPr>
          <w:b/>
          <w:bCs/>
          <w:sz w:val="20"/>
          <w:szCs w:val="20"/>
        </w:rPr>
        <w:t>joins</w:t>
      </w:r>
      <w:proofErr w:type="spellEnd"/>
      <w:r w:rsidR="007A42D0" w:rsidRPr="007A42D0">
        <w:rPr>
          <w:b/>
          <w:bCs/>
          <w:sz w:val="20"/>
          <w:szCs w:val="20"/>
        </w:rPr>
        <w:t xml:space="preserve"> e </w:t>
      </w:r>
      <w:proofErr w:type="spellStart"/>
      <w:r w:rsidR="007A42D0" w:rsidRPr="007A42D0">
        <w:rPr>
          <w:b/>
          <w:bCs/>
          <w:sz w:val="20"/>
          <w:szCs w:val="20"/>
        </w:rPr>
        <w:t>groupBy</w:t>
      </w:r>
      <w:proofErr w:type="spellEnd"/>
    </w:p>
    <w:p w14:paraId="49FD3BC1" w14:textId="6AFFA757" w:rsidR="007A42D0" w:rsidRPr="007A42D0" w:rsidRDefault="007A42D0" w:rsidP="007A42D0">
      <w:pPr>
        <w:pStyle w:val="SemEspaamento"/>
        <w:rPr>
          <w:b/>
          <w:bCs/>
          <w:sz w:val="20"/>
          <w:szCs w:val="20"/>
        </w:rPr>
      </w:pPr>
      <w:r w:rsidRPr="007A42D0">
        <w:rPr>
          <w:b/>
          <w:bCs/>
          <w:sz w:val="20"/>
          <w:szCs w:val="20"/>
        </w:rPr>
        <w:t>Escalabilidade</w:t>
      </w:r>
      <w:r>
        <w:rPr>
          <w:b/>
          <w:bCs/>
          <w:sz w:val="20"/>
          <w:szCs w:val="20"/>
        </w:rPr>
        <w:t xml:space="preserve">: </w:t>
      </w:r>
      <w:r w:rsidRPr="007A42D0">
        <w:rPr>
          <w:sz w:val="20"/>
          <w:szCs w:val="20"/>
        </w:rPr>
        <w:t>é distribuído e processa dados em cluster, escalando horizontalmente com partições.</w:t>
      </w:r>
    </w:p>
    <w:p w14:paraId="71CE87B1" w14:textId="285E7928" w:rsidR="007A42D0" w:rsidRPr="007A42D0" w:rsidRDefault="007A42D0" w:rsidP="007A42D0">
      <w:pPr>
        <w:pStyle w:val="SemEspaamento"/>
        <w:rPr>
          <w:b/>
          <w:bCs/>
          <w:sz w:val="20"/>
          <w:szCs w:val="20"/>
        </w:rPr>
      </w:pPr>
      <w:r w:rsidRPr="007A42D0">
        <w:rPr>
          <w:b/>
          <w:bCs/>
          <w:sz w:val="20"/>
          <w:szCs w:val="20"/>
        </w:rPr>
        <w:t>Latência</w:t>
      </w:r>
      <w:r>
        <w:rPr>
          <w:b/>
          <w:bCs/>
          <w:sz w:val="20"/>
          <w:szCs w:val="20"/>
        </w:rPr>
        <w:t xml:space="preserve"> </w:t>
      </w:r>
      <w:r w:rsidRPr="007A42D0">
        <w:rPr>
          <w:sz w:val="20"/>
          <w:szCs w:val="20"/>
        </w:rPr>
        <w:t xml:space="preserve">Reduzo latência usando formatos colunares, minimizando </w:t>
      </w:r>
      <w:proofErr w:type="spellStart"/>
      <w:r w:rsidRPr="007A42D0">
        <w:rPr>
          <w:sz w:val="20"/>
          <w:szCs w:val="20"/>
        </w:rPr>
        <w:t>shuffles</w:t>
      </w:r>
      <w:proofErr w:type="spellEnd"/>
      <w:r w:rsidRPr="007A42D0">
        <w:rPr>
          <w:sz w:val="20"/>
          <w:szCs w:val="20"/>
        </w:rPr>
        <w:t xml:space="preserve"> e aplicando persistência quando necessário</w:t>
      </w:r>
      <w:r w:rsidRPr="007A42D0">
        <w:rPr>
          <w:b/>
          <w:bCs/>
          <w:sz w:val="20"/>
          <w:szCs w:val="20"/>
        </w:rPr>
        <w:t>.</w:t>
      </w:r>
    </w:p>
    <w:p w14:paraId="4602ABC9" w14:textId="21F6743D" w:rsidR="007A42D0" w:rsidRPr="007A42D0" w:rsidRDefault="007A42D0" w:rsidP="007A42D0">
      <w:pPr>
        <w:pStyle w:val="SemEspaamento"/>
        <w:rPr>
          <w:sz w:val="20"/>
          <w:szCs w:val="20"/>
        </w:rPr>
      </w:pPr>
      <w:r w:rsidRPr="007A42D0">
        <w:rPr>
          <w:b/>
          <w:bCs/>
          <w:sz w:val="20"/>
          <w:szCs w:val="20"/>
        </w:rPr>
        <w:t>Persistência</w:t>
      </w:r>
      <w:r>
        <w:rPr>
          <w:b/>
          <w:bCs/>
          <w:sz w:val="20"/>
          <w:szCs w:val="20"/>
        </w:rPr>
        <w:t xml:space="preserve">: </w:t>
      </w:r>
      <w:r w:rsidRPr="007A42D0">
        <w:rPr>
          <w:sz w:val="20"/>
          <w:szCs w:val="20"/>
        </w:rPr>
        <w:t>quando um DataFrame é reutilizado, evitando recomputações e acelerando o pipeline.</w:t>
      </w:r>
    </w:p>
    <w:p w14:paraId="6E7930B0" w14:textId="48B4A2F7" w:rsidR="007A42D0" w:rsidRPr="007A42D0" w:rsidRDefault="007A42D0" w:rsidP="007A42D0">
      <w:pPr>
        <w:pStyle w:val="SemEspaamento"/>
        <w:rPr>
          <w:sz w:val="20"/>
          <w:szCs w:val="20"/>
        </w:rPr>
      </w:pPr>
      <w:r w:rsidRPr="007A42D0">
        <w:rPr>
          <w:b/>
          <w:bCs/>
          <w:sz w:val="20"/>
          <w:szCs w:val="20"/>
        </w:rPr>
        <w:t>Paralelismo</w:t>
      </w:r>
      <w:r>
        <w:rPr>
          <w:b/>
          <w:bCs/>
          <w:sz w:val="20"/>
          <w:szCs w:val="20"/>
        </w:rPr>
        <w:t xml:space="preserve">: </w:t>
      </w:r>
      <w:r w:rsidRPr="007A42D0">
        <w:rPr>
          <w:sz w:val="20"/>
          <w:szCs w:val="20"/>
        </w:rPr>
        <w:t>O Spark divide dados em partições, processadas em paralelo pelos executores; ajusto o número conforme os recursos disponíveis.</w:t>
      </w:r>
    </w:p>
    <w:p w14:paraId="0B7E0033" w14:textId="4A2EB1A9" w:rsidR="00F50198" w:rsidRDefault="007A42D0" w:rsidP="00411B7F">
      <w:pPr>
        <w:pStyle w:val="SemEspaamento"/>
        <w:rPr>
          <w:sz w:val="20"/>
          <w:szCs w:val="20"/>
        </w:rPr>
      </w:pPr>
      <w:r>
        <w:rPr>
          <w:b/>
          <w:bCs/>
          <w:sz w:val="20"/>
          <w:szCs w:val="20"/>
          <w:highlight w:val="yellow"/>
        </w:rPr>
        <w:lastRenderedPageBreak/>
        <w:t xml:space="preserve">SCD </w:t>
      </w:r>
      <w:proofErr w:type="spellStart"/>
      <w:r>
        <w:rPr>
          <w:b/>
          <w:bCs/>
          <w:sz w:val="20"/>
          <w:szCs w:val="20"/>
          <w:highlight w:val="yellow"/>
        </w:rPr>
        <w:t>Slowly</w:t>
      </w:r>
      <w:proofErr w:type="spellEnd"/>
      <w:r>
        <w:rPr>
          <w:b/>
          <w:bCs/>
          <w:sz w:val="20"/>
          <w:szCs w:val="20"/>
          <w:highlight w:val="yellow"/>
        </w:rPr>
        <w:t xml:space="preserve"> Changing Dimensions</w:t>
      </w:r>
      <w:r w:rsidRPr="00560E7A">
        <w:rPr>
          <w:b/>
          <w:bCs/>
          <w:sz w:val="20"/>
          <w:szCs w:val="20"/>
        </w:rPr>
        <w:t xml:space="preserve">: </w:t>
      </w:r>
      <w:r w:rsidR="00560E7A">
        <w:rPr>
          <w:b/>
          <w:bCs/>
          <w:sz w:val="20"/>
          <w:szCs w:val="20"/>
        </w:rPr>
        <w:t>tipo</w:t>
      </w:r>
      <w:r w:rsidRPr="00560E7A">
        <w:rPr>
          <w:b/>
          <w:bCs/>
          <w:sz w:val="20"/>
          <w:szCs w:val="20"/>
        </w:rPr>
        <w:t>1</w:t>
      </w:r>
      <w:r w:rsidR="00560E7A" w:rsidRPr="00560E7A">
        <w:rPr>
          <w:b/>
          <w:bCs/>
          <w:sz w:val="20"/>
          <w:szCs w:val="20"/>
        </w:rPr>
        <w:t xml:space="preserve"> </w:t>
      </w:r>
      <w:r w:rsidR="00560E7A" w:rsidRPr="00560E7A">
        <w:rPr>
          <w:sz w:val="20"/>
          <w:szCs w:val="20"/>
        </w:rPr>
        <w:t>alteração que não armazena histórico na dimensão</w:t>
      </w:r>
      <w:r w:rsidR="00560E7A" w:rsidRPr="00560E7A">
        <w:rPr>
          <w:b/>
          <w:bCs/>
          <w:sz w:val="20"/>
          <w:szCs w:val="20"/>
        </w:rPr>
        <w:t xml:space="preserve">, ou seja, não é feito o versionamento já </w:t>
      </w:r>
      <w:r w:rsidR="00560E7A">
        <w:rPr>
          <w:b/>
          <w:bCs/>
          <w:sz w:val="20"/>
          <w:szCs w:val="20"/>
        </w:rPr>
        <w:t>tipo 2</w:t>
      </w:r>
      <w:r w:rsidR="00560E7A" w:rsidRPr="00560E7A">
        <w:rPr>
          <w:b/>
          <w:bCs/>
          <w:sz w:val="20"/>
          <w:szCs w:val="20"/>
        </w:rPr>
        <w:t xml:space="preserve"> </w:t>
      </w:r>
      <w:r w:rsidR="00560E7A" w:rsidRPr="00560E7A">
        <w:rPr>
          <w:sz w:val="20"/>
          <w:szCs w:val="20"/>
        </w:rPr>
        <w:t xml:space="preserve">armazena histórico faz mudança e preserva o </w:t>
      </w:r>
      <w:r w:rsidR="00246450">
        <w:rPr>
          <w:sz w:val="20"/>
          <w:szCs w:val="20"/>
        </w:rPr>
        <w:t>histórico</w:t>
      </w:r>
    </w:p>
    <w:p w14:paraId="024DE79E" w14:textId="77777777" w:rsidR="00246450" w:rsidRDefault="00246450" w:rsidP="00411B7F">
      <w:pPr>
        <w:pStyle w:val="SemEspaamento"/>
        <w:rPr>
          <w:sz w:val="20"/>
          <w:szCs w:val="20"/>
        </w:rPr>
      </w:pPr>
    </w:p>
    <w:p w14:paraId="5D08F14A" w14:textId="77777777" w:rsidR="00246450" w:rsidRPr="00246450" w:rsidRDefault="00246450" w:rsidP="00246450">
      <w:pPr>
        <w:pStyle w:val="SemEspaamento"/>
        <w:rPr>
          <w:b/>
          <w:bCs/>
          <w:sz w:val="20"/>
          <w:szCs w:val="20"/>
        </w:rPr>
      </w:pPr>
      <w:r w:rsidRPr="00246450">
        <w:rPr>
          <w:b/>
          <w:bCs/>
          <w:sz w:val="20"/>
          <w:szCs w:val="20"/>
          <w:highlight w:val="yellow"/>
        </w:rPr>
        <w:t>Vantagens do Spark no Databricks:</w:t>
      </w:r>
      <w:r w:rsidRPr="00246450">
        <w:rPr>
          <w:b/>
          <w:bCs/>
          <w:sz w:val="20"/>
          <w:szCs w:val="20"/>
        </w:rPr>
        <w:t xml:space="preserve"> </w:t>
      </w:r>
    </w:p>
    <w:p w14:paraId="3B1D7DB9" w14:textId="2BF61871" w:rsidR="00246450" w:rsidRPr="00246450" w:rsidRDefault="00246450" w:rsidP="00246450">
      <w:pPr>
        <w:pStyle w:val="SemEspaamento"/>
        <w:rPr>
          <w:sz w:val="20"/>
          <w:szCs w:val="20"/>
        </w:rPr>
      </w:pPr>
      <w:r w:rsidRPr="00246450">
        <w:rPr>
          <w:b/>
          <w:bCs/>
          <w:sz w:val="20"/>
          <w:szCs w:val="20"/>
        </w:rPr>
        <w:t>Gestão simplificada:</w:t>
      </w:r>
      <w:r w:rsidRPr="00246450">
        <w:rPr>
          <w:sz w:val="20"/>
          <w:szCs w:val="20"/>
        </w:rPr>
        <w:t xml:space="preserve"> O Databricks abstrai a complexidade do gerenciamento de clusters Spark, automatizando o provisionamento, a configuração e a manutenção.</w:t>
      </w:r>
    </w:p>
    <w:p w14:paraId="756CF3E0" w14:textId="6738F92A" w:rsidR="00246450" w:rsidRPr="00246450" w:rsidRDefault="00246450" w:rsidP="00246450">
      <w:pPr>
        <w:pStyle w:val="SemEspaamento"/>
        <w:rPr>
          <w:sz w:val="20"/>
          <w:szCs w:val="20"/>
        </w:rPr>
      </w:pPr>
      <w:r w:rsidRPr="00246450">
        <w:rPr>
          <w:b/>
          <w:bCs/>
          <w:sz w:val="20"/>
          <w:szCs w:val="20"/>
        </w:rPr>
        <w:t>Otimizações automáticas:</w:t>
      </w:r>
      <w:r w:rsidRPr="00246450">
        <w:rPr>
          <w:sz w:val="20"/>
          <w:szCs w:val="20"/>
        </w:rPr>
        <w:t xml:space="preserve"> O Databricks inclui otimizações de </w:t>
      </w:r>
      <w:r w:rsidRPr="00246450">
        <w:rPr>
          <w:b/>
          <w:bCs/>
          <w:sz w:val="20"/>
          <w:szCs w:val="20"/>
        </w:rPr>
        <w:t>Runtime</w:t>
      </w:r>
      <w:r w:rsidRPr="00246450">
        <w:rPr>
          <w:sz w:val="20"/>
          <w:szCs w:val="20"/>
        </w:rPr>
        <w:t xml:space="preserve"> nativas do </w:t>
      </w:r>
      <w:r w:rsidRPr="00246450">
        <w:rPr>
          <w:b/>
          <w:bCs/>
          <w:sz w:val="20"/>
          <w:szCs w:val="20"/>
        </w:rPr>
        <w:t>Photon</w:t>
      </w:r>
      <w:r w:rsidRPr="00246450">
        <w:rPr>
          <w:sz w:val="20"/>
          <w:szCs w:val="20"/>
        </w:rPr>
        <w:t xml:space="preserve"> e recursos como </w:t>
      </w:r>
      <w:r w:rsidRPr="00246450">
        <w:rPr>
          <w:b/>
          <w:bCs/>
          <w:sz w:val="20"/>
          <w:szCs w:val="20"/>
        </w:rPr>
        <w:t>o Delta Lake</w:t>
      </w:r>
      <w:r w:rsidRPr="00246450">
        <w:rPr>
          <w:sz w:val="20"/>
          <w:szCs w:val="20"/>
        </w:rPr>
        <w:t xml:space="preserve">, que melhoram significativamente o desempenho. O </w:t>
      </w:r>
      <w:r w:rsidRPr="00246450">
        <w:rPr>
          <w:b/>
          <w:bCs/>
          <w:sz w:val="20"/>
          <w:szCs w:val="20"/>
        </w:rPr>
        <w:t>Photon</w:t>
      </w:r>
      <w:r w:rsidRPr="00246450">
        <w:rPr>
          <w:sz w:val="20"/>
          <w:szCs w:val="20"/>
        </w:rPr>
        <w:t xml:space="preserve"> é um mecanismo de consulta de alta performance que pode acelerar as cargas de trabalho.</w:t>
      </w:r>
    </w:p>
    <w:p w14:paraId="6FD4D820" w14:textId="0FBBB35A" w:rsidR="00246450" w:rsidRPr="00246450" w:rsidRDefault="00246450" w:rsidP="00246450">
      <w:pPr>
        <w:pStyle w:val="SemEspaamento"/>
        <w:rPr>
          <w:sz w:val="20"/>
          <w:szCs w:val="20"/>
        </w:rPr>
      </w:pPr>
      <w:r w:rsidRPr="00246450">
        <w:rPr>
          <w:b/>
          <w:bCs/>
          <w:sz w:val="20"/>
          <w:szCs w:val="20"/>
        </w:rPr>
        <w:t>Escalabilidade e desempenho</w:t>
      </w:r>
      <w:r w:rsidRPr="00246450">
        <w:rPr>
          <w:sz w:val="20"/>
          <w:szCs w:val="20"/>
        </w:rPr>
        <w:t>: A plataforma garante escalabilidade e desempenho em processamento de ETL o que é essencial para trabalhar com grandes volumes de dados.</w:t>
      </w:r>
    </w:p>
    <w:p w14:paraId="5374384A" w14:textId="77777777" w:rsidR="00246450" w:rsidRDefault="00246450" w:rsidP="00246450">
      <w:pPr>
        <w:pStyle w:val="SemEspaamento"/>
        <w:rPr>
          <w:sz w:val="20"/>
          <w:szCs w:val="20"/>
        </w:rPr>
      </w:pPr>
      <w:r w:rsidRPr="00246450">
        <w:rPr>
          <w:b/>
          <w:bCs/>
          <w:sz w:val="20"/>
          <w:szCs w:val="20"/>
        </w:rPr>
        <w:t>Colaboração e governança:</w:t>
      </w:r>
      <w:r w:rsidRPr="00246450">
        <w:rPr>
          <w:sz w:val="20"/>
          <w:szCs w:val="20"/>
        </w:rPr>
        <w:t xml:space="preserve"> Notebooks colaborativos e ferramentas integradas facilitam o trabalho em equipe, a rastreabilidade do código e a governança dos dados. </w:t>
      </w:r>
    </w:p>
    <w:p w14:paraId="513D64A8" w14:textId="77777777" w:rsidR="00246450" w:rsidRPr="00246450" w:rsidRDefault="00246450" w:rsidP="00246450">
      <w:pPr>
        <w:pStyle w:val="SemEspaamento"/>
        <w:rPr>
          <w:sz w:val="20"/>
          <w:szCs w:val="20"/>
        </w:rPr>
      </w:pPr>
    </w:p>
    <w:p w14:paraId="2CA041AE" w14:textId="77777777" w:rsidR="00246450" w:rsidRPr="00246450" w:rsidRDefault="00246450" w:rsidP="00246450">
      <w:pPr>
        <w:pStyle w:val="SemEspaamento"/>
        <w:rPr>
          <w:b/>
          <w:bCs/>
          <w:sz w:val="20"/>
          <w:szCs w:val="20"/>
        </w:rPr>
      </w:pPr>
      <w:r w:rsidRPr="00246450">
        <w:rPr>
          <w:b/>
          <w:bCs/>
          <w:sz w:val="20"/>
          <w:szCs w:val="20"/>
          <w:highlight w:val="yellow"/>
        </w:rPr>
        <w:t>Desvantagens do Spark no Databricks:</w:t>
      </w:r>
      <w:r w:rsidRPr="00246450">
        <w:rPr>
          <w:b/>
          <w:bCs/>
          <w:sz w:val="20"/>
          <w:szCs w:val="20"/>
        </w:rPr>
        <w:t xml:space="preserve"> </w:t>
      </w:r>
    </w:p>
    <w:p w14:paraId="1B047F0A" w14:textId="21EDF010" w:rsidR="00246450" w:rsidRPr="00246450" w:rsidRDefault="00246450" w:rsidP="00246450">
      <w:pPr>
        <w:pStyle w:val="SemEspaamento"/>
        <w:rPr>
          <w:sz w:val="20"/>
          <w:szCs w:val="20"/>
        </w:rPr>
      </w:pPr>
      <w:r w:rsidRPr="007F309B">
        <w:rPr>
          <w:b/>
          <w:bCs/>
          <w:sz w:val="20"/>
          <w:szCs w:val="20"/>
        </w:rPr>
        <w:t>Custo:</w:t>
      </w:r>
      <w:r w:rsidRPr="00246450">
        <w:rPr>
          <w:sz w:val="20"/>
          <w:szCs w:val="20"/>
        </w:rPr>
        <w:t xml:space="preserve"> O modelo de preços do Databricks pode ser oneroso, especialmente para projetos menores ou para organizações com orçamentos restritos</w:t>
      </w:r>
    </w:p>
    <w:p w14:paraId="450EE3CB" w14:textId="6710588A" w:rsidR="00246450" w:rsidRPr="00246450" w:rsidRDefault="00246450" w:rsidP="00246450">
      <w:pPr>
        <w:pStyle w:val="SemEspaamento"/>
        <w:rPr>
          <w:sz w:val="20"/>
          <w:szCs w:val="20"/>
        </w:rPr>
      </w:pPr>
      <w:r w:rsidRPr="00CB04BE">
        <w:rPr>
          <w:b/>
          <w:bCs/>
          <w:sz w:val="20"/>
          <w:szCs w:val="20"/>
          <w:highlight w:val="yellow"/>
        </w:rPr>
        <w:t>Broadcast Join</w:t>
      </w:r>
      <w:r w:rsidRPr="00380B1C">
        <w:rPr>
          <w:b/>
          <w:bCs/>
          <w:sz w:val="20"/>
          <w:szCs w:val="20"/>
        </w:rPr>
        <w:t>:</w:t>
      </w:r>
      <w:r w:rsidRPr="00246450">
        <w:rPr>
          <w:sz w:val="20"/>
          <w:szCs w:val="20"/>
        </w:rPr>
        <w:t xml:space="preserve"> Use essa técnica ao unir uma tabela grande com uma tabela pequena (tamanho ideal de até alguns </w:t>
      </w:r>
      <w:r w:rsidRPr="00380B1C">
        <w:rPr>
          <w:b/>
          <w:bCs/>
          <w:sz w:val="20"/>
          <w:szCs w:val="20"/>
        </w:rPr>
        <w:t>gigabytes</w:t>
      </w:r>
      <w:r w:rsidRPr="00246450">
        <w:rPr>
          <w:sz w:val="20"/>
          <w:szCs w:val="20"/>
        </w:rPr>
        <w:t xml:space="preserve">). O Spark replica a tabela menor em todos os </w:t>
      </w:r>
      <w:r w:rsidRPr="00380B1C">
        <w:rPr>
          <w:b/>
          <w:bCs/>
          <w:sz w:val="20"/>
          <w:szCs w:val="20"/>
        </w:rPr>
        <w:t>nós executores</w:t>
      </w:r>
      <w:r w:rsidRPr="00246450">
        <w:rPr>
          <w:sz w:val="20"/>
          <w:szCs w:val="20"/>
        </w:rPr>
        <w:t xml:space="preserve">, eliminando </w:t>
      </w:r>
      <w:r w:rsidRPr="00380B1C">
        <w:rPr>
          <w:b/>
          <w:bCs/>
          <w:sz w:val="20"/>
          <w:szCs w:val="20"/>
        </w:rPr>
        <w:t xml:space="preserve">o </w:t>
      </w:r>
      <w:r w:rsidR="00380B1C" w:rsidRPr="00380B1C">
        <w:rPr>
          <w:b/>
          <w:bCs/>
          <w:sz w:val="20"/>
          <w:szCs w:val="20"/>
        </w:rPr>
        <w:t>Shuffle</w:t>
      </w:r>
      <w:r w:rsidRPr="00380B1C">
        <w:rPr>
          <w:b/>
          <w:bCs/>
          <w:sz w:val="20"/>
          <w:szCs w:val="20"/>
        </w:rPr>
        <w:t xml:space="preserve"> </w:t>
      </w:r>
      <w:r w:rsidRPr="00380B1C">
        <w:rPr>
          <w:sz w:val="20"/>
          <w:szCs w:val="20"/>
        </w:rPr>
        <w:t>dos dados grandes</w:t>
      </w:r>
      <w:r w:rsidRPr="00246450">
        <w:rPr>
          <w:sz w:val="20"/>
          <w:szCs w:val="20"/>
        </w:rPr>
        <w:t>. No Databricks, o Spark pode fazer isso automaticamente para tabelas menores que um determinado limite (</w:t>
      </w:r>
      <w:proofErr w:type="spellStart"/>
      <w:r w:rsidRPr="00380B1C">
        <w:rPr>
          <w:sz w:val="20"/>
          <w:szCs w:val="20"/>
          <w:highlight w:val="yellow"/>
        </w:rPr>
        <w:t>spark.sql.autoBroadcastJoinThreshold</w:t>
      </w:r>
      <w:proofErr w:type="spellEnd"/>
      <w:r w:rsidRPr="00246450">
        <w:rPr>
          <w:sz w:val="20"/>
          <w:szCs w:val="20"/>
        </w:rPr>
        <w:t>).</w:t>
      </w:r>
    </w:p>
    <w:p w14:paraId="6745BCCF" w14:textId="77777777" w:rsidR="00246450" w:rsidRPr="00246450" w:rsidRDefault="00246450" w:rsidP="00246450">
      <w:pPr>
        <w:pStyle w:val="SemEspaamento"/>
        <w:rPr>
          <w:sz w:val="20"/>
          <w:szCs w:val="20"/>
        </w:rPr>
      </w:pPr>
      <w:r w:rsidRPr="00380B1C">
        <w:rPr>
          <w:b/>
          <w:bCs/>
          <w:sz w:val="20"/>
          <w:szCs w:val="20"/>
        </w:rPr>
        <w:t>Otimização automática:</w:t>
      </w:r>
      <w:r w:rsidRPr="00246450">
        <w:rPr>
          <w:sz w:val="20"/>
          <w:szCs w:val="20"/>
        </w:rPr>
        <w:t xml:space="preserve"> O Databricks pode ajustar automaticamente configurações de forma inteligente com base na carga de trabalho. O </w:t>
      </w:r>
      <w:r w:rsidRPr="00380B1C">
        <w:rPr>
          <w:b/>
          <w:bCs/>
          <w:sz w:val="20"/>
          <w:szCs w:val="20"/>
        </w:rPr>
        <w:t>Photon</w:t>
      </w:r>
      <w:r w:rsidRPr="00246450">
        <w:rPr>
          <w:sz w:val="20"/>
          <w:szCs w:val="20"/>
        </w:rPr>
        <w:t xml:space="preserve">, por exemplo, acelera as consultas </w:t>
      </w:r>
      <w:r w:rsidRPr="00380B1C">
        <w:rPr>
          <w:b/>
          <w:bCs/>
          <w:sz w:val="20"/>
          <w:szCs w:val="20"/>
        </w:rPr>
        <w:t>SQL</w:t>
      </w:r>
      <w:r w:rsidRPr="00246450">
        <w:rPr>
          <w:sz w:val="20"/>
          <w:szCs w:val="20"/>
        </w:rPr>
        <w:t>.</w:t>
      </w:r>
    </w:p>
    <w:p w14:paraId="796937C6" w14:textId="77777777" w:rsidR="00246450" w:rsidRPr="00246450" w:rsidRDefault="00246450" w:rsidP="00246450">
      <w:pPr>
        <w:pStyle w:val="SemEspaamento"/>
        <w:rPr>
          <w:sz w:val="20"/>
          <w:szCs w:val="20"/>
        </w:rPr>
      </w:pPr>
      <w:r w:rsidRPr="00380B1C">
        <w:rPr>
          <w:b/>
          <w:bCs/>
          <w:sz w:val="20"/>
          <w:szCs w:val="20"/>
        </w:rPr>
        <w:t>Compactação de arquivos:</w:t>
      </w:r>
      <w:r w:rsidRPr="00246450">
        <w:rPr>
          <w:sz w:val="20"/>
          <w:szCs w:val="20"/>
        </w:rPr>
        <w:t xml:space="preserve"> Para otimizar a leitura, use o comando </w:t>
      </w:r>
      <w:r w:rsidRPr="00380B1C">
        <w:rPr>
          <w:b/>
          <w:bCs/>
          <w:sz w:val="20"/>
          <w:szCs w:val="20"/>
        </w:rPr>
        <w:t>OPTIMIZE</w:t>
      </w:r>
      <w:r w:rsidRPr="00246450">
        <w:rPr>
          <w:sz w:val="20"/>
          <w:szCs w:val="20"/>
        </w:rPr>
        <w:t xml:space="preserve"> com o Delta Lake para compactar arquivos pequenos em arquivos maiores, reduzindo o problema de "muitos arquivos pequenos".</w:t>
      </w:r>
    </w:p>
    <w:p w14:paraId="548D9A51" w14:textId="77777777" w:rsidR="00246450" w:rsidRPr="00246450" w:rsidRDefault="00246450" w:rsidP="00246450">
      <w:pPr>
        <w:pStyle w:val="SemEspaamento"/>
        <w:rPr>
          <w:sz w:val="20"/>
          <w:szCs w:val="20"/>
        </w:rPr>
      </w:pPr>
      <w:r w:rsidRPr="00380B1C">
        <w:rPr>
          <w:b/>
          <w:bCs/>
          <w:sz w:val="20"/>
          <w:szCs w:val="20"/>
        </w:rPr>
        <w:t>Formato de arquivo:</w:t>
      </w:r>
      <w:r w:rsidRPr="00246450">
        <w:rPr>
          <w:sz w:val="20"/>
          <w:szCs w:val="20"/>
        </w:rPr>
        <w:t xml:space="preserve"> Use formatos de armazenamento </w:t>
      </w:r>
      <w:r w:rsidRPr="00380B1C">
        <w:rPr>
          <w:b/>
          <w:bCs/>
          <w:sz w:val="20"/>
          <w:szCs w:val="20"/>
        </w:rPr>
        <w:t>colunar</w:t>
      </w:r>
      <w:r w:rsidRPr="00246450">
        <w:rPr>
          <w:sz w:val="20"/>
          <w:szCs w:val="20"/>
        </w:rPr>
        <w:t xml:space="preserve"> como Parquet ou Delta Lake, que são otimizados para alto desempenho de leitura e compressão.</w:t>
      </w:r>
    </w:p>
    <w:p w14:paraId="57660B23" w14:textId="46404788" w:rsidR="00246450" w:rsidRPr="00246450" w:rsidRDefault="00246450" w:rsidP="00246450">
      <w:pPr>
        <w:pStyle w:val="SemEspaamento"/>
        <w:rPr>
          <w:sz w:val="20"/>
          <w:szCs w:val="20"/>
        </w:rPr>
      </w:pPr>
      <w:r w:rsidRPr="00380B1C">
        <w:rPr>
          <w:b/>
          <w:bCs/>
          <w:sz w:val="20"/>
          <w:szCs w:val="20"/>
        </w:rPr>
        <w:t>Ajustar particionamento:</w:t>
      </w:r>
      <w:r w:rsidRPr="00246450">
        <w:rPr>
          <w:sz w:val="20"/>
          <w:szCs w:val="20"/>
        </w:rPr>
        <w:t xml:space="preserve"> Otimiz</w:t>
      </w:r>
      <w:r w:rsidR="00380B1C">
        <w:rPr>
          <w:sz w:val="20"/>
          <w:szCs w:val="20"/>
        </w:rPr>
        <w:t>ar</w:t>
      </w:r>
      <w:r w:rsidRPr="00246450">
        <w:rPr>
          <w:sz w:val="20"/>
          <w:szCs w:val="20"/>
        </w:rPr>
        <w:t xml:space="preserve"> o número de partições. Muitas partições podem gerar sobrecarga, e poucas podem </w:t>
      </w:r>
      <w:proofErr w:type="spellStart"/>
      <w:proofErr w:type="gramStart"/>
      <w:r w:rsidRPr="00246450">
        <w:rPr>
          <w:sz w:val="20"/>
          <w:szCs w:val="20"/>
        </w:rPr>
        <w:t>sub</w:t>
      </w:r>
      <w:r w:rsidR="00380B1C">
        <w:rPr>
          <w:sz w:val="20"/>
          <w:szCs w:val="20"/>
        </w:rPr>
        <w:t>-</w:t>
      </w:r>
      <w:r w:rsidRPr="00246450">
        <w:rPr>
          <w:sz w:val="20"/>
          <w:szCs w:val="20"/>
        </w:rPr>
        <w:t>utilizar</w:t>
      </w:r>
      <w:proofErr w:type="spellEnd"/>
      <w:proofErr w:type="gramEnd"/>
      <w:r w:rsidRPr="00246450">
        <w:rPr>
          <w:sz w:val="20"/>
          <w:szCs w:val="20"/>
        </w:rPr>
        <w:t xml:space="preserve"> os recursos. </w:t>
      </w:r>
      <w:r w:rsidRPr="00380B1C">
        <w:rPr>
          <w:b/>
          <w:bCs/>
          <w:sz w:val="20"/>
          <w:szCs w:val="20"/>
        </w:rPr>
        <w:t>A sugestão é ter partições de 100-200MB</w:t>
      </w:r>
      <w:r w:rsidRPr="00246450">
        <w:rPr>
          <w:sz w:val="20"/>
          <w:szCs w:val="20"/>
        </w:rPr>
        <w:t>.</w:t>
      </w:r>
    </w:p>
    <w:p w14:paraId="00C62545" w14:textId="77777777" w:rsidR="00246450" w:rsidRPr="00246450" w:rsidRDefault="00246450" w:rsidP="00246450">
      <w:pPr>
        <w:pStyle w:val="SemEspaamento"/>
        <w:rPr>
          <w:sz w:val="20"/>
          <w:szCs w:val="20"/>
        </w:rPr>
      </w:pPr>
      <w:r w:rsidRPr="00380B1C">
        <w:rPr>
          <w:b/>
          <w:bCs/>
          <w:sz w:val="20"/>
          <w:szCs w:val="20"/>
        </w:rPr>
        <w:t>Cache de dados:</w:t>
      </w:r>
      <w:r w:rsidRPr="00246450">
        <w:rPr>
          <w:sz w:val="20"/>
          <w:szCs w:val="20"/>
        </w:rPr>
        <w:t xml:space="preserve"> Use o cache() ou persist() para armazenar conjuntos de dados frequentemente usados na memória, evitando recomputações.</w:t>
      </w:r>
    </w:p>
    <w:p w14:paraId="5E08935B" w14:textId="77777777" w:rsidR="00246450" w:rsidRPr="00246450" w:rsidRDefault="00246450" w:rsidP="00246450">
      <w:pPr>
        <w:pStyle w:val="SemEspaamento"/>
        <w:rPr>
          <w:sz w:val="20"/>
          <w:szCs w:val="20"/>
        </w:rPr>
      </w:pPr>
      <w:r w:rsidRPr="00380B1C">
        <w:rPr>
          <w:b/>
          <w:bCs/>
          <w:sz w:val="20"/>
          <w:szCs w:val="20"/>
        </w:rPr>
        <w:t xml:space="preserve">Evite </w:t>
      </w:r>
      <w:proofErr w:type="spellStart"/>
      <w:r w:rsidRPr="00380B1C">
        <w:rPr>
          <w:b/>
          <w:bCs/>
          <w:sz w:val="20"/>
          <w:szCs w:val="20"/>
        </w:rPr>
        <w:t>UDFs</w:t>
      </w:r>
      <w:proofErr w:type="spellEnd"/>
      <w:r w:rsidRPr="00380B1C">
        <w:rPr>
          <w:b/>
          <w:bCs/>
          <w:sz w:val="20"/>
          <w:szCs w:val="20"/>
        </w:rPr>
        <w:t xml:space="preserve"> custosas:</w:t>
      </w:r>
      <w:r w:rsidRPr="00246450">
        <w:rPr>
          <w:sz w:val="20"/>
          <w:szCs w:val="20"/>
        </w:rPr>
        <w:t xml:space="preserve"> Funções definidas pelo usuário (</w:t>
      </w:r>
      <w:proofErr w:type="spellStart"/>
      <w:r w:rsidRPr="00246450">
        <w:rPr>
          <w:sz w:val="20"/>
          <w:szCs w:val="20"/>
        </w:rPr>
        <w:t>UDFs</w:t>
      </w:r>
      <w:proofErr w:type="spellEnd"/>
      <w:r w:rsidRPr="00246450">
        <w:rPr>
          <w:sz w:val="20"/>
          <w:szCs w:val="20"/>
        </w:rPr>
        <w:t xml:space="preserve">) em Python podem ser lentas. Sempre que possível, utilize as funções nativas do Spark, que são mais otimizadas. </w:t>
      </w:r>
    </w:p>
    <w:p w14:paraId="0A0A01F3" w14:textId="77777777" w:rsidR="00246450" w:rsidRDefault="00246450" w:rsidP="00246450">
      <w:pPr>
        <w:pStyle w:val="SemEspaamento"/>
        <w:rPr>
          <w:sz w:val="20"/>
          <w:szCs w:val="20"/>
        </w:rPr>
      </w:pPr>
      <w:r w:rsidRPr="00246450">
        <w:rPr>
          <w:sz w:val="20"/>
          <w:szCs w:val="20"/>
        </w:rPr>
        <w:t>Como ler duas tabelas, uma pequena e uma grande, no Databricks</w:t>
      </w:r>
    </w:p>
    <w:p w14:paraId="3A9A1F9C" w14:textId="77777777" w:rsidR="003911A7" w:rsidRPr="00246450" w:rsidRDefault="003911A7" w:rsidP="00246450">
      <w:pPr>
        <w:pStyle w:val="SemEspaamento"/>
        <w:rPr>
          <w:sz w:val="20"/>
          <w:szCs w:val="20"/>
        </w:rPr>
      </w:pPr>
    </w:p>
    <w:p w14:paraId="47BF289E" w14:textId="77777777" w:rsidR="00246450" w:rsidRPr="00E35411" w:rsidRDefault="00246450" w:rsidP="00246450">
      <w:pPr>
        <w:pStyle w:val="SemEspaamento"/>
        <w:rPr>
          <w:b/>
          <w:bCs/>
          <w:sz w:val="20"/>
          <w:szCs w:val="20"/>
        </w:rPr>
      </w:pPr>
      <w:r w:rsidRPr="00E35411">
        <w:rPr>
          <w:b/>
          <w:bCs/>
          <w:sz w:val="20"/>
          <w:szCs w:val="20"/>
          <w:highlight w:val="yellow"/>
        </w:rPr>
        <w:t>Exemplo prático de Broadcast Join com PySpark no Databricks:</w:t>
      </w:r>
      <w:r w:rsidRPr="00E35411">
        <w:rPr>
          <w:b/>
          <w:bCs/>
          <w:sz w:val="20"/>
          <w:szCs w:val="20"/>
        </w:rPr>
        <w:t xml:space="preserve"> </w:t>
      </w:r>
    </w:p>
    <w:p w14:paraId="2ECA4271" w14:textId="56E5E383" w:rsidR="00246450" w:rsidRPr="00246450" w:rsidRDefault="00246450" w:rsidP="00246450">
      <w:pPr>
        <w:pStyle w:val="SemEspaamento"/>
        <w:rPr>
          <w:sz w:val="20"/>
          <w:szCs w:val="20"/>
        </w:rPr>
      </w:pPr>
      <w:r w:rsidRPr="00246450">
        <w:rPr>
          <w:sz w:val="20"/>
          <w:szCs w:val="20"/>
        </w:rPr>
        <w:t xml:space="preserve">você tenha um DataFrame grande chamado </w:t>
      </w:r>
      <w:r w:rsidR="00380B1C" w:rsidRPr="00E35411">
        <w:rPr>
          <w:b/>
          <w:bCs/>
          <w:sz w:val="20"/>
          <w:szCs w:val="20"/>
        </w:rPr>
        <w:t>transações</w:t>
      </w:r>
      <w:r w:rsidRPr="00246450">
        <w:rPr>
          <w:sz w:val="20"/>
          <w:szCs w:val="20"/>
        </w:rPr>
        <w:t xml:space="preserve"> e um DataFrame pequeno chamado </w:t>
      </w:r>
      <w:r w:rsidR="00380B1C" w:rsidRPr="00E35411">
        <w:rPr>
          <w:b/>
          <w:bCs/>
          <w:sz w:val="20"/>
          <w:szCs w:val="20"/>
        </w:rPr>
        <w:t>usuários</w:t>
      </w:r>
      <w:r w:rsidRPr="00246450">
        <w:rPr>
          <w:sz w:val="20"/>
          <w:szCs w:val="20"/>
        </w:rPr>
        <w:t>. Você pode usar a função broadcast() para instruir o Spark a fazer a junção com broadcast.</w:t>
      </w:r>
      <w:r w:rsidR="007F309B">
        <w:rPr>
          <w:sz w:val="20"/>
          <w:szCs w:val="20"/>
        </w:rPr>
        <w:t xml:space="preserve"> </w:t>
      </w:r>
      <w:r w:rsidR="00380B1C" w:rsidRPr="00246450">
        <w:rPr>
          <w:sz w:val="20"/>
          <w:szCs w:val="20"/>
        </w:rPr>
        <w:t>P</w:t>
      </w:r>
      <w:r w:rsidRPr="00246450">
        <w:rPr>
          <w:sz w:val="20"/>
          <w:szCs w:val="20"/>
        </w:rPr>
        <w:t>ython</w:t>
      </w:r>
      <w:r w:rsidR="00380B1C">
        <w:rPr>
          <w:sz w:val="20"/>
          <w:szCs w:val="20"/>
        </w:rPr>
        <w:t>:</w:t>
      </w:r>
    </w:p>
    <w:p w14:paraId="2063A66B" w14:textId="77777777" w:rsidR="00246450" w:rsidRPr="00246450" w:rsidRDefault="00246450" w:rsidP="00246450">
      <w:pPr>
        <w:pStyle w:val="SemEspaamento"/>
        <w:rPr>
          <w:sz w:val="20"/>
          <w:szCs w:val="20"/>
        </w:rPr>
      </w:pPr>
      <w:r w:rsidRPr="00246450">
        <w:rPr>
          <w:sz w:val="20"/>
          <w:szCs w:val="20"/>
        </w:rPr>
        <w:t>from pyspark.sql.functions import broadcast</w:t>
      </w:r>
    </w:p>
    <w:p w14:paraId="16A1B771" w14:textId="77777777" w:rsidR="00246450" w:rsidRPr="00246450" w:rsidRDefault="00246450" w:rsidP="00246450">
      <w:pPr>
        <w:pStyle w:val="SemEspaamento"/>
        <w:rPr>
          <w:sz w:val="20"/>
          <w:szCs w:val="20"/>
        </w:rPr>
      </w:pPr>
      <w:r w:rsidRPr="00246450">
        <w:rPr>
          <w:sz w:val="20"/>
          <w:szCs w:val="20"/>
        </w:rPr>
        <w:t># DataFrame grande</w:t>
      </w:r>
    </w:p>
    <w:p w14:paraId="55071D00" w14:textId="77777777" w:rsidR="00246450" w:rsidRPr="00246450" w:rsidRDefault="00246450" w:rsidP="00246450">
      <w:pPr>
        <w:pStyle w:val="SemEspaamento"/>
        <w:rPr>
          <w:sz w:val="20"/>
          <w:szCs w:val="20"/>
        </w:rPr>
      </w:pPr>
      <w:proofErr w:type="spellStart"/>
      <w:r w:rsidRPr="00246450">
        <w:rPr>
          <w:sz w:val="20"/>
          <w:szCs w:val="20"/>
        </w:rPr>
        <w:t>transacoes</w:t>
      </w:r>
      <w:proofErr w:type="spellEnd"/>
      <w:r w:rsidRPr="00246450">
        <w:rPr>
          <w:sz w:val="20"/>
          <w:szCs w:val="20"/>
        </w:rPr>
        <w:t xml:space="preserve"> = spark.read.format("delta").load("/caminho/para/tabela_transacoes")</w:t>
      </w:r>
    </w:p>
    <w:p w14:paraId="000381A4" w14:textId="77777777" w:rsidR="00246450" w:rsidRPr="00246450" w:rsidRDefault="00246450" w:rsidP="00246450">
      <w:pPr>
        <w:pStyle w:val="SemEspaamento"/>
        <w:rPr>
          <w:sz w:val="20"/>
          <w:szCs w:val="20"/>
        </w:rPr>
      </w:pPr>
      <w:r w:rsidRPr="00246450">
        <w:rPr>
          <w:sz w:val="20"/>
          <w:szCs w:val="20"/>
        </w:rPr>
        <w:t># DataFrame pequeno</w:t>
      </w:r>
    </w:p>
    <w:p w14:paraId="219115D2" w14:textId="77777777" w:rsidR="00246450" w:rsidRPr="00246450" w:rsidRDefault="00246450" w:rsidP="00246450">
      <w:pPr>
        <w:pStyle w:val="SemEspaamento"/>
        <w:rPr>
          <w:sz w:val="20"/>
          <w:szCs w:val="20"/>
        </w:rPr>
      </w:pPr>
      <w:proofErr w:type="spellStart"/>
      <w:r w:rsidRPr="00246450">
        <w:rPr>
          <w:sz w:val="20"/>
          <w:szCs w:val="20"/>
        </w:rPr>
        <w:t>usuarios</w:t>
      </w:r>
      <w:proofErr w:type="spellEnd"/>
      <w:r w:rsidRPr="00246450">
        <w:rPr>
          <w:sz w:val="20"/>
          <w:szCs w:val="20"/>
        </w:rPr>
        <w:t xml:space="preserve"> = </w:t>
      </w:r>
      <w:proofErr w:type="spellStart"/>
      <w:r w:rsidRPr="00246450">
        <w:rPr>
          <w:sz w:val="20"/>
          <w:szCs w:val="20"/>
        </w:rPr>
        <w:t>spark.read.format</w:t>
      </w:r>
      <w:proofErr w:type="spellEnd"/>
      <w:r w:rsidRPr="00246450">
        <w:rPr>
          <w:sz w:val="20"/>
          <w:szCs w:val="20"/>
        </w:rPr>
        <w:t>("delta").</w:t>
      </w:r>
      <w:proofErr w:type="spellStart"/>
      <w:r w:rsidRPr="00246450">
        <w:rPr>
          <w:sz w:val="20"/>
          <w:szCs w:val="20"/>
        </w:rPr>
        <w:t>load</w:t>
      </w:r>
      <w:proofErr w:type="spellEnd"/>
      <w:r w:rsidRPr="00246450">
        <w:rPr>
          <w:sz w:val="20"/>
          <w:szCs w:val="20"/>
        </w:rPr>
        <w:t>("/caminho/para/</w:t>
      </w:r>
      <w:proofErr w:type="spellStart"/>
      <w:r w:rsidRPr="00246450">
        <w:rPr>
          <w:sz w:val="20"/>
          <w:szCs w:val="20"/>
        </w:rPr>
        <w:t>tabela_usuarios</w:t>
      </w:r>
      <w:proofErr w:type="spellEnd"/>
      <w:r w:rsidRPr="00246450">
        <w:rPr>
          <w:sz w:val="20"/>
          <w:szCs w:val="20"/>
        </w:rPr>
        <w:t>")</w:t>
      </w:r>
    </w:p>
    <w:p w14:paraId="2C97A877" w14:textId="77777777" w:rsidR="00246450" w:rsidRPr="00246450" w:rsidRDefault="00246450" w:rsidP="00246450">
      <w:pPr>
        <w:pStyle w:val="SemEspaamento"/>
        <w:rPr>
          <w:sz w:val="20"/>
          <w:szCs w:val="20"/>
        </w:rPr>
      </w:pPr>
      <w:r w:rsidRPr="00246450">
        <w:rPr>
          <w:sz w:val="20"/>
          <w:szCs w:val="20"/>
        </w:rPr>
        <w:t># Realiza a junção usando broadcast na tabela menor</w:t>
      </w:r>
    </w:p>
    <w:p w14:paraId="5126B173" w14:textId="77777777" w:rsidR="00246450" w:rsidRPr="00246450" w:rsidRDefault="00246450" w:rsidP="00246450">
      <w:pPr>
        <w:pStyle w:val="SemEspaamento"/>
        <w:rPr>
          <w:sz w:val="20"/>
          <w:szCs w:val="20"/>
        </w:rPr>
      </w:pPr>
      <w:proofErr w:type="spellStart"/>
      <w:r w:rsidRPr="00246450">
        <w:rPr>
          <w:sz w:val="20"/>
          <w:szCs w:val="20"/>
        </w:rPr>
        <w:t>joined_df</w:t>
      </w:r>
      <w:proofErr w:type="spellEnd"/>
      <w:r w:rsidRPr="00246450">
        <w:rPr>
          <w:sz w:val="20"/>
          <w:szCs w:val="20"/>
        </w:rPr>
        <w:t xml:space="preserve"> = </w:t>
      </w:r>
      <w:proofErr w:type="spellStart"/>
      <w:r w:rsidRPr="00246450">
        <w:rPr>
          <w:sz w:val="20"/>
          <w:szCs w:val="20"/>
        </w:rPr>
        <w:t>transacoes.join</w:t>
      </w:r>
      <w:proofErr w:type="spellEnd"/>
      <w:r w:rsidRPr="00246450">
        <w:rPr>
          <w:sz w:val="20"/>
          <w:szCs w:val="20"/>
        </w:rPr>
        <w:t>(broadcast(</w:t>
      </w:r>
      <w:proofErr w:type="spellStart"/>
      <w:r w:rsidRPr="00246450">
        <w:rPr>
          <w:sz w:val="20"/>
          <w:szCs w:val="20"/>
        </w:rPr>
        <w:t>usuarios</w:t>
      </w:r>
      <w:proofErr w:type="spellEnd"/>
      <w:r w:rsidRPr="00246450">
        <w:rPr>
          <w:sz w:val="20"/>
          <w:szCs w:val="20"/>
        </w:rPr>
        <w:t>), "</w:t>
      </w:r>
      <w:proofErr w:type="spellStart"/>
      <w:r w:rsidRPr="00246450">
        <w:rPr>
          <w:sz w:val="20"/>
          <w:szCs w:val="20"/>
        </w:rPr>
        <w:t>usuario_id</w:t>
      </w:r>
      <w:proofErr w:type="spellEnd"/>
      <w:r w:rsidRPr="00246450">
        <w:rPr>
          <w:sz w:val="20"/>
          <w:szCs w:val="20"/>
        </w:rPr>
        <w:t>", "</w:t>
      </w:r>
      <w:proofErr w:type="spellStart"/>
      <w:r w:rsidRPr="00246450">
        <w:rPr>
          <w:sz w:val="20"/>
          <w:szCs w:val="20"/>
        </w:rPr>
        <w:t>inner</w:t>
      </w:r>
      <w:proofErr w:type="spellEnd"/>
      <w:r w:rsidRPr="00246450">
        <w:rPr>
          <w:sz w:val="20"/>
          <w:szCs w:val="20"/>
        </w:rPr>
        <w:t>")</w:t>
      </w:r>
    </w:p>
    <w:p w14:paraId="547268E9" w14:textId="77777777" w:rsidR="00246450" w:rsidRPr="00246450" w:rsidRDefault="00246450" w:rsidP="00246450">
      <w:pPr>
        <w:pStyle w:val="SemEspaamento"/>
        <w:rPr>
          <w:sz w:val="20"/>
          <w:szCs w:val="20"/>
        </w:rPr>
      </w:pPr>
    </w:p>
    <w:p w14:paraId="442F8E35" w14:textId="77777777" w:rsidR="00246450" w:rsidRPr="00246450" w:rsidRDefault="00246450" w:rsidP="00246450">
      <w:pPr>
        <w:pStyle w:val="SemEspaamento"/>
        <w:rPr>
          <w:sz w:val="20"/>
          <w:szCs w:val="20"/>
        </w:rPr>
      </w:pPr>
      <w:r w:rsidRPr="00246450">
        <w:rPr>
          <w:sz w:val="20"/>
          <w:szCs w:val="20"/>
        </w:rPr>
        <w:t># Exibe o plano de execução para confirmar a junção por broadcast</w:t>
      </w:r>
    </w:p>
    <w:p w14:paraId="6F6F5FBE" w14:textId="77777777" w:rsidR="00246450" w:rsidRPr="00246450" w:rsidRDefault="00246450" w:rsidP="00246450">
      <w:pPr>
        <w:pStyle w:val="SemEspaamento"/>
        <w:rPr>
          <w:sz w:val="20"/>
          <w:szCs w:val="20"/>
        </w:rPr>
      </w:pPr>
      <w:proofErr w:type="spellStart"/>
      <w:r w:rsidRPr="00246450">
        <w:rPr>
          <w:sz w:val="20"/>
          <w:szCs w:val="20"/>
        </w:rPr>
        <w:t>joined_df.explain</w:t>
      </w:r>
      <w:proofErr w:type="spellEnd"/>
      <w:r w:rsidRPr="00246450">
        <w:rPr>
          <w:sz w:val="20"/>
          <w:szCs w:val="20"/>
        </w:rPr>
        <w:t>()</w:t>
      </w:r>
    </w:p>
    <w:p w14:paraId="36EB0EB0" w14:textId="77777777" w:rsidR="00246450" w:rsidRPr="00246450" w:rsidRDefault="00246450" w:rsidP="00246450">
      <w:pPr>
        <w:pStyle w:val="SemEspaamento"/>
        <w:rPr>
          <w:sz w:val="20"/>
          <w:szCs w:val="20"/>
        </w:rPr>
      </w:pPr>
    </w:p>
    <w:p w14:paraId="729F3D6B" w14:textId="77777777" w:rsidR="00246450" w:rsidRPr="00E35411" w:rsidRDefault="00246450" w:rsidP="00246450">
      <w:pPr>
        <w:pStyle w:val="SemEspaamento"/>
        <w:rPr>
          <w:b/>
          <w:bCs/>
          <w:sz w:val="20"/>
          <w:szCs w:val="20"/>
        </w:rPr>
      </w:pPr>
      <w:r w:rsidRPr="004C3D02">
        <w:rPr>
          <w:b/>
          <w:bCs/>
          <w:sz w:val="32"/>
          <w:szCs w:val="32"/>
          <w:highlight w:val="yellow"/>
        </w:rPr>
        <w:t>Como funciona o Broadcast Join</w:t>
      </w:r>
      <w:r w:rsidRPr="00E35411">
        <w:rPr>
          <w:b/>
          <w:bCs/>
          <w:sz w:val="20"/>
          <w:szCs w:val="20"/>
          <w:highlight w:val="yellow"/>
        </w:rPr>
        <w:t>:</w:t>
      </w:r>
      <w:r w:rsidRPr="00E35411">
        <w:rPr>
          <w:b/>
          <w:bCs/>
          <w:sz w:val="20"/>
          <w:szCs w:val="20"/>
        </w:rPr>
        <w:t xml:space="preserve"> </w:t>
      </w:r>
    </w:p>
    <w:p w14:paraId="620416A6" w14:textId="3503EB6B" w:rsidR="00246450" w:rsidRPr="00246450" w:rsidRDefault="00246450" w:rsidP="00246450">
      <w:pPr>
        <w:pStyle w:val="SemEspaamento"/>
        <w:rPr>
          <w:sz w:val="20"/>
          <w:szCs w:val="20"/>
        </w:rPr>
      </w:pPr>
      <w:r w:rsidRPr="00246450">
        <w:rPr>
          <w:sz w:val="20"/>
          <w:szCs w:val="20"/>
        </w:rPr>
        <w:t xml:space="preserve">O Spark coleta o DataFrame </w:t>
      </w:r>
      <w:r w:rsidR="00380B1C" w:rsidRPr="00E35411">
        <w:rPr>
          <w:b/>
          <w:bCs/>
          <w:sz w:val="20"/>
          <w:szCs w:val="20"/>
        </w:rPr>
        <w:t>usuários</w:t>
      </w:r>
      <w:r w:rsidRPr="00E35411">
        <w:rPr>
          <w:b/>
          <w:bCs/>
          <w:sz w:val="20"/>
          <w:szCs w:val="20"/>
        </w:rPr>
        <w:t xml:space="preserve"> (pequeno)</w:t>
      </w:r>
      <w:r w:rsidRPr="00246450">
        <w:rPr>
          <w:sz w:val="20"/>
          <w:szCs w:val="20"/>
        </w:rPr>
        <w:t xml:space="preserve"> para o nó driver.</w:t>
      </w:r>
    </w:p>
    <w:p w14:paraId="51E5C3FB" w14:textId="77777777" w:rsidR="00246450" w:rsidRPr="00246450" w:rsidRDefault="00246450" w:rsidP="00246450">
      <w:pPr>
        <w:pStyle w:val="SemEspaamento"/>
        <w:rPr>
          <w:sz w:val="20"/>
          <w:szCs w:val="20"/>
        </w:rPr>
      </w:pPr>
      <w:r w:rsidRPr="00246450">
        <w:rPr>
          <w:sz w:val="20"/>
          <w:szCs w:val="20"/>
        </w:rPr>
        <w:t xml:space="preserve">O driver envia (broadcast) o </w:t>
      </w:r>
      <w:r w:rsidRPr="00E35411">
        <w:rPr>
          <w:b/>
          <w:bCs/>
          <w:sz w:val="20"/>
          <w:szCs w:val="20"/>
        </w:rPr>
        <w:t>DataFrame completo</w:t>
      </w:r>
      <w:r w:rsidRPr="00246450">
        <w:rPr>
          <w:sz w:val="20"/>
          <w:szCs w:val="20"/>
        </w:rPr>
        <w:t xml:space="preserve"> para a memória de cada nó executor no cluster.</w:t>
      </w:r>
    </w:p>
    <w:p w14:paraId="769C60AD" w14:textId="18289851" w:rsidR="00246450" w:rsidRPr="00246450" w:rsidRDefault="00246450" w:rsidP="00246450">
      <w:pPr>
        <w:pStyle w:val="SemEspaamento"/>
        <w:rPr>
          <w:sz w:val="20"/>
          <w:szCs w:val="20"/>
        </w:rPr>
      </w:pPr>
      <w:r w:rsidRPr="00246450">
        <w:rPr>
          <w:sz w:val="20"/>
          <w:szCs w:val="20"/>
        </w:rPr>
        <w:t xml:space="preserve">Cada nó executor realiza a junção localmente com sua respectiva partição do DataFrame </w:t>
      </w:r>
      <w:r w:rsidR="00380B1C" w:rsidRPr="00E35411">
        <w:rPr>
          <w:b/>
          <w:bCs/>
          <w:sz w:val="20"/>
          <w:szCs w:val="20"/>
        </w:rPr>
        <w:t>transações</w:t>
      </w:r>
      <w:r w:rsidRPr="00E35411">
        <w:rPr>
          <w:b/>
          <w:bCs/>
          <w:sz w:val="20"/>
          <w:szCs w:val="20"/>
        </w:rPr>
        <w:t xml:space="preserve"> (grande).</w:t>
      </w:r>
    </w:p>
    <w:p w14:paraId="6835CDA6" w14:textId="4ABFDDD1" w:rsidR="00246450" w:rsidRPr="00246450" w:rsidRDefault="00246450" w:rsidP="00246450">
      <w:pPr>
        <w:pStyle w:val="SemEspaamento"/>
        <w:rPr>
          <w:sz w:val="20"/>
          <w:szCs w:val="20"/>
        </w:rPr>
      </w:pPr>
      <w:r w:rsidRPr="00380B1C">
        <w:rPr>
          <w:b/>
          <w:bCs/>
          <w:sz w:val="20"/>
          <w:szCs w:val="20"/>
        </w:rPr>
        <w:lastRenderedPageBreak/>
        <w:t xml:space="preserve">Isso elimina a necessidade de </w:t>
      </w:r>
      <w:r w:rsidR="00380B1C" w:rsidRPr="00380B1C">
        <w:rPr>
          <w:b/>
          <w:bCs/>
          <w:sz w:val="20"/>
          <w:szCs w:val="20"/>
        </w:rPr>
        <w:t>Shuffle</w:t>
      </w:r>
      <w:r w:rsidRPr="00380B1C">
        <w:rPr>
          <w:b/>
          <w:bCs/>
          <w:sz w:val="20"/>
          <w:szCs w:val="20"/>
        </w:rPr>
        <w:t xml:space="preserve"> dos dados de </w:t>
      </w:r>
      <w:r w:rsidR="00380B1C" w:rsidRPr="00380B1C">
        <w:rPr>
          <w:b/>
          <w:bCs/>
          <w:sz w:val="20"/>
          <w:szCs w:val="20"/>
        </w:rPr>
        <w:t>transações</w:t>
      </w:r>
      <w:r w:rsidRPr="00246450">
        <w:rPr>
          <w:sz w:val="20"/>
          <w:szCs w:val="20"/>
        </w:rPr>
        <w:t xml:space="preserve">, evitando a movimentação massiva de dados pela rede e acelerando o processamento. </w:t>
      </w:r>
    </w:p>
    <w:p w14:paraId="731F3C6F" w14:textId="77777777" w:rsidR="00246450" w:rsidRPr="00E35411" w:rsidRDefault="00246450" w:rsidP="00246450">
      <w:pPr>
        <w:pStyle w:val="SemEspaamento"/>
        <w:rPr>
          <w:b/>
          <w:bCs/>
          <w:sz w:val="20"/>
          <w:szCs w:val="20"/>
        </w:rPr>
      </w:pPr>
      <w:r w:rsidRPr="00E35411">
        <w:rPr>
          <w:b/>
          <w:bCs/>
          <w:sz w:val="20"/>
          <w:szCs w:val="20"/>
        </w:rPr>
        <w:t>Considerações</w:t>
      </w:r>
    </w:p>
    <w:p w14:paraId="105E5415" w14:textId="153BB0BF" w:rsidR="00246450" w:rsidRDefault="00246450" w:rsidP="00246450">
      <w:pPr>
        <w:pStyle w:val="SemEspaamento"/>
        <w:rPr>
          <w:sz w:val="20"/>
          <w:szCs w:val="20"/>
        </w:rPr>
      </w:pPr>
      <w:r w:rsidRPr="00246450">
        <w:rPr>
          <w:sz w:val="20"/>
          <w:szCs w:val="20"/>
        </w:rPr>
        <w:t xml:space="preserve">Tamanho limite: O Databricks tem um limite de tamanho para broadcast automático (padrão </w:t>
      </w:r>
      <w:proofErr w:type="spellStart"/>
      <w:r w:rsidRPr="00246450">
        <w:rPr>
          <w:sz w:val="20"/>
          <w:szCs w:val="20"/>
        </w:rPr>
        <w:t>spark.sql.autoBroadcastJoinThreshold</w:t>
      </w:r>
      <w:proofErr w:type="spellEnd"/>
      <w:r w:rsidRPr="00246450">
        <w:rPr>
          <w:sz w:val="20"/>
          <w:szCs w:val="20"/>
        </w:rPr>
        <w:t xml:space="preserve">). É possível ajustar esse limite, mas </w:t>
      </w:r>
      <w:r w:rsidR="00E35411">
        <w:rPr>
          <w:sz w:val="20"/>
          <w:szCs w:val="20"/>
        </w:rPr>
        <w:t>com</w:t>
      </w:r>
      <w:r w:rsidRPr="00246450">
        <w:rPr>
          <w:sz w:val="20"/>
          <w:szCs w:val="20"/>
        </w:rPr>
        <w:t xml:space="preserve"> cautela para não sobrecarregar a memória do driver ou dos executores.</w:t>
      </w:r>
    </w:p>
    <w:p w14:paraId="2B884329" w14:textId="77777777" w:rsidR="00E35411" w:rsidRPr="00246450" w:rsidRDefault="00E35411" w:rsidP="00246450">
      <w:pPr>
        <w:pStyle w:val="SemEspaamento"/>
        <w:rPr>
          <w:sz w:val="20"/>
          <w:szCs w:val="20"/>
        </w:rPr>
      </w:pPr>
    </w:p>
    <w:p w14:paraId="06A47149" w14:textId="0DCC5085" w:rsidR="00246450" w:rsidRDefault="00246450" w:rsidP="00246450">
      <w:pPr>
        <w:pStyle w:val="SemEspaamento"/>
        <w:rPr>
          <w:sz w:val="20"/>
          <w:szCs w:val="20"/>
        </w:rPr>
      </w:pPr>
      <w:r w:rsidRPr="00E35411">
        <w:rPr>
          <w:b/>
          <w:bCs/>
          <w:sz w:val="20"/>
          <w:szCs w:val="20"/>
          <w:highlight w:val="yellow"/>
        </w:rPr>
        <w:t>Monitoramento:</w:t>
      </w:r>
      <w:r w:rsidRPr="00246450">
        <w:rPr>
          <w:sz w:val="20"/>
          <w:szCs w:val="20"/>
        </w:rPr>
        <w:t xml:space="preserve"> Use a interface do usuário do Spark no Databricks para monitorar a execução. A etapa do Broadcast Join é claramente visível no plano de execução, o que ajuda a confirmar se a otimização está funcionando</w:t>
      </w:r>
    </w:p>
    <w:p w14:paraId="27439FF8" w14:textId="77777777" w:rsidR="00246450" w:rsidRDefault="00246450" w:rsidP="00411B7F">
      <w:pPr>
        <w:pStyle w:val="SemEspaamento"/>
        <w:rPr>
          <w:b/>
          <w:bCs/>
          <w:sz w:val="20"/>
          <w:szCs w:val="20"/>
        </w:rPr>
      </w:pPr>
    </w:p>
    <w:p w14:paraId="0E1EF6B4" w14:textId="77777777" w:rsidR="007F309B" w:rsidRPr="00E35411" w:rsidRDefault="007F309B" w:rsidP="007F309B">
      <w:pPr>
        <w:pStyle w:val="SemEspaamento"/>
        <w:rPr>
          <w:b/>
          <w:bCs/>
          <w:sz w:val="20"/>
          <w:szCs w:val="20"/>
          <w:highlight w:val="yellow"/>
        </w:rPr>
      </w:pPr>
      <w:r w:rsidRPr="00E35411">
        <w:rPr>
          <w:b/>
          <w:bCs/>
          <w:sz w:val="20"/>
          <w:szCs w:val="20"/>
          <w:highlight w:val="yellow"/>
        </w:rPr>
        <w:t>Explique a diferença entre transformações estreitas e amplas no Spark</w:t>
      </w:r>
    </w:p>
    <w:p w14:paraId="59EF0E45" w14:textId="77777777" w:rsidR="007F309B" w:rsidRPr="007F309B" w:rsidRDefault="007F309B" w:rsidP="007F309B">
      <w:pPr>
        <w:pStyle w:val="SemEspaamento"/>
        <w:rPr>
          <w:sz w:val="20"/>
          <w:szCs w:val="20"/>
        </w:rPr>
      </w:pPr>
      <w:r w:rsidRPr="00E35411">
        <w:rPr>
          <w:b/>
          <w:bCs/>
          <w:sz w:val="20"/>
          <w:szCs w:val="20"/>
          <w:highlight w:val="yellow"/>
        </w:rPr>
        <w:t>Transformações estreitas</w:t>
      </w:r>
      <w:r w:rsidRPr="007F309B">
        <w:rPr>
          <w:b/>
          <w:bCs/>
          <w:sz w:val="20"/>
          <w:szCs w:val="20"/>
        </w:rPr>
        <w:t>:</w:t>
      </w:r>
      <w:r w:rsidRPr="007F309B">
        <w:rPr>
          <w:sz w:val="20"/>
          <w:szCs w:val="20"/>
        </w:rPr>
        <w:t xml:space="preserve"> Operações em que cada partição de entrada contribui para exatamente uma partição de saída. Os exemplos incluem .</w:t>
      </w:r>
      <w:proofErr w:type="spellStart"/>
      <w:r w:rsidRPr="007F309B">
        <w:rPr>
          <w:sz w:val="20"/>
          <w:szCs w:val="20"/>
        </w:rPr>
        <w:t>map</w:t>
      </w:r>
      <w:proofErr w:type="spellEnd"/>
      <w:r w:rsidRPr="007F309B">
        <w:rPr>
          <w:sz w:val="20"/>
          <w:szCs w:val="20"/>
        </w:rPr>
        <w:t>(), .filter() e .</w:t>
      </w:r>
      <w:proofErr w:type="spellStart"/>
      <w:r w:rsidRPr="007F309B">
        <w:rPr>
          <w:sz w:val="20"/>
          <w:szCs w:val="20"/>
        </w:rPr>
        <w:t>union</w:t>
      </w:r>
      <w:proofErr w:type="spellEnd"/>
      <w:r w:rsidRPr="007F309B">
        <w:rPr>
          <w:sz w:val="20"/>
          <w:szCs w:val="20"/>
        </w:rPr>
        <w:t>(). Em geral, eles são mais rápidos porque não exigem o embaralhamento de dados.</w:t>
      </w:r>
    </w:p>
    <w:p w14:paraId="453F7407" w14:textId="43035DE9" w:rsidR="00380B1C" w:rsidRPr="007F309B" w:rsidRDefault="007F309B" w:rsidP="007F309B">
      <w:pPr>
        <w:pStyle w:val="SemEspaamento"/>
        <w:rPr>
          <w:sz w:val="20"/>
          <w:szCs w:val="20"/>
        </w:rPr>
      </w:pPr>
      <w:r w:rsidRPr="007F309B">
        <w:rPr>
          <w:b/>
          <w:bCs/>
          <w:sz w:val="20"/>
          <w:szCs w:val="20"/>
        </w:rPr>
        <w:t>Transformações amplas:</w:t>
      </w:r>
      <w:r w:rsidRPr="007F309B">
        <w:rPr>
          <w:sz w:val="20"/>
          <w:szCs w:val="20"/>
        </w:rPr>
        <w:t xml:space="preserve"> Operações em que cada partição de entrada contribui para várias partições de saída. Os exemplos incluem .</w:t>
      </w:r>
      <w:proofErr w:type="spellStart"/>
      <w:r w:rsidRPr="007F309B">
        <w:rPr>
          <w:sz w:val="20"/>
          <w:szCs w:val="20"/>
        </w:rPr>
        <w:t>groupByKey</w:t>
      </w:r>
      <w:proofErr w:type="spellEnd"/>
      <w:r w:rsidRPr="007F309B">
        <w:rPr>
          <w:sz w:val="20"/>
          <w:szCs w:val="20"/>
        </w:rPr>
        <w:t>(), .</w:t>
      </w:r>
      <w:proofErr w:type="spellStart"/>
      <w:r w:rsidRPr="007F309B">
        <w:rPr>
          <w:sz w:val="20"/>
          <w:szCs w:val="20"/>
        </w:rPr>
        <w:t>reduceByKey</w:t>
      </w:r>
      <w:proofErr w:type="spellEnd"/>
      <w:r w:rsidRPr="007F309B">
        <w:rPr>
          <w:sz w:val="20"/>
          <w:szCs w:val="20"/>
        </w:rPr>
        <w:t>() e .join(). Eles exigem o embaralhamento de dados na rede, o que pode consumir muito tempo.</w:t>
      </w:r>
    </w:p>
    <w:p w14:paraId="4F5F60B1" w14:textId="77777777" w:rsidR="00380B1C" w:rsidRDefault="00380B1C" w:rsidP="00411B7F">
      <w:pPr>
        <w:pStyle w:val="SemEspaamento"/>
        <w:rPr>
          <w:b/>
          <w:bCs/>
          <w:sz w:val="20"/>
          <w:szCs w:val="20"/>
        </w:rPr>
      </w:pPr>
    </w:p>
    <w:p w14:paraId="2FC0CFF4" w14:textId="45CE81C2" w:rsidR="00380B1C" w:rsidRPr="007F309B" w:rsidRDefault="007F309B" w:rsidP="00411B7F">
      <w:pPr>
        <w:pStyle w:val="SemEspaamento"/>
        <w:rPr>
          <w:sz w:val="20"/>
          <w:szCs w:val="20"/>
        </w:rPr>
      </w:pPr>
      <w:r w:rsidRPr="00E35411">
        <w:rPr>
          <w:b/>
          <w:bCs/>
          <w:sz w:val="20"/>
          <w:szCs w:val="20"/>
          <w:highlight w:val="yellow"/>
        </w:rPr>
        <w:t>Como você mantém os dados no Spark e quais são os diferentes níveis de armazenamento disponíveis?</w:t>
      </w:r>
      <w:r w:rsidRPr="007F309B">
        <w:t xml:space="preserve"> </w:t>
      </w:r>
      <w:r w:rsidRPr="007F309B">
        <w:rPr>
          <w:sz w:val="20"/>
          <w:szCs w:val="20"/>
        </w:rPr>
        <w:t>Os dados podem ser mantidos no Spark usando os métodos .persist() ou .cache(). .cache() é uma abreviação de .persist() com o nível de armazenamento padrão.</w:t>
      </w:r>
    </w:p>
    <w:p w14:paraId="18A59923" w14:textId="77777777" w:rsidR="00380B1C" w:rsidRDefault="00380B1C" w:rsidP="00411B7F">
      <w:pPr>
        <w:pStyle w:val="SemEspaamento"/>
        <w:rPr>
          <w:b/>
          <w:bCs/>
          <w:sz w:val="20"/>
          <w:szCs w:val="20"/>
        </w:rPr>
      </w:pPr>
    </w:p>
    <w:p w14:paraId="5E092E43" w14:textId="33511E64" w:rsidR="00380B1C" w:rsidRDefault="007F309B" w:rsidP="00411B7F">
      <w:pPr>
        <w:pStyle w:val="SemEspaamento"/>
        <w:rPr>
          <w:b/>
          <w:bCs/>
          <w:sz w:val="20"/>
          <w:szCs w:val="20"/>
        </w:rPr>
      </w:pPr>
      <w:r w:rsidRPr="00E35411">
        <w:rPr>
          <w:b/>
          <w:bCs/>
          <w:sz w:val="20"/>
          <w:szCs w:val="20"/>
          <w:highlight w:val="yellow"/>
        </w:rPr>
        <w:t>Como você lida com dados distorcidos no Spark?</w:t>
      </w:r>
      <w:r w:rsidRPr="007F309B">
        <w:t xml:space="preserve"> </w:t>
      </w:r>
      <w:r w:rsidRPr="007F309B">
        <w:rPr>
          <w:sz w:val="20"/>
          <w:szCs w:val="20"/>
        </w:rPr>
        <w:t>A distorção de dados ocorre quando algumas partições têm significativamente mais dados do que outras, o que leva a gargalos de desempenho. As estratégias para lidar com dados distorcidos incluem:</w:t>
      </w:r>
    </w:p>
    <w:p w14:paraId="0D3D6530" w14:textId="77777777" w:rsidR="007F309B" w:rsidRPr="007F309B" w:rsidRDefault="007F309B" w:rsidP="007F309B">
      <w:pPr>
        <w:pStyle w:val="SemEspaamento"/>
        <w:rPr>
          <w:b/>
          <w:bCs/>
          <w:sz w:val="20"/>
          <w:szCs w:val="20"/>
        </w:rPr>
      </w:pPr>
      <w:r w:rsidRPr="007F309B">
        <w:rPr>
          <w:b/>
          <w:bCs/>
          <w:sz w:val="20"/>
          <w:szCs w:val="20"/>
        </w:rPr>
        <w:t>Salga</w:t>
      </w:r>
      <w:r w:rsidRPr="007F309B">
        <w:rPr>
          <w:sz w:val="20"/>
          <w:szCs w:val="20"/>
        </w:rPr>
        <w:t>: Adicionar uma chave aleatória aos dados para distribuí-los de forma mais uniforme entre as partições</w:t>
      </w:r>
      <w:r w:rsidRPr="007F309B">
        <w:rPr>
          <w:b/>
          <w:bCs/>
          <w:sz w:val="20"/>
          <w:szCs w:val="20"/>
        </w:rPr>
        <w:t>.</w:t>
      </w:r>
    </w:p>
    <w:p w14:paraId="075F95B1" w14:textId="77777777" w:rsidR="007F309B" w:rsidRPr="007F309B" w:rsidRDefault="007F309B" w:rsidP="007F309B">
      <w:pPr>
        <w:pStyle w:val="SemEspaamento"/>
        <w:rPr>
          <w:sz w:val="20"/>
          <w:szCs w:val="20"/>
        </w:rPr>
      </w:pPr>
      <w:r w:rsidRPr="007F309B">
        <w:rPr>
          <w:b/>
          <w:bCs/>
          <w:sz w:val="20"/>
          <w:szCs w:val="20"/>
        </w:rPr>
        <w:t>Reparticionamento</w:t>
      </w:r>
      <w:r w:rsidRPr="007F309B">
        <w:rPr>
          <w:sz w:val="20"/>
          <w:szCs w:val="20"/>
        </w:rPr>
        <w:t>: Aumentar o número de partições para distribuir os dados de forma mais uniforme.</w:t>
      </w:r>
    </w:p>
    <w:p w14:paraId="4B30314A" w14:textId="78FE6411" w:rsidR="00380B1C" w:rsidRPr="007F309B" w:rsidRDefault="007F309B" w:rsidP="007F309B">
      <w:pPr>
        <w:pStyle w:val="SemEspaamento"/>
        <w:rPr>
          <w:sz w:val="20"/>
          <w:szCs w:val="20"/>
        </w:rPr>
      </w:pPr>
      <w:r w:rsidRPr="007F309B">
        <w:rPr>
          <w:b/>
          <w:bCs/>
          <w:sz w:val="20"/>
          <w:szCs w:val="20"/>
        </w:rPr>
        <w:t xml:space="preserve">Variáveis de transmissão: </w:t>
      </w:r>
      <w:r w:rsidRPr="007F309B">
        <w:rPr>
          <w:sz w:val="20"/>
          <w:szCs w:val="20"/>
        </w:rPr>
        <w:t>Transmissão de um pequeno conjunto de dados a todos os nós para evitar o embaralhamento de grandes conjuntos de dados.</w:t>
      </w:r>
    </w:p>
    <w:p w14:paraId="2DCBA4E1" w14:textId="77777777" w:rsidR="00380B1C" w:rsidRDefault="00380B1C" w:rsidP="00411B7F">
      <w:pPr>
        <w:pStyle w:val="SemEspaamento"/>
        <w:rPr>
          <w:b/>
          <w:bCs/>
          <w:sz w:val="20"/>
          <w:szCs w:val="20"/>
        </w:rPr>
      </w:pPr>
    </w:p>
    <w:p w14:paraId="0AD3CFBD" w14:textId="77777777" w:rsidR="00380B1C" w:rsidRDefault="00380B1C" w:rsidP="00411B7F">
      <w:pPr>
        <w:pStyle w:val="SemEspaamento"/>
        <w:rPr>
          <w:b/>
          <w:bCs/>
          <w:sz w:val="20"/>
          <w:szCs w:val="20"/>
        </w:rPr>
      </w:pPr>
    </w:p>
    <w:p w14:paraId="60E6C66B" w14:textId="77777777" w:rsidR="00380B1C" w:rsidRDefault="00380B1C" w:rsidP="00411B7F">
      <w:pPr>
        <w:pStyle w:val="SemEspaamento"/>
        <w:rPr>
          <w:b/>
          <w:bCs/>
          <w:sz w:val="20"/>
          <w:szCs w:val="20"/>
        </w:rPr>
      </w:pPr>
    </w:p>
    <w:p w14:paraId="7276EF66" w14:textId="77777777" w:rsidR="00380B1C" w:rsidRDefault="00380B1C" w:rsidP="00411B7F">
      <w:pPr>
        <w:pStyle w:val="SemEspaamento"/>
        <w:rPr>
          <w:b/>
          <w:bCs/>
          <w:sz w:val="20"/>
          <w:szCs w:val="20"/>
        </w:rPr>
      </w:pPr>
    </w:p>
    <w:p w14:paraId="26E817A3" w14:textId="77777777" w:rsidR="00380B1C" w:rsidRDefault="00380B1C" w:rsidP="00411B7F">
      <w:pPr>
        <w:pStyle w:val="SemEspaamento"/>
        <w:rPr>
          <w:b/>
          <w:bCs/>
          <w:sz w:val="20"/>
          <w:szCs w:val="20"/>
        </w:rPr>
      </w:pPr>
    </w:p>
    <w:p w14:paraId="0D253299" w14:textId="77777777" w:rsidR="00380B1C" w:rsidRDefault="00380B1C" w:rsidP="00411B7F">
      <w:pPr>
        <w:pStyle w:val="SemEspaamento"/>
        <w:rPr>
          <w:b/>
          <w:bCs/>
          <w:sz w:val="20"/>
          <w:szCs w:val="20"/>
        </w:rPr>
      </w:pPr>
    </w:p>
    <w:p w14:paraId="59CAD02D" w14:textId="77777777" w:rsidR="00380B1C" w:rsidRDefault="00380B1C" w:rsidP="00411B7F">
      <w:pPr>
        <w:pStyle w:val="SemEspaamento"/>
        <w:rPr>
          <w:b/>
          <w:bCs/>
          <w:sz w:val="20"/>
          <w:szCs w:val="20"/>
        </w:rPr>
      </w:pPr>
    </w:p>
    <w:p w14:paraId="482D4CFA" w14:textId="77777777" w:rsidR="00380B1C" w:rsidRDefault="00380B1C" w:rsidP="00411B7F">
      <w:pPr>
        <w:pStyle w:val="SemEspaamento"/>
        <w:rPr>
          <w:b/>
          <w:bCs/>
          <w:sz w:val="20"/>
          <w:szCs w:val="20"/>
        </w:rPr>
      </w:pPr>
    </w:p>
    <w:p w14:paraId="44BD83C8" w14:textId="77777777" w:rsidR="00380B1C" w:rsidRDefault="00380B1C" w:rsidP="00411B7F">
      <w:pPr>
        <w:pStyle w:val="SemEspaamento"/>
        <w:rPr>
          <w:b/>
          <w:bCs/>
          <w:sz w:val="20"/>
          <w:szCs w:val="20"/>
        </w:rPr>
      </w:pPr>
    </w:p>
    <w:p w14:paraId="75C44EA4" w14:textId="77777777" w:rsidR="00380B1C" w:rsidRDefault="00380B1C" w:rsidP="00411B7F">
      <w:pPr>
        <w:pStyle w:val="SemEspaamento"/>
        <w:rPr>
          <w:b/>
          <w:bCs/>
          <w:sz w:val="20"/>
          <w:szCs w:val="20"/>
        </w:rPr>
      </w:pPr>
    </w:p>
    <w:p w14:paraId="1FD3AC94" w14:textId="77777777" w:rsidR="00380B1C" w:rsidRDefault="00380B1C" w:rsidP="00411B7F">
      <w:pPr>
        <w:pStyle w:val="SemEspaamento"/>
        <w:rPr>
          <w:b/>
          <w:bCs/>
          <w:sz w:val="20"/>
          <w:szCs w:val="20"/>
        </w:rPr>
      </w:pPr>
    </w:p>
    <w:p w14:paraId="3E5562AA" w14:textId="77777777" w:rsidR="00380B1C" w:rsidRDefault="00380B1C" w:rsidP="00411B7F">
      <w:pPr>
        <w:pStyle w:val="SemEspaamento"/>
        <w:rPr>
          <w:b/>
          <w:bCs/>
          <w:sz w:val="20"/>
          <w:szCs w:val="20"/>
        </w:rPr>
      </w:pPr>
    </w:p>
    <w:p w14:paraId="428923F3" w14:textId="77777777" w:rsidR="00380B1C" w:rsidRDefault="00380B1C" w:rsidP="00411B7F">
      <w:pPr>
        <w:pStyle w:val="SemEspaamento"/>
        <w:rPr>
          <w:b/>
          <w:bCs/>
          <w:sz w:val="20"/>
          <w:szCs w:val="20"/>
        </w:rPr>
      </w:pPr>
    </w:p>
    <w:p w14:paraId="664A774B" w14:textId="77777777" w:rsidR="00380B1C" w:rsidRDefault="00380B1C" w:rsidP="00411B7F">
      <w:pPr>
        <w:pStyle w:val="SemEspaamento"/>
        <w:rPr>
          <w:b/>
          <w:bCs/>
          <w:sz w:val="20"/>
          <w:szCs w:val="20"/>
        </w:rPr>
      </w:pPr>
    </w:p>
    <w:p w14:paraId="1A33A02A" w14:textId="77777777" w:rsidR="00380B1C" w:rsidRDefault="00380B1C" w:rsidP="00411B7F">
      <w:pPr>
        <w:pStyle w:val="SemEspaamento"/>
        <w:rPr>
          <w:b/>
          <w:bCs/>
          <w:sz w:val="20"/>
          <w:szCs w:val="20"/>
        </w:rPr>
      </w:pPr>
    </w:p>
    <w:p w14:paraId="56C731CA" w14:textId="77777777" w:rsidR="00380B1C" w:rsidRDefault="00380B1C" w:rsidP="00411B7F">
      <w:pPr>
        <w:pStyle w:val="SemEspaamento"/>
        <w:rPr>
          <w:b/>
          <w:bCs/>
          <w:sz w:val="20"/>
          <w:szCs w:val="20"/>
        </w:rPr>
      </w:pPr>
    </w:p>
    <w:p w14:paraId="22B243F3" w14:textId="77777777" w:rsidR="00380B1C" w:rsidRDefault="00380B1C" w:rsidP="00411B7F">
      <w:pPr>
        <w:pStyle w:val="SemEspaamento"/>
        <w:rPr>
          <w:b/>
          <w:bCs/>
          <w:sz w:val="20"/>
          <w:szCs w:val="20"/>
        </w:rPr>
      </w:pPr>
    </w:p>
    <w:p w14:paraId="1CD3E0C1" w14:textId="77777777" w:rsidR="00380B1C" w:rsidRDefault="00380B1C" w:rsidP="00411B7F">
      <w:pPr>
        <w:pStyle w:val="SemEspaamento"/>
        <w:rPr>
          <w:b/>
          <w:bCs/>
          <w:sz w:val="20"/>
          <w:szCs w:val="20"/>
        </w:rPr>
      </w:pPr>
    </w:p>
    <w:p w14:paraId="5654CCFE" w14:textId="77777777" w:rsidR="00380B1C" w:rsidRDefault="00380B1C" w:rsidP="00411B7F">
      <w:pPr>
        <w:pStyle w:val="SemEspaamento"/>
        <w:rPr>
          <w:b/>
          <w:bCs/>
          <w:sz w:val="20"/>
          <w:szCs w:val="20"/>
        </w:rPr>
      </w:pPr>
    </w:p>
    <w:p w14:paraId="7456407B" w14:textId="77777777" w:rsidR="00D05B4E" w:rsidRDefault="00D05B4E" w:rsidP="00411B7F">
      <w:pPr>
        <w:pStyle w:val="SemEspaamento"/>
        <w:rPr>
          <w:b/>
          <w:bCs/>
          <w:sz w:val="20"/>
          <w:szCs w:val="20"/>
        </w:rPr>
      </w:pPr>
    </w:p>
    <w:p w14:paraId="60935E13" w14:textId="77777777" w:rsidR="00D05B4E" w:rsidRDefault="00D05B4E" w:rsidP="00411B7F">
      <w:pPr>
        <w:pStyle w:val="SemEspaamento"/>
        <w:rPr>
          <w:b/>
          <w:bCs/>
          <w:sz w:val="20"/>
          <w:szCs w:val="20"/>
        </w:rPr>
      </w:pPr>
    </w:p>
    <w:p w14:paraId="0A7733C1" w14:textId="77777777" w:rsidR="00D05B4E" w:rsidRDefault="00D05B4E" w:rsidP="00411B7F">
      <w:pPr>
        <w:pStyle w:val="SemEspaamento"/>
        <w:rPr>
          <w:b/>
          <w:bCs/>
          <w:sz w:val="20"/>
          <w:szCs w:val="20"/>
        </w:rPr>
      </w:pPr>
    </w:p>
    <w:p w14:paraId="40F8E9CC" w14:textId="77777777" w:rsidR="00695D5B" w:rsidRPr="001C5124" w:rsidRDefault="00695D5B" w:rsidP="00695D5B">
      <w:pPr>
        <w:pStyle w:val="Ttulo2"/>
      </w:pPr>
      <w:bookmarkStart w:id="2" w:name="_DevOps"/>
      <w:bookmarkEnd w:id="2"/>
      <w:r w:rsidRPr="001C5124">
        <w:lastRenderedPageBreak/>
        <w:t>Roteiro Pipeline:</w:t>
      </w:r>
    </w:p>
    <w:p w14:paraId="282E07BC" w14:textId="77777777" w:rsidR="00695D5B" w:rsidRDefault="00695D5B" w:rsidP="00695D5B">
      <w:pPr>
        <w:pStyle w:val="SemEspaamento"/>
        <w:rPr>
          <w:b/>
          <w:bCs/>
          <w:sz w:val="20"/>
          <w:szCs w:val="20"/>
          <w:highlight w:val="yellow"/>
        </w:rPr>
      </w:pPr>
    </w:p>
    <w:p w14:paraId="08EB7BDC" w14:textId="77777777" w:rsidR="00695D5B" w:rsidRPr="00034EDF" w:rsidRDefault="00695D5B" w:rsidP="00695D5B">
      <w:pPr>
        <w:pStyle w:val="SemEspaamento"/>
        <w:rPr>
          <w:b/>
          <w:bCs/>
          <w:sz w:val="20"/>
          <w:szCs w:val="20"/>
        </w:rPr>
      </w:pPr>
      <w:r w:rsidRPr="00670DDE">
        <w:rPr>
          <w:b/>
          <w:bCs/>
          <w:sz w:val="20"/>
          <w:szCs w:val="20"/>
        </w:rPr>
        <w:t>Roteiro (≈ 3 minutos — fale com calma)</w:t>
      </w:r>
    </w:p>
    <w:p w14:paraId="4CFB621D" w14:textId="77777777" w:rsidR="00695D5B" w:rsidRPr="00670DDE" w:rsidRDefault="00695D5B" w:rsidP="00695D5B">
      <w:pPr>
        <w:pStyle w:val="SemEspaamento"/>
        <w:rPr>
          <w:color w:val="7F7F7F" w:themeColor="text1" w:themeTint="80"/>
          <w:sz w:val="20"/>
          <w:szCs w:val="20"/>
        </w:rPr>
      </w:pPr>
      <w:r w:rsidRPr="00670DDE">
        <w:rPr>
          <w:color w:val="7F7F7F" w:themeColor="text1" w:themeTint="80"/>
          <w:sz w:val="20"/>
          <w:szCs w:val="20"/>
        </w:rPr>
        <w:t>Se eu precisasse construir do zero uma solução de dados com arquitetura Medallion, orquestrada por Airflow, empacotada em Docker, provisionada por IaC e com CI/CD no GitHub — tudo começando no VS Code — eu faria assim:</w:t>
      </w:r>
    </w:p>
    <w:p w14:paraId="62EFDF67" w14:textId="77777777" w:rsidR="00695D5B" w:rsidRPr="00A95582" w:rsidRDefault="00695D5B" w:rsidP="00695D5B">
      <w:pPr>
        <w:pStyle w:val="SemEspaamento"/>
        <w:rPr>
          <w:sz w:val="20"/>
          <w:szCs w:val="20"/>
        </w:rPr>
      </w:pPr>
    </w:p>
    <w:p w14:paraId="275A6FB3" w14:textId="035B6783" w:rsidR="00695D5B" w:rsidRDefault="00695D5B" w:rsidP="00695D5B">
      <w:pPr>
        <w:pStyle w:val="SemEspaamento"/>
        <w:rPr>
          <w:sz w:val="24"/>
          <w:szCs w:val="24"/>
        </w:rPr>
      </w:pPr>
      <w:r w:rsidRPr="00670DDE">
        <w:rPr>
          <w:b/>
          <w:bCs/>
          <w:sz w:val="24"/>
          <w:szCs w:val="24"/>
          <w:highlight w:val="yellow"/>
        </w:rPr>
        <w:t>Definição e planejamento (15–20s)</w:t>
      </w:r>
      <w:r w:rsidRPr="00534B1C">
        <w:rPr>
          <w:sz w:val="24"/>
          <w:szCs w:val="24"/>
        </w:rPr>
        <w:br/>
      </w:r>
      <w:r w:rsidRPr="009A48F1">
        <w:rPr>
          <w:sz w:val="24"/>
          <w:szCs w:val="24"/>
          <w:u w:val="single"/>
        </w:rPr>
        <w:t>Primeiro</w:t>
      </w:r>
      <w:r w:rsidRPr="00534B1C">
        <w:rPr>
          <w:sz w:val="24"/>
          <w:szCs w:val="24"/>
        </w:rPr>
        <w:t xml:space="preserve"> </w:t>
      </w:r>
      <w:r>
        <w:rPr>
          <w:sz w:val="24"/>
          <w:szCs w:val="24"/>
        </w:rPr>
        <w:t>faço o alinhamento do</w:t>
      </w:r>
      <w:r w:rsidRPr="00534B1C">
        <w:rPr>
          <w:sz w:val="24"/>
          <w:szCs w:val="24"/>
        </w:rPr>
        <w:t xml:space="preserve"> escopo e requisitos: </w:t>
      </w:r>
      <w:r>
        <w:rPr>
          <w:sz w:val="24"/>
          <w:szCs w:val="24"/>
        </w:rPr>
        <w:t xml:space="preserve">defino as </w:t>
      </w:r>
      <w:r w:rsidRPr="00534B1C">
        <w:rPr>
          <w:sz w:val="24"/>
          <w:szCs w:val="24"/>
        </w:rPr>
        <w:t>fontes de ingest</w:t>
      </w:r>
      <w:r>
        <w:rPr>
          <w:sz w:val="24"/>
          <w:szCs w:val="24"/>
        </w:rPr>
        <w:t>ões</w:t>
      </w:r>
      <w:r w:rsidRPr="00534B1C">
        <w:rPr>
          <w:sz w:val="24"/>
          <w:szCs w:val="24"/>
        </w:rPr>
        <w:t xml:space="preserve">, SLAs de latência, volumes, requisitos de segurança (LGPD), ambientes (dev/stg/prod) e metas de custo. </w:t>
      </w:r>
    </w:p>
    <w:p w14:paraId="537BF47A" w14:textId="77777777" w:rsidR="00695D5B" w:rsidRDefault="00695D5B" w:rsidP="00695D5B">
      <w:pPr>
        <w:pStyle w:val="SemEspaamento"/>
        <w:rPr>
          <w:sz w:val="24"/>
          <w:szCs w:val="24"/>
        </w:rPr>
      </w:pPr>
      <w:r>
        <w:rPr>
          <w:sz w:val="24"/>
          <w:szCs w:val="24"/>
        </w:rPr>
        <w:t xml:space="preserve">Partindo do </w:t>
      </w:r>
      <w:r w:rsidRPr="00534B1C">
        <w:rPr>
          <w:sz w:val="24"/>
          <w:szCs w:val="24"/>
        </w:rPr>
        <w:t xml:space="preserve">desenho a arquitetura: Medallion (Bronze → Silver → Gold), </w:t>
      </w:r>
    </w:p>
    <w:p w14:paraId="555ECCFA" w14:textId="77777777" w:rsidR="00695D5B" w:rsidRPr="00534B1C" w:rsidRDefault="00695D5B" w:rsidP="00695D5B">
      <w:pPr>
        <w:pStyle w:val="SemEspaamento"/>
        <w:rPr>
          <w:sz w:val="24"/>
          <w:szCs w:val="24"/>
        </w:rPr>
      </w:pPr>
      <w:proofErr w:type="spellStart"/>
      <w:r w:rsidRPr="00534B1C">
        <w:rPr>
          <w:sz w:val="24"/>
          <w:szCs w:val="24"/>
        </w:rPr>
        <w:t>storage</w:t>
      </w:r>
      <w:proofErr w:type="spellEnd"/>
      <w:r w:rsidRPr="00534B1C">
        <w:rPr>
          <w:sz w:val="24"/>
          <w:szCs w:val="24"/>
        </w:rPr>
        <w:t xml:space="preserve"> (S3/</w:t>
      </w:r>
      <w:r w:rsidRPr="009A48F1">
        <w:rPr>
          <w:rFonts w:ascii="Arial" w:hAnsi="Arial" w:cs="Arial"/>
          <w:color w:val="001D35"/>
          <w:sz w:val="30"/>
          <w:szCs w:val="30"/>
          <w:shd w:val="clear" w:color="auto" w:fill="FFFFFF"/>
        </w:rPr>
        <w:t xml:space="preserve"> </w:t>
      </w:r>
      <w:r w:rsidRPr="00695D5B">
        <w:rPr>
          <w:b/>
          <w:bCs/>
          <w:sz w:val="24"/>
          <w:szCs w:val="24"/>
        </w:rPr>
        <w:t>Azure Data Lake</w:t>
      </w:r>
      <w:r w:rsidRPr="009A48F1">
        <w:rPr>
          <w:sz w:val="24"/>
          <w:szCs w:val="24"/>
        </w:rPr>
        <w:t xml:space="preserve"> </w:t>
      </w:r>
      <w:r w:rsidRPr="00695D5B">
        <w:rPr>
          <w:b/>
          <w:bCs/>
          <w:sz w:val="24"/>
          <w:szCs w:val="24"/>
        </w:rPr>
        <w:t>Storage</w:t>
      </w:r>
      <w:r w:rsidRPr="00534B1C">
        <w:rPr>
          <w:sz w:val="24"/>
          <w:szCs w:val="24"/>
        </w:rPr>
        <w:t>), compute (EMR/</w:t>
      </w:r>
      <w:r w:rsidRPr="00687601">
        <w:rPr>
          <w:b/>
          <w:bCs/>
          <w:sz w:val="24"/>
          <w:szCs w:val="24"/>
        </w:rPr>
        <w:t>Databricks</w:t>
      </w:r>
      <w:r w:rsidRPr="00534B1C">
        <w:rPr>
          <w:sz w:val="24"/>
          <w:szCs w:val="24"/>
        </w:rPr>
        <w:t xml:space="preserve">/Synapse) e </w:t>
      </w:r>
      <w:r w:rsidRPr="00687601">
        <w:rPr>
          <w:color w:val="E8E8E8" w:themeColor="background2"/>
          <w:sz w:val="24"/>
          <w:szCs w:val="24"/>
        </w:rPr>
        <w:t>*orquestrador (Airflow).”</w:t>
      </w:r>
    </w:p>
    <w:p w14:paraId="30EA78CD" w14:textId="77777777" w:rsidR="00695D5B" w:rsidRPr="00534B1C" w:rsidRDefault="00695D5B" w:rsidP="00695D5B">
      <w:pPr>
        <w:pStyle w:val="SemEspaamento"/>
        <w:rPr>
          <w:sz w:val="24"/>
          <w:szCs w:val="24"/>
        </w:rPr>
      </w:pPr>
      <w:r>
        <w:rPr>
          <w:b/>
          <w:bCs/>
          <w:sz w:val="24"/>
          <w:szCs w:val="24"/>
        </w:rPr>
        <w:t>**********</w:t>
      </w:r>
      <w:r w:rsidRPr="00534B1C">
        <w:rPr>
          <w:b/>
          <w:bCs/>
          <w:sz w:val="24"/>
          <w:szCs w:val="24"/>
        </w:rPr>
        <w:t>Ambiente de desenvolvimento local (25–30s)</w:t>
      </w:r>
      <w:r w:rsidRPr="00534B1C">
        <w:rPr>
          <w:sz w:val="24"/>
          <w:szCs w:val="24"/>
        </w:rPr>
        <w:br/>
      </w:r>
      <w:r w:rsidRPr="00670DDE">
        <w:rPr>
          <w:color w:val="7F7F7F" w:themeColor="text1" w:themeTint="80"/>
          <w:sz w:val="24"/>
          <w:szCs w:val="24"/>
        </w:rPr>
        <w:t xml:space="preserve">“No VS Code crio o repositório </w:t>
      </w:r>
      <w:proofErr w:type="spellStart"/>
      <w:r w:rsidRPr="00670DDE">
        <w:rPr>
          <w:color w:val="7F7F7F" w:themeColor="text1" w:themeTint="80"/>
          <w:sz w:val="24"/>
          <w:szCs w:val="24"/>
        </w:rPr>
        <w:t>monorepo</w:t>
      </w:r>
      <w:proofErr w:type="spellEnd"/>
      <w:r w:rsidRPr="00670DDE">
        <w:rPr>
          <w:color w:val="7F7F7F" w:themeColor="text1" w:themeTint="80"/>
          <w:sz w:val="24"/>
          <w:szCs w:val="24"/>
        </w:rPr>
        <w:t xml:space="preserve"> e uso Docker para reproduzir o ambiente: docker-compose para subir Airflow (Postgres metadata, webserver, scheduler), monto. /airflow/dags no container e uso .</w:t>
      </w:r>
      <w:proofErr w:type="spellStart"/>
      <w:r w:rsidRPr="00670DDE">
        <w:rPr>
          <w:color w:val="7F7F7F" w:themeColor="text1" w:themeTint="80"/>
          <w:sz w:val="24"/>
          <w:szCs w:val="24"/>
        </w:rPr>
        <w:t>env</w:t>
      </w:r>
      <w:proofErr w:type="spellEnd"/>
      <w:r w:rsidRPr="00670DDE">
        <w:rPr>
          <w:color w:val="7F7F7F" w:themeColor="text1" w:themeTint="80"/>
          <w:sz w:val="24"/>
          <w:szCs w:val="24"/>
        </w:rPr>
        <w:t xml:space="preserve"> para segredos locais. Isso garante que todo dev rode o mesmo ambiente localmente.”</w:t>
      </w:r>
    </w:p>
    <w:p w14:paraId="2E290C1E" w14:textId="77777777" w:rsidR="00695D5B" w:rsidRPr="001D223D" w:rsidRDefault="00695D5B" w:rsidP="00695D5B">
      <w:pPr>
        <w:pStyle w:val="SemEspaamento"/>
        <w:rPr>
          <w:color w:val="A6A6A6" w:themeColor="background1" w:themeShade="A6"/>
          <w:sz w:val="24"/>
          <w:szCs w:val="24"/>
        </w:rPr>
      </w:pPr>
      <w:r w:rsidRPr="00670DDE">
        <w:rPr>
          <w:b/>
          <w:bCs/>
          <w:sz w:val="24"/>
          <w:szCs w:val="24"/>
          <w:highlight w:val="yellow"/>
        </w:rPr>
        <w:t>Implementação do pipeline Medallion (35–40)</w:t>
      </w:r>
      <w:r w:rsidRPr="00534B1C">
        <w:rPr>
          <w:sz w:val="24"/>
          <w:szCs w:val="24"/>
        </w:rPr>
        <w:br/>
      </w:r>
      <w:r w:rsidRPr="001D223D">
        <w:rPr>
          <w:color w:val="A6A6A6" w:themeColor="background1" w:themeShade="A6"/>
          <w:sz w:val="24"/>
          <w:szCs w:val="24"/>
        </w:rPr>
        <w:t xml:space="preserve">Estruturo DAGs no Airflow que representam as camadas: </w:t>
      </w:r>
    </w:p>
    <w:p w14:paraId="77C2A4D9" w14:textId="77777777" w:rsidR="00695D5B" w:rsidRDefault="00695D5B" w:rsidP="00695D5B">
      <w:pPr>
        <w:pStyle w:val="SemEspaamento"/>
        <w:rPr>
          <w:sz w:val="24"/>
          <w:szCs w:val="24"/>
        </w:rPr>
      </w:pPr>
      <w:r>
        <w:rPr>
          <w:sz w:val="24"/>
          <w:szCs w:val="24"/>
        </w:rPr>
        <w:t>T</w:t>
      </w:r>
      <w:r w:rsidRPr="00534B1C">
        <w:rPr>
          <w:sz w:val="24"/>
          <w:szCs w:val="24"/>
        </w:rPr>
        <w:t>arefas de ingestão que escrevem em bronze/ (</w:t>
      </w:r>
      <w:proofErr w:type="spellStart"/>
      <w:r w:rsidRPr="00534B1C">
        <w:rPr>
          <w:sz w:val="24"/>
          <w:szCs w:val="24"/>
        </w:rPr>
        <w:t>raw</w:t>
      </w:r>
      <w:proofErr w:type="spellEnd"/>
      <w:r w:rsidRPr="00534B1C">
        <w:rPr>
          <w:sz w:val="24"/>
          <w:szCs w:val="24"/>
        </w:rPr>
        <w:t xml:space="preserve">), transformações que geram silver/ (limpo/validação) e jobs que curam gold/ (KPIs/consumo). </w:t>
      </w:r>
    </w:p>
    <w:p w14:paraId="013B23C1" w14:textId="77777777" w:rsidR="00695D5B" w:rsidRPr="00534B1C" w:rsidRDefault="00695D5B" w:rsidP="00695D5B">
      <w:pPr>
        <w:pStyle w:val="SemEspaamento"/>
        <w:rPr>
          <w:sz w:val="24"/>
          <w:szCs w:val="24"/>
        </w:rPr>
      </w:pPr>
      <w:r w:rsidRPr="00534B1C">
        <w:rPr>
          <w:sz w:val="24"/>
          <w:szCs w:val="24"/>
        </w:rPr>
        <w:t xml:space="preserve">Cada Task aciona jobs Spark (ex.: EMR Serverless ou </w:t>
      </w:r>
      <w:r w:rsidRPr="00670DDE">
        <w:rPr>
          <w:b/>
          <w:bCs/>
          <w:sz w:val="24"/>
          <w:szCs w:val="24"/>
        </w:rPr>
        <w:t>Databricks</w:t>
      </w:r>
      <w:r w:rsidRPr="00534B1C">
        <w:rPr>
          <w:sz w:val="24"/>
          <w:szCs w:val="24"/>
        </w:rPr>
        <w:t xml:space="preserve">) com parâmetros de partição e </w:t>
      </w:r>
      <w:proofErr w:type="spellStart"/>
      <w:r w:rsidRPr="00534B1C">
        <w:rPr>
          <w:sz w:val="24"/>
          <w:szCs w:val="24"/>
        </w:rPr>
        <w:t>configs</w:t>
      </w:r>
      <w:proofErr w:type="spellEnd"/>
      <w:r w:rsidRPr="00534B1C">
        <w:rPr>
          <w:sz w:val="24"/>
          <w:szCs w:val="24"/>
        </w:rPr>
        <w:t xml:space="preserve"> para performance. Incluo uma </w:t>
      </w:r>
      <w:r>
        <w:rPr>
          <w:sz w:val="24"/>
          <w:szCs w:val="24"/>
        </w:rPr>
        <w:t>T</w:t>
      </w:r>
      <w:r w:rsidRPr="00534B1C">
        <w:rPr>
          <w:sz w:val="24"/>
          <w:szCs w:val="24"/>
        </w:rPr>
        <w:t>ask de qualidade e</w:t>
      </w:r>
      <w:r>
        <w:rPr>
          <w:sz w:val="24"/>
          <w:szCs w:val="24"/>
        </w:rPr>
        <w:t xml:space="preserve"> larga escala</w:t>
      </w:r>
      <w:r w:rsidRPr="00534B1C">
        <w:rPr>
          <w:sz w:val="24"/>
          <w:szCs w:val="24"/>
        </w:rPr>
        <w:t xml:space="preserve"> </w:t>
      </w:r>
      <w:r w:rsidRPr="00695D5B">
        <w:rPr>
          <w:color w:val="0D0D0D" w:themeColor="text1" w:themeTint="F2"/>
          <w:sz w:val="24"/>
          <w:szCs w:val="24"/>
        </w:rPr>
        <w:t>Layer</w:t>
      </w:r>
      <w:r>
        <w:rPr>
          <w:color w:val="0D0D0D" w:themeColor="text1" w:themeTint="F2"/>
          <w:sz w:val="24"/>
          <w:szCs w:val="24"/>
        </w:rPr>
        <w:t>s</w:t>
      </w:r>
      <w:r w:rsidRPr="00695D5B">
        <w:rPr>
          <w:color w:val="0D0D0D" w:themeColor="text1" w:themeTint="F2"/>
          <w:sz w:val="24"/>
          <w:szCs w:val="24"/>
        </w:rPr>
        <w:t xml:space="preserve"> usando Great Expectations</w:t>
      </w:r>
      <w:r w:rsidRPr="00534B1C">
        <w:rPr>
          <w:sz w:val="24"/>
          <w:szCs w:val="24"/>
        </w:rPr>
        <w:t>”</w:t>
      </w:r>
    </w:p>
    <w:p w14:paraId="54D74D99" w14:textId="77777777" w:rsidR="00695D5B" w:rsidRPr="00534B1C" w:rsidRDefault="00695D5B" w:rsidP="00695D5B">
      <w:pPr>
        <w:pStyle w:val="SemEspaamento"/>
        <w:rPr>
          <w:sz w:val="24"/>
          <w:szCs w:val="24"/>
        </w:rPr>
      </w:pPr>
      <w:r w:rsidRPr="00534B1C">
        <w:rPr>
          <w:b/>
          <w:bCs/>
          <w:sz w:val="24"/>
          <w:szCs w:val="24"/>
        </w:rPr>
        <w:t>Governança e segurança no fluxo (20–25s)</w:t>
      </w:r>
      <w:r w:rsidRPr="00534B1C">
        <w:rPr>
          <w:sz w:val="24"/>
          <w:szCs w:val="24"/>
        </w:rPr>
        <w:br/>
        <w:t>“</w:t>
      </w:r>
      <w:r w:rsidRPr="001C5124">
        <w:rPr>
          <w:color w:val="7F7F7F" w:themeColor="text1" w:themeTint="80"/>
          <w:sz w:val="24"/>
          <w:szCs w:val="24"/>
        </w:rPr>
        <w:t xml:space="preserve">No DAG uso conexões que apontam para Secrets Manager </w:t>
      </w:r>
      <w:r w:rsidRPr="00534B1C">
        <w:rPr>
          <w:sz w:val="24"/>
          <w:szCs w:val="24"/>
        </w:rPr>
        <w:t xml:space="preserve">/ Key </w:t>
      </w:r>
      <w:proofErr w:type="spellStart"/>
      <w:r w:rsidRPr="00534B1C">
        <w:rPr>
          <w:sz w:val="24"/>
          <w:szCs w:val="24"/>
        </w:rPr>
        <w:t>Vault</w:t>
      </w:r>
      <w:proofErr w:type="spellEnd"/>
      <w:r w:rsidRPr="00534B1C">
        <w:rPr>
          <w:sz w:val="24"/>
          <w:szCs w:val="24"/>
        </w:rPr>
        <w:t xml:space="preserve"> — </w:t>
      </w:r>
      <w:r w:rsidRPr="001D223D">
        <w:rPr>
          <w:b/>
          <w:bCs/>
          <w:sz w:val="24"/>
          <w:szCs w:val="24"/>
        </w:rPr>
        <w:t>nunca coloco credenciais no código</w:t>
      </w:r>
      <w:r w:rsidRPr="00534B1C">
        <w:rPr>
          <w:sz w:val="24"/>
          <w:szCs w:val="24"/>
        </w:rPr>
        <w:t xml:space="preserve">. Registro </w:t>
      </w:r>
      <w:proofErr w:type="spellStart"/>
      <w:r w:rsidRPr="00534B1C">
        <w:rPr>
          <w:sz w:val="24"/>
          <w:szCs w:val="24"/>
        </w:rPr>
        <w:t>lineage</w:t>
      </w:r>
      <w:proofErr w:type="spellEnd"/>
      <w:r w:rsidRPr="00534B1C">
        <w:rPr>
          <w:sz w:val="24"/>
          <w:szCs w:val="24"/>
        </w:rPr>
        <w:t xml:space="preserve"> e metadados no Glue/Purview (via chamadas no final dos jobs) </w:t>
      </w:r>
      <w:r w:rsidRPr="001D223D">
        <w:rPr>
          <w:b/>
          <w:bCs/>
          <w:sz w:val="24"/>
          <w:szCs w:val="24"/>
        </w:rPr>
        <w:t>e implemento mascaramento/</w:t>
      </w:r>
      <w:proofErr w:type="spellStart"/>
      <w:r w:rsidRPr="001D223D">
        <w:rPr>
          <w:b/>
          <w:bCs/>
          <w:sz w:val="24"/>
          <w:szCs w:val="24"/>
        </w:rPr>
        <w:t>cryptografia</w:t>
      </w:r>
      <w:proofErr w:type="spellEnd"/>
      <w:r w:rsidRPr="00534B1C">
        <w:rPr>
          <w:sz w:val="24"/>
          <w:szCs w:val="24"/>
        </w:rPr>
        <w:t xml:space="preserve"> para PII. Logs do Airflow + versionamento no </w:t>
      </w:r>
      <w:proofErr w:type="spellStart"/>
      <w:r w:rsidRPr="00534B1C">
        <w:rPr>
          <w:sz w:val="24"/>
          <w:szCs w:val="24"/>
        </w:rPr>
        <w:t>Git</w:t>
      </w:r>
      <w:proofErr w:type="spellEnd"/>
      <w:r w:rsidRPr="00534B1C">
        <w:rPr>
          <w:sz w:val="24"/>
          <w:szCs w:val="24"/>
        </w:rPr>
        <w:t xml:space="preserve"> servem como trilha de auditoria para compliance.”</w:t>
      </w:r>
    </w:p>
    <w:p w14:paraId="62C8C00C" w14:textId="77777777" w:rsidR="00695D5B" w:rsidRPr="00534B1C" w:rsidRDefault="00695D5B" w:rsidP="00695D5B">
      <w:pPr>
        <w:pStyle w:val="SemEspaamento"/>
        <w:rPr>
          <w:sz w:val="24"/>
          <w:szCs w:val="24"/>
        </w:rPr>
      </w:pPr>
      <w:r>
        <w:rPr>
          <w:b/>
          <w:bCs/>
          <w:sz w:val="24"/>
          <w:szCs w:val="24"/>
        </w:rPr>
        <w:t>**********</w:t>
      </w:r>
      <w:r w:rsidRPr="001C5124">
        <w:rPr>
          <w:b/>
          <w:bCs/>
          <w:sz w:val="24"/>
          <w:szCs w:val="24"/>
        </w:rPr>
        <w:t>IaC (Terraform) e infraestrutura (20–25s)</w:t>
      </w:r>
      <w:r w:rsidRPr="00534B1C">
        <w:rPr>
          <w:sz w:val="24"/>
          <w:szCs w:val="24"/>
        </w:rPr>
        <w:br/>
        <w:t xml:space="preserve">“Crio módulos Terraform para buckets (bronze/silver/gold), roles IAM, política KMS e recursos para executar Spark (EMR Serverless/Databricks) e o </w:t>
      </w:r>
      <w:proofErr w:type="spellStart"/>
      <w:r w:rsidRPr="00534B1C">
        <w:rPr>
          <w:sz w:val="24"/>
          <w:szCs w:val="24"/>
        </w:rPr>
        <w:t>runtime</w:t>
      </w:r>
      <w:proofErr w:type="spellEnd"/>
      <w:r w:rsidRPr="00534B1C">
        <w:rPr>
          <w:sz w:val="24"/>
          <w:szCs w:val="24"/>
        </w:rPr>
        <w:t xml:space="preserve"> do Airflow (MWAA/EKS/AKS). IaC garante que infra é reprodutível e </w:t>
      </w:r>
      <w:proofErr w:type="spellStart"/>
      <w:r w:rsidRPr="00534B1C">
        <w:rPr>
          <w:sz w:val="24"/>
          <w:szCs w:val="24"/>
        </w:rPr>
        <w:t>auditable</w:t>
      </w:r>
      <w:proofErr w:type="spellEnd"/>
      <w:r w:rsidRPr="00534B1C">
        <w:rPr>
          <w:sz w:val="24"/>
          <w:szCs w:val="24"/>
        </w:rPr>
        <w:t>.”</w:t>
      </w:r>
    </w:p>
    <w:p w14:paraId="4A7C6D04" w14:textId="77777777" w:rsidR="00695D5B" w:rsidRPr="00534B1C" w:rsidRDefault="00695D5B" w:rsidP="00695D5B">
      <w:pPr>
        <w:pStyle w:val="SemEspaamento"/>
        <w:rPr>
          <w:sz w:val="24"/>
          <w:szCs w:val="24"/>
        </w:rPr>
      </w:pPr>
      <w:r>
        <w:rPr>
          <w:b/>
          <w:bCs/>
          <w:sz w:val="24"/>
          <w:szCs w:val="24"/>
        </w:rPr>
        <w:t>**********</w:t>
      </w:r>
      <w:r w:rsidRPr="001C5124">
        <w:rPr>
          <w:b/>
          <w:bCs/>
          <w:sz w:val="24"/>
          <w:szCs w:val="24"/>
        </w:rPr>
        <w:t xml:space="preserve">CI/CD (GitHub </w:t>
      </w:r>
      <w:proofErr w:type="spellStart"/>
      <w:r w:rsidRPr="001C5124">
        <w:rPr>
          <w:b/>
          <w:bCs/>
          <w:sz w:val="24"/>
          <w:szCs w:val="24"/>
        </w:rPr>
        <w:t>Actions</w:t>
      </w:r>
      <w:proofErr w:type="spellEnd"/>
      <w:r w:rsidRPr="001C5124">
        <w:rPr>
          <w:b/>
          <w:bCs/>
          <w:sz w:val="24"/>
          <w:szCs w:val="24"/>
        </w:rPr>
        <w:t>) e deploy (20–25s)</w:t>
      </w:r>
      <w:r w:rsidRPr="00534B1C">
        <w:rPr>
          <w:sz w:val="24"/>
          <w:szCs w:val="24"/>
        </w:rPr>
        <w:br/>
        <w:t xml:space="preserve">“Configuro pipelines no GitHub Action: </w:t>
      </w:r>
      <w:r w:rsidRPr="00695D5B">
        <w:rPr>
          <w:b/>
          <w:bCs/>
          <w:sz w:val="24"/>
          <w:szCs w:val="24"/>
        </w:rPr>
        <w:t>CI</w:t>
      </w:r>
      <w:r w:rsidRPr="00534B1C">
        <w:rPr>
          <w:sz w:val="24"/>
          <w:szCs w:val="24"/>
        </w:rPr>
        <w:t xml:space="preserve"> que roda </w:t>
      </w:r>
      <w:proofErr w:type="spellStart"/>
      <w:r w:rsidRPr="00534B1C">
        <w:rPr>
          <w:sz w:val="24"/>
          <w:szCs w:val="24"/>
        </w:rPr>
        <w:t>lint</w:t>
      </w:r>
      <w:proofErr w:type="spellEnd"/>
      <w:r w:rsidRPr="00534B1C">
        <w:rPr>
          <w:sz w:val="24"/>
          <w:szCs w:val="24"/>
        </w:rPr>
        <w:t xml:space="preserve">, testes unitários e validações de qualidade de dados; CD que builda a imagem Docker do Airflow/DAGs e sincroniza DAGs/jobs para o bucket do ambiente (ou publica imagem no ACR/ECR). Uso OIDC / roles assumidos para credenciais seguras em CI. Cada merge em </w:t>
      </w:r>
      <w:proofErr w:type="spellStart"/>
      <w:r w:rsidRPr="00534B1C">
        <w:rPr>
          <w:sz w:val="24"/>
          <w:szCs w:val="24"/>
        </w:rPr>
        <w:t>main</w:t>
      </w:r>
      <w:proofErr w:type="spellEnd"/>
      <w:r w:rsidRPr="00534B1C">
        <w:rPr>
          <w:sz w:val="24"/>
          <w:szCs w:val="24"/>
        </w:rPr>
        <w:t xml:space="preserve"> aciona deploy para stg, e um </w:t>
      </w:r>
      <w:proofErr w:type="spellStart"/>
      <w:r w:rsidRPr="00534B1C">
        <w:rPr>
          <w:sz w:val="24"/>
          <w:szCs w:val="24"/>
        </w:rPr>
        <w:t>approval</w:t>
      </w:r>
      <w:proofErr w:type="spellEnd"/>
      <w:r w:rsidRPr="00534B1C">
        <w:rPr>
          <w:sz w:val="24"/>
          <w:szCs w:val="24"/>
        </w:rPr>
        <w:t xml:space="preserve"> promove para prod.”</w:t>
      </w:r>
    </w:p>
    <w:p w14:paraId="226F186F" w14:textId="77777777" w:rsidR="00695D5B" w:rsidRPr="00534B1C" w:rsidRDefault="00695D5B" w:rsidP="00695D5B">
      <w:pPr>
        <w:pStyle w:val="SemEspaamento"/>
        <w:rPr>
          <w:sz w:val="24"/>
          <w:szCs w:val="24"/>
        </w:rPr>
      </w:pPr>
      <w:r w:rsidRPr="00695D5B">
        <w:rPr>
          <w:b/>
          <w:bCs/>
          <w:sz w:val="24"/>
          <w:szCs w:val="24"/>
          <w:highlight w:val="yellow"/>
        </w:rPr>
        <w:t>Operação e observabilidade</w:t>
      </w:r>
      <w:r w:rsidRPr="00534B1C">
        <w:rPr>
          <w:sz w:val="24"/>
          <w:szCs w:val="24"/>
        </w:rPr>
        <w:t xml:space="preserve"> (15–20s)</w:t>
      </w:r>
      <w:r w:rsidRPr="00534B1C">
        <w:rPr>
          <w:sz w:val="24"/>
          <w:szCs w:val="24"/>
        </w:rPr>
        <w:br/>
        <w:t xml:space="preserve">Implemento métricas e alertas: </w:t>
      </w:r>
      <w:r w:rsidRPr="001D223D">
        <w:rPr>
          <w:color w:val="A6A6A6" w:themeColor="background1" w:themeShade="A6"/>
          <w:sz w:val="24"/>
          <w:szCs w:val="24"/>
        </w:rPr>
        <w:t>erros de DAG</w:t>
      </w:r>
      <w:r w:rsidRPr="00534B1C">
        <w:rPr>
          <w:sz w:val="24"/>
          <w:szCs w:val="24"/>
        </w:rPr>
        <w:t xml:space="preserve">, tempos de execução, volumes processados, </w:t>
      </w:r>
      <w:proofErr w:type="spellStart"/>
      <w:r w:rsidRPr="00534B1C">
        <w:rPr>
          <w:sz w:val="24"/>
          <w:szCs w:val="24"/>
        </w:rPr>
        <w:t>drift</w:t>
      </w:r>
      <w:proofErr w:type="spellEnd"/>
      <w:r w:rsidRPr="00534B1C">
        <w:rPr>
          <w:sz w:val="24"/>
          <w:szCs w:val="24"/>
        </w:rPr>
        <w:t xml:space="preserve"> de schema. Integro logs com CloudWatch / Log Analytics e monitoro custo/uso dos clusters. Política de </w:t>
      </w:r>
      <w:proofErr w:type="spellStart"/>
      <w:r w:rsidRPr="00534B1C">
        <w:rPr>
          <w:sz w:val="24"/>
          <w:szCs w:val="24"/>
        </w:rPr>
        <w:t>retries</w:t>
      </w:r>
      <w:proofErr w:type="spellEnd"/>
      <w:r w:rsidRPr="00534B1C">
        <w:rPr>
          <w:sz w:val="24"/>
          <w:szCs w:val="24"/>
        </w:rPr>
        <w:t xml:space="preserve"> e </w:t>
      </w:r>
      <w:proofErr w:type="spellStart"/>
      <w:r w:rsidRPr="00534B1C">
        <w:rPr>
          <w:sz w:val="24"/>
          <w:szCs w:val="24"/>
        </w:rPr>
        <w:t>circuit</w:t>
      </w:r>
      <w:proofErr w:type="spellEnd"/>
      <w:r w:rsidRPr="00534B1C">
        <w:rPr>
          <w:sz w:val="24"/>
          <w:szCs w:val="24"/>
        </w:rPr>
        <w:t xml:space="preserve"> </w:t>
      </w:r>
      <w:proofErr w:type="spellStart"/>
      <w:r w:rsidRPr="00534B1C">
        <w:rPr>
          <w:sz w:val="24"/>
          <w:szCs w:val="24"/>
        </w:rPr>
        <w:t>breakers</w:t>
      </w:r>
      <w:proofErr w:type="spellEnd"/>
      <w:r w:rsidRPr="00534B1C">
        <w:rPr>
          <w:sz w:val="24"/>
          <w:szCs w:val="24"/>
        </w:rPr>
        <w:t xml:space="preserve"> para tolerância a falhas.”</w:t>
      </w:r>
    </w:p>
    <w:p w14:paraId="1B0915F8" w14:textId="77777777" w:rsidR="00695D5B" w:rsidRPr="00534B1C" w:rsidRDefault="00695D5B" w:rsidP="00695D5B">
      <w:pPr>
        <w:pStyle w:val="SemEspaamento"/>
        <w:rPr>
          <w:sz w:val="24"/>
          <w:szCs w:val="24"/>
        </w:rPr>
      </w:pPr>
      <w:r w:rsidRPr="001D223D">
        <w:rPr>
          <w:b/>
          <w:bCs/>
          <w:sz w:val="24"/>
          <w:szCs w:val="24"/>
        </w:rPr>
        <w:lastRenderedPageBreak/>
        <w:t>Fecho com impacto (10–15s)</w:t>
      </w:r>
      <w:r w:rsidRPr="00534B1C">
        <w:rPr>
          <w:sz w:val="24"/>
          <w:szCs w:val="24"/>
        </w:rPr>
        <w:br/>
        <w:t xml:space="preserve">“Com isso tenho um pipeline reprodutível, auditável e escalável: Medallion garante qualidade dos dados; Airflow orquestra; IaC e CI/CD entregam governança no </w:t>
      </w:r>
      <w:proofErr w:type="spellStart"/>
      <w:r w:rsidRPr="00534B1C">
        <w:rPr>
          <w:sz w:val="24"/>
          <w:szCs w:val="24"/>
        </w:rPr>
        <w:t>lifecycle</w:t>
      </w:r>
      <w:proofErr w:type="spellEnd"/>
      <w:r w:rsidRPr="00534B1C">
        <w:rPr>
          <w:sz w:val="24"/>
          <w:szCs w:val="24"/>
        </w:rPr>
        <w:t>; e tudo é seguro por design — essencial em ambiente bancário.”</w:t>
      </w:r>
    </w:p>
    <w:p w14:paraId="5397CEB4" w14:textId="77777777" w:rsidR="00695D5B" w:rsidRPr="00534B1C" w:rsidRDefault="00695D5B" w:rsidP="00695D5B">
      <w:pPr>
        <w:pStyle w:val="SemEspaamento"/>
        <w:rPr>
          <w:sz w:val="24"/>
          <w:szCs w:val="24"/>
        </w:rPr>
      </w:pPr>
    </w:p>
    <w:p w14:paraId="01E1C14A" w14:textId="161CF2D2" w:rsidR="00695D5B" w:rsidRPr="00534B1C" w:rsidRDefault="00E35411" w:rsidP="00695D5B">
      <w:pPr>
        <w:pStyle w:val="SemEspaamento"/>
        <w:rPr>
          <w:sz w:val="24"/>
          <w:szCs w:val="24"/>
        </w:rPr>
      </w:pPr>
      <w:r w:rsidRPr="00E35411">
        <w:rPr>
          <w:sz w:val="24"/>
          <w:szCs w:val="24"/>
        </w:rPr>
        <w:t xml:space="preserve">o termo </w:t>
      </w:r>
      <w:r w:rsidRPr="00E35411">
        <w:rPr>
          <w:b/>
          <w:bCs/>
          <w:sz w:val="24"/>
          <w:szCs w:val="24"/>
          <w:highlight w:val="yellow"/>
        </w:rPr>
        <w:t>"</w:t>
      </w:r>
      <w:proofErr w:type="spellStart"/>
      <w:r w:rsidRPr="00E35411">
        <w:rPr>
          <w:b/>
          <w:bCs/>
          <w:sz w:val="24"/>
          <w:szCs w:val="24"/>
          <w:highlight w:val="yellow"/>
        </w:rPr>
        <w:t>drift</w:t>
      </w:r>
      <w:proofErr w:type="spellEnd"/>
      <w:r w:rsidRPr="00E35411">
        <w:rPr>
          <w:b/>
          <w:bCs/>
          <w:sz w:val="24"/>
          <w:szCs w:val="24"/>
          <w:highlight w:val="yellow"/>
        </w:rPr>
        <w:t xml:space="preserve"> de schema"</w:t>
      </w:r>
      <w:r w:rsidRPr="00E35411">
        <w:rPr>
          <w:sz w:val="24"/>
          <w:szCs w:val="24"/>
        </w:rPr>
        <w:t xml:space="preserve"> (ou desvio de esquema) significa mudanças inesperadas na estrutura dos dados de origem.</w:t>
      </w:r>
    </w:p>
    <w:p w14:paraId="4CC0D23A" w14:textId="77777777" w:rsidR="00695D5B" w:rsidRPr="00534B1C" w:rsidRDefault="00695D5B" w:rsidP="00695D5B">
      <w:pPr>
        <w:pStyle w:val="SemEspaamento"/>
        <w:rPr>
          <w:sz w:val="24"/>
          <w:szCs w:val="24"/>
        </w:rPr>
      </w:pPr>
    </w:p>
    <w:p w14:paraId="1C4DEA92" w14:textId="77777777" w:rsidR="00695D5B" w:rsidRPr="00534B1C" w:rsidRDefault="00695D5B" w:rsidP="00695D5B">
      <w:pPr>
        <w:pStyle w:val="SemEspaamento"/>
        <w:rPr>
          <w:sz w:val="24"/>
          <w:szCs w:val="24"/>
        </w:rPr>
      </w:pPr>
      <w:proofErr w:type="spellStart"/>
      <w:r w:rsidRPr="00534B1C">
        <w:rPr>
          <w:b/>
          <w:bCs/>
          <w:sz w:val="24"/>
          <w:szCs w:val="24"/>
          <w:highlight w:val="yellow"/>
        </w:rPr>
        <w:t>Cheatsheet</w:t>
      </w:r>
      <w:proofErr w:type="spellEnd"/>
      <w:r w:rsidRPr="00534B1C">
        <w:rPr>
          <w:sz w:val="24"/>
          <w:szCs w:val="24"/>
        </w:rPr>
        <w:t xml:space="preserve"> (Ajuda a memorizar e revisar comandos e conceitos essenciais da linguagem de forma eficiente.)</w:t>
      </w:r>
    </w:p>
    <w:p w14:paraId="6CE7BF83" w14:textId="77777777" w:rsidR="00695D5B" w:rsidRPr="00534B1C" w:rsidRDefault="00695D5B" w:rsidP="00695D5B">
      <w:pPr>
        <w:pStyle w:val="SemEspaamento"/>
        <w:rPr>
          <w:sz w:val="24"/>
          <w:szCs w:val="24"/>
        </w:rPr>
      </w:pPr>
    </w:p>
    <w:p w14:paraId="11AAF343" w14:textId="77777777" w:rsidR="00695D5B" w:rsidRPr="00534B1C" w:rsidRDefault="00695D5B" w:rsidP="00695D5B">
      <w:pPr>
        <w:pStyle w:val="SemEspaamento"/>
        <w:rPr>
          <w:sz w:val="24"/>
          <w:szCs w:val="24"/>
        </w:rPr>
      </w:pPr>
      <w:r w:rsidRPr="00534B1C">
        <w:rPr>
          <w:sz w:val="24"/>
          <w:szCs w:val="24"/>
        </w:rPr>
        <w:t xml:space="preserve">Comando local rápido: docker-compose </w:t>
      </w:r>
      <w:proofErr w:type="spellStart"/>
      <w:r w:rsidRPr="00534B1C">
        <w:rPr>
          <w:sz w:val="24"/>
          <w:szCs w:val="24"/>
        </w:rPr>
        <w:t>up</w:t>
      </w:r>
      <w:proofErr w:type="spellEnd"/>
      <w:r w:rsidRPr="00534B1C">
        <w:rPr>
          <w:sz w:val="24"/>
          <w:szCs w:val="24"/>
        </w:rPr>
        <w:t xml:space="preserve"> -d → abre Airflow </w:t>
      </w:r>
      <w:hyperlink r:id="rId12" w:history="1">
        <w:r w:rsidRPr="00534B1C">
          <w:rPr>
            <w:rStyle w:val="Hyperlink"/>
            <w:sz w:val="24"/>
            <w:szCs w:val="24"/>
          </w:rPr>
          <w:t>http://localhost:8080</w:t>
        </w:r>
      </w:hyperlink>
      <w:r w:rsidRPr="00534B1C">
        <w:rPr>
          <w:sz w:val="24"/>
          <w:szCs w:val="24"/>
        </w:rPr>
        <w:t>.</w:t>
      </w:r>
    </w:p>
    <w:p w14:paraId="66430FC1" w14:textId="77777777" w:rsidR="00695D5B" w:rsidRPr="00534B1C" w:rsidRDefault="00695D5B" w:rsidP="00695D5B">
      <w:pPr>
        <w:pStyle w:val="SemEspaamento"/>
        <w:rPr>
          <w:sz w:val="24"/>
          <w:szCs w:val="24"/>
        </w:rPr>
      </w:pPr>
      <w:r w:rsidRPr="00534B1C">
        <w:rPr>
          <w:sz w:val="24"/>
          <w:szCs w:val="24"/>
        </w:rPr>
        <w:t xml:space="preserve">Arquivos chave: airflow/dags/medallion_pipeline.py, jobs/bronze_to_silver.py, infra/main.tf, </w:t>
      </w:r>
      <w:proofErr w:type="spellStart"/>
      <w:r w:rsidRPr="00534B1C">
        <w:rPr>
          <w:sz w:val="24"/>
          <w:szCs w:val="24"/>
        </w:rPr>
        <w:t>docker-compose.yml</w:t>
      </w:r>
      <w:proofErr w:type="spellEnd"/>
      <w:r w:rsidRPr="00534B1C">
        <w:rPr>
          <w:sz w:val="24"/>
          <w:szCs w:val="24"/>
        </w:rPr>
        <w:t>, .github/workflows/</w:t>
      </w:r>
      <w:proofErr w:type="spellStart"/>
      <w:r w:rsidRPr="00534B1C">
        <w:rPr>
          <w:sz w:val="24"/>
          <w:szCs w:val="24"/>
        </w:rPr>
        <w:t>ci.yml</w:t>
      </w:r>
      <w:proofErr w:type="spellEnd"/>
      <w:r w:rsidRPr="00534B1C">
        <w:rPr>
          <w:sz w:val="24"/>
          <w:szCs w:val="24"/>
        </w:rPr>
        <w:t>.</w:t>
      </w:r>
    </w:p>
    <w:p w14:paraId="35C044B8" w14:textId="77777777" w:rsidR="00695D5B" w:rsidRPr="00534B1C" w:rsidRDefault="00695D5B" w:rsidP="00695D5B">
      <w:pPr>
        <w:pStyle w:val="SemEspaamento"/>
        <w:rPr>
          <w:sz w:val="24"/>
          <w:szCs w:val="24"/>
        </w:rPr>
      </w:pPr>
      <w:r w:rsidRPr="00534B1C">
        <w:rPr>
          <w:sz w:val="24"/>
          <w:szCs w:val="24"/>
        </w:rPr>
        <w:t>Pontos a citar (</w:t>
      </w:r>
      <w:proofErr w:type="spellStart"/>
      <w:r w:rsidRPr="00534B1C">
        <w:rPr>
          <w:sz w:val="24"/>
          <w:szCs w:val="24"/>
        </w:rPr>
        <w:t>one-liners</w:t>
      </w:r>
      <w:proofErr w:type="spellEnd"/>
      <w:r w:rsidRPr="00534B1C">
        <w:rPr>
          <w:sz w:val="24"/>
          <w:szCs w:val="24"/>
        </w:rPr>
        <w:t>):</w:t>
      </w:r>
      <w:r w:rsidRPr="00534B1C">
        <w:rPr>
          <w:sz w:val="24"/>
          <w:szCs w:val="24"/>
        </w:rPr>
        <w:br/>
      </w:r>
    </w:p>
    <w:p w14:paraId="2C190603" w14:textId="77777777" w:rsidR="00695D5B" w:rsidRPr="00534B1C" w:rsidRDefault="00695D5B" w:rsidP="00695D5B">
      <w:pPr>
        <w:pStyle w:val="SemEspaamento"/>
        <w:rPr>
          <w:sz w:val="24"/>
          <w:szCs w:val="24"/>
        </w:rPr>
      </w:pPr>
      <w:r w:rsidRPr="00695D5B">
        <w:rPr>
          <w:b/>
          <w:bCs/>
          <w:sz w:val="24"/>
          <w:szCs w:val="24"/>
        </w:rPr>
        <w:t>Qualidade</w:t>
      </w:r>
      <w:r w:rsidRPr="00534B1C">
        <w:rPr>
          <w:sz w:val="24"/>
          <w:szCs w:val="24"/>
        </w:rPr>
        <w:t>: “Great Expectations no pipeline.”</w:t>
      </w:r>
    </w:p>
    <w:p w14:paraId="57085949" w14:textId="77777777" w:rsidR="00695D5B" w:rsidRPr="00534B1C" w:rsidRDefault="00695D5B" w:rsidP="00695D5B">
      <w:pPr>
        <w:pStyle w:val="SemEspaamento"/>
        <w:rPr>
          <w:sz w:val="24"/>
          <w:szCs w:val="24"/>
        </w:rPr>
      </w:pPr>
      <w:proofErr w:type="spellStart"/>
      <w:r w:rsidRPr="00695D5B">
        <w:rPr>
          <w:b/>
          <w:bCs/>
          <w:sz w:val="24"/>
          <w:szCs w:val="24"/>
        </w:rPr>
        <w:t>LInhagem</w:t>
      </w:r>
      <w:proofErr w:type="spellEnd"/>
      <w:r w:rsidRPr="00534B1C">
        <w:rPr>
          <w:sz w:val="24"/>
          <w:szCs w:val="24"/>
        </w:rPr>
        <w:t xml:space="preserve">: “Glue / Purview </w:t>
      </w:r>
      <w:r w:rsidRPr="00695D5B">
        <w:rPr>
          <w:b/>
          <w:bCs/>
          <w:sz w:val="24"/>
          <w:szCs w:val="24"/>
        </w:rPr>
        <w:t>/ Unity Catalog</w:t>
      </w:r>
      <w:r w:rsidRPr="00534B1C">
        <w:rPr>
          <w:sz w:val="24"/>
          <w:szCs w:val="24"/>
        </w:rPr>
        <w:t>.”</w:t>
      </w:r>
    </w:p>
    <w:p w14:paraId="76562832" w14:textId="77777777" w:rsidR="00695D5B" w:rsidRPr="00534B1C" w:rsidRDefault="00695D5B" w:rsidP="00695D5B">
      <w:pPr>
        <w:pStyle w:val="SemEspaamento"/>
        <w:rPr>
          <w:sz w:val="24"/>
          <w:szCs w:val="24"/>
        </w:rPr>
      </w:pPr>
      <w:r w:rsidRPr="00534B1C">
        <w:rPr>
          <w:sz w:val="24"/>
          <w:szCs w:val="24"/>
        </w:rPr>
        <w:t xml:space="preserve">Segurança: “KMS + </w:t>
      </w:r>
      <w:proofErr w:type="spellStart"/>
      <w:r w:rsidRPr="00534B1C">
        <w:rPr>
          <w:sz w:val="24"/>
          <w:szCs w:val="24"/>
        </w:rPr>
        <w:t>Least-Privilege</w:t>
      </w:r>
      <w:proofErr w:type="spellEnd"/>
      <w:r w:rsidRPr="00534B1C">
        <w:rPr>
          <w:sz w:val="24"/>
          <w:szCs w:val="24"/>
        </w:rPr>
        <w:t xml:space="preserve"> IAM + </w:t>
      </w:r>
      <w:proofErr w:type="spellStart"/>
      <w:r w:rsidRPr="00534B1C">
        <w:rPr>
          <w:sz w:val="24"/>
          <w:szCs w:val="24"/>
        </w:rPr>
        <w:t>Secret</w:t>
      </w:r>
      <w:proofErr w:type="spellEnd"/>
      <w:r w:rsidRPr="00534B1C">
        <w:rPr>
          <w:sz w:val="24"/>
          <w:szCs w:val="24"/>
        </w:rPr>
        <w:t xml:space="preserve"> Manager/Key </w:t>
      </w:r>
      <w:proofErr w:type="spellStart"/>
      <w:r w:rsidRPr="00534B1C">
        <w:rPr>
          <w:sz w:val="24"/>
          <w:szCs w:val="24"/>
        </w:rPr>
        <w:t>Vault</w:t>
      </w:r>
      <w:proofErr w:type="spellEnd"/>
      <w:r w:rsidRPr="00534B1C">
        <w:rPr>
          <w:sz w:val="24"/>
          <w:szCs w:val="24"/>
        </w:rPr>
        <w:t>.”</w:t>
      </w:r>
    </w:p>
    <w:p w14:paraId="62510ED5" w14:textId="77777777" w:rsidR="00695D5B" w:rsidRPr="00534B1C" w:rsidRDefault="00695D5B" w:rsidP="00695D5B">
      <w:pPr>
        <w:pStyle w:val="SemEspaamento"/>
        <w:rPr>
          <w:sz w:val="24"/>
          <w:szCs w:val="24"/>
        </w:rPr>
      </w:pPr>
      <w:r w:rsidRPr="00534B1C">
        <w:rPr>
          <w:sz w:val="24"/>
          <w:szCs w:val="24"/>
        </w:rPr>
        <w:t xml:space="preserve">CI/CD seguro: “OIDC + roles temporários para </w:t>
      </w:r>
      <w:proofErr w:type="spellStart"/>
      <w:r w:rsidRPr="00534B1C">
        <w:rPr>
          <w:sz w:val="24"/>
          <w:szCs w:val="24"/>
        </w:rPr>
        <w:t>Actions</w:t>
      </w:r>
      <w:proofErr w:type="spellEnd"/>
      <w:r w:rsidRPr="00534B1C">
        <w:rPr>
          <w:sz w:val="24"/>
          <w:szCs w:val="24"/>
        </w:rPr>
        <w:t>.”</w:t>
      </w:r>
    </w:p>
    <w:p w14:paraId="5AB2E735" w14:textId="77777777" w:rsidR="00695D5B" w:rsidRPr="00534B1C" w:rsidRDefault="00695D5B" w:rsidP="00695D5B">
      <w:pPr>
        <w:pStyle w:val="SemEspaamento"/>
        <w:rPr>
          <w:sz w:val="24"/>
          <w:szCs w:val="24"/>
        </w:rPr>
      </w:pPr>
    </w:p>
    <w:p w14:paraId="1C5CB053" w14:textId="77777777" w:rsidR="00695D5B" w:rsidRPr="00534B1C" w:rsidRDefault="00695D5B" w:rsidP="00695D5B">
      <w:pPr>
        <w:pStyle w:val="SemEspaamento"/>
        <w:rPr>
          <w:sz w:val="24"/>
          <w:szCs w:val="24"/>
        </w:rPr>
      </w:pPr>
      <w:r w:rsidRPr="00534B1C">
        <w:rPr>
          <w:b/>
          <w:bCs/>
          <w:sz w:val="24"/>
          <w:szCs w:val="24"/>
        </w:rPr>
        <w:t>Métricas para monitorar:</w:t>
      </w:r>
      <w:r w:rsidRPr="00534B1C">
        <w:rPr>
          <w:sz w:val="24"/>
          <w:szCs w:val="24"/>
        </w:rPr>
        <w:t xml:space="preserve"> DAG </w:t>
      </w:r>
      <w:proofErr w:type="spellStart"/>
      <w:r w:rsidRPr="00534B1C">
        <w:rPr>
          <w:sz w:val="24"/>
          <w:szCs w:val="24"/>
        </w:rPr>
        <w:t>failures</w:t>
      </w:r>
      <w:proofErr w:type="spellEnd"/>
      <w:r w:rsidRPr="00534B1C">
        <w:rPr>
          <w:sz w:val="24"/>
          <w:szCs w:val="24"/>
        </w:rPr>
        <w:t xml:space="preserve">, </w:t>
      </w:r>
      <w:proofErr w:type="spellStart"/>
      <w:r w:rsidRPr="00534B1C">
        <w:rPr>
          <w:sz w:val="24"/>
          <w:szCs w:val="24"/>
        </w:rPr>
        <w:t>job</w:t>
      </w:r>
      <w:proofErr w:type="spellEnd"/>
      <w:r w:rsidRPr="00534B1C">
        <w:rPr>
          <w:sz w:val="24"/>
          <w:szCs w:val="24"/>
        </w:rPr>
        <w:t xml:space="preserve"> </w:t>
      </w:r>
      <w:proofErr w:type="spellStart"/>
      <w:r w:rsidRPr="00534B1C">
        <w:rPr>
          <w:sz w:val="24"/>
          <w:szCs w:val="24"/>
        </w:rPr>
        <w:t>latency</w:t>
      </w:r>
      <w:proofErr w:type="spellEnd"/>
      <w:r w:rsidRPr="00534B1C">
        <w:rPr>
          <w:sz w:val="24"/>
          <w:szCs w:val="24"/>
        </w:rPr>
        <w:t xml:space="preserve">, </w:t>
      </w:r>
      <w:proofErr w:type="spellStart"/>
      <w:r w:rsidRPr="00534B1C">
        <w:rPr>
          <w:sz w:val="24"/>
          <w:szCs w:val="24"/>
        </w:rPr>
        <w:t>throughput</w:t>
      </w:r>
      <w:proofErr w:type="spellEnd"/>
      <w:r w:rsidRPr="00534B1C">
        <w:rPr>
          <w:sz w:val="24"/>
          <w:szCs w:val="24"/>
        </w:rPr>
        <w:t xml:space="preserve"> (</w:t>
      </w:r>
      <w:proofErr w:type="spellStart"/>
      <w:r w:rsidRPr="00534B1C">
        <w:rPr>
          <w:sz w:val="24"/>
          <w:szCs w:val="24"/>
        </w:rPr>
        <w:t>rows</w:t>
      </w:r>
      <w:proofErr w:type="spellEnd"/>
      <w:r w:rsidRPr="00534B1C">
        <w:rPr>
          <w:sz w:val="24"/>
          <w:szCs w:val="24"/>
        </w:rPr>
        <w:t>/</w:t>
      </w:r>
      <w:proofErr w:type="spellStart"/>
      <w:r w:rsidRPr="00534B1C">
        <w:rPr>
          <w:sz w:val="24"/>
          <w:szCs w:val="24"/>
        </w:rPr>
        <w:t>sec</w:t>
      </w:r>
      <w:proofErr w:type="spellEnd"/>
      <w:r w:rsidRPr="00534B1C">
        <w:rPr>
          <w:sz w:val="24"/>
          <w:szCs w:val="24"/>
        </w:rPr>
        <w:t xml:space="preserve">), </w:t>
      </w:r>
      <w:proofErr w:type="spellStart"/>
      <w:r w:rsidRPr="00534B1C">
        <w:rPr>
          <w:sz w:val="24"/>
          <w:szCs w:val="24"/>
        </w:rPr>
        <w:t>cost</w:t>
      </w:r>
      <w:proofErr w:type="spellEnd"/>
      <w:r w:rsidRPr="00534B1C">
        <w:rPr>
          <w:sz w:val="24"/>
          <w:szCs w:val="24"/>
        </w:rPr>
        <w:t xml:space="preserve"> per </w:t>
      </w:r>
      <w:proofErr w:type="spellStart"/>
      <w:r w:rsidRPr="00534B1C">
        <w:rPr>
          <w:sz w:val="24"/>
          <w:szCs w:val="24"/>
        </w:rPr>
        <w:t>job</w:t>
      </w:r>
      <w:proofErr w:type="spellEnd"/>
      <w:r w:rsidRPr="00534B1C">
        <w:rPr>
          <w:sz w:val="24"/>
          <w:szCs w:val="24"/>
        </w:rPr>
        <w:t xml:space="preserve">, data </w:t>
      </w:r>
      <w:proofErr w:type="spellStart"/>
      <w:r w:rsidRPr="00534B1C">
        <w:rPr>
          <w:sz w:val="24"/>
          <w:szCs w:val="24"/>
        </w:rPr>
        <w:t>drift</w:t>
      </w:r>
      <w:proofErr w:type="spellEnd"/>
      <w:r w:rsidRPr="00534B1C">
        <w:rPr>
          <w:sz w:val="24"/>
          <w:szCs w:val="24"/>
        </w:rPr>
        <w:t>.</w:t>
      </w:r>
    </w:p>
    <w:p w14:paraId="2AE5325A" w14:textId="77777777" w:rsidR="00695D5B" w:rsidRPr="00534B1C" w:rsidRDefault="00695D5B" w:rsidP="00695D5B">
      <w:pPr>
        <w:pStyle w:val="SemEspaamento"/>
        <w:rPr>
          <w:sz w:val="24"/>
          <w:szCs w:val="24"/>
        </w:rPr>
      </w:pPr>
      <w:r w:rsidRPr="00534B1C">
        <w:rPr>
          <w:sz w:val="24"/>
          <w:szCs w:val="24"/>
        </w:rPr>
        <w:t xml:space="preserve">Riscos comuns &amp; </w:t>
      </w:r>
      <w:r w:rsidRPr="00534B1C">
        <w:rPr>
          <w:b/>
          <w:bCs/>
          <w:sz w:val="24"/>
          <w:szCs w:val="24"/>
        </w:rPr>
        <w:t>mitigação</w:t>
      </w:r>
      <w:r w:rsidRPr="00534B1C">
        <w:rPr>
          <w:sz w:val="24"/>
          <w:szCs w:val="24"/>
        </w:rPr>
        <w:t xml:space="preserve">: dados PII expostos → mascaramento; jobs longos → </w:t>
      </w:r>
      <w:r w:rsidRPr="00534B1C">
        <w:rPr>
          <w:b/>
          <w:bCs/>
          <w:sz w:val="24"/>
          <w:szCs w:val="24"/>
        </w:rPr>
        <w:t>particionamento e broadcas</w:t>
      </w:r>
      <w:r w:rsidRPr="00534B1C">
        <w:rPr>
          <w:sz w:val="24"/>
          <w:szCs w:val="24"/>
        </w:rPr>
        <w:t xml:space="preserve">t </w:t>
      </w:r>
      <w:proofErr w:type="spellStart"/>
      <w:r w:rsidRPr="00534B1C">
        <w:rPr>
          <w:sz w:val="24"/>
          <w:szCs w:val="24"/>
        </w:rPr>
        <w:t>joins</w:t>
      </w:r>
      <w:proofErr w:type="spellEnd"/>
      <w:r w:rsidRPr="00534B1C">
        <w:rPr>
          <w:sz w:val="24"/>
          <w:szCs w:val="24"/>
        </w:rPr>
        <w:t xml:space="preserve">; custos de cluster → </w:t>
      </w:r>
      <w:proofErr w:type="spellStart"/>
      <w:r w:rsidRPr="00534B1C">
        <w:rPr>
          <w:sz w:val="24"/>
          <w:szCs w:val="24"/>
        </w:rPr>
        <w:t>autoscaling</w:t>
      </w:r>
      <w:proofErr w:type="spellEnd"/>
      <w:r w:rsidRPr="00534B1C">
        <w:rPr>
          <w:sz w:val="24"/>
          <w:szCs w:val="24"/>
        </w:rPr>
        <w:t xml:space="preserve"> + spot </w:t>
      </w:r>
      <w:proofErr w:type="spellStart"/>
      <w:r w:rsidRPr="00534B1C">
        <w:rPr>
          <w:sz w:val="24"/>
          <w:szCs w:val="24"/>
        </w:rPr>
        <w:t>instances</w:t>
      </w:r>
      <w:proofErr w:type="spellEnd"/>
      <w:r w:rsidRPr="00534B1C">
        <w:rPr>
          <w:sz w:val="24"/>
          <w:szCs w:val="24"/>
        </w:rPr>
        <w:t>.</w:t>
      </w:r>
    </w:p>
    <w:p w14:paraId="35C96423" w14:textId="77777777" w:rsidR="00695D5B" w:rsidRPr="00534B1C" w:rsidRDefault="00695D5B" w:rsidP="00695D5B">
      <w:pPr>
        <w:pStyle w:val="SemEspaamento"/>
        <w:rPr>
          <w:sz w:val="24"/>
          <w:szCs w:val="24"/>
        </w:rPr>
      </w:pPr>
    </w:p>
    <w:p w14:paraId="0A136A76" w14:textId="77777777" w:rsidR="00695D5B" w:rsidRPr="00534B1C" w:rsidRDefault="00695D5B" w:rsidP="00695D5B">
      <w:pPr>
        <w:pStyle w:val="SemEspaamento"/>
        <w:rPr>
          <w:sz w:val="24"/>
          <w:szCs w:val="24"/>
        </w:rPr>
      </w:pPr>
    </w:p>
    <w:p w14:paraId="25E7D8E1" w14:textId="77777777" w:rsidR="00695D5B" w:rsidRPr="00534B1C" w:rsidRDefault="00695D5B" w:rsidP="00695D5B">
      <w:pPr>
        <w:pStyle w:val="SemEspaamento"/>
        <w:rPr>
          <w:sz w:val="24"/>
          <w:szCs w:val="24"/>
        </w:rPr>
      </w:pPr>
    </w:p>
    <w:p w14:paraId="4A78096D" w14:textId="77777777" w:rsidR="00695D5B" w:rsidRPr="00534B1C" w:rsidRDefault="00695D5B" w:rsidP="00695D5B">
      <w:pPr>
        <w:pStyle w:val="SemEspaamento"/>
        <w:rPr>
          <w:sz w:val="24"/>
          <w:szCs w:val="24"/>
        </w:rPr>
      </w:pPr>
    </w:p>
    <w:p w14:paraId="7A0E84B1" w14:textId="77777777" w:rsidR="00695D5B" w:rsidRPr="00534B1C" w:rsidRDefault="00695D5B" w:rsidP="00695D5B">
      <w:pPr>
        <w:pStyle w:val="SemEspaamento"/>
        <w:rPr>
          <w:sz w:val="24"/>
          <w:szCs w:val="24"/>
        </w:rPr>
      </w:pPr>
    </w:p>
    <w:p w14:paraId="1A05824C" w14:textId="77777777" w:rsidR="00695D5B" w:rsidRDefault="00695D5B" w:rsidP="00695D5B">
      <w:pPr>
        <w:pStyle w:val="SemEspaamento"/>
        <w:rPr>
          <w:sz w:val="24"/>
          <w:szCs w:val="24"/>
        </w:rPr>
      </w:pPr>
    </w:p>
    <w:p w14:paraId="60646B29" w14:textId="77777777" w:rsidR="00695D5B" w:rsidRDefault="00695D5B" w:rsidP="00695D5B">
      <w:pPr>
        <w:pStyle w:val="SemEspaamento"/>
        <w:rPr>
          <w:sz w:val="24"/>
          <w:szCs w:val="24"/>
        </w:rPr>
      </w:pPr>
    </w:p>
    <w:p w14:paraId="076FDDAA" w14:textId="77777777" w:rsidR="00695D5B" w:rsidRDefault="00695D5B" w:rsidP="00695D5B">
      <w:pPr>
        <w:pStyle w:val="SemEspaamento"/>
        <w:rPr>
          <w:sz w:val="24"/>
          <w:szCs w:val="24"/>
        </w:rPr>
      </w:pPr>
    </w:p>
    <w:p w14:paraId="4D836B92" w14:textId="77777777" w:rsidR="00D05B4E" w:rsidRDefault="00D05B4E" w:rsidP="00695D5B">
      <w:pPr>
        <w:pStyle w:val="SemEspaamento"/>
        <w:rPr>
          <w:sz w:val="24"/>
          <w:szCs w:val="24"/>
        </w:rPr>
      </w:pPr>
    </w:p>
    <w:p w14:paraId="58679DF3" w14:textId="77777777" w:rsidR="00D05B4E" w:rsidRDefault="00D05B4E" w:rsidP="00695D5B">
      <w:pPr>
        <w:pStyle w:val="SemEspaamento"/>
        <w:rPr>
          <w:sz w:val="24"/>
          <w:szCs w:val="24"/>
        </w:rPr>
      </w:pPr>
    </w:p>
    <w:p w14:paraId="5777A7E3" w14:textId="77777777" w:rsidR="00D05B4E" w:rsidRDefault="00D05B4E" w:rsidP="00695D5B">
      <w:pPr>
        <w:pStyle w:val="SemEspaamento"/>
        <w:rPr>
          <w:sz w:val="24"/>
          <w:szCs w:val="24"/>
        </w:rPr>
      </w:pPr>
    </w:p>
    <w:p w14:paraId="0FB73FD3" w14:textId="77777777" w:rsidR="00D05B4E" w:rsidRDefault="00D05B4E" w:rsidP="00695D5B">
      <w:pPr>
        <w:pStyle w:val="SemEspaamento"/>
        <w:rPr>
          <w:sz w:val="24"/>
          <w:szCs w:val="24"/>
        </w:rPr>
      </w:pPr>
    </w:p>
    <w:p w14:paraId="3241C790" w14:textId="77777777" w:rsidR="00D05B4E" w:rsidRDefault="00D05B4E" w:rsidP="00695D5B">
      <w:pPr>
        <w:pStyle w:val="SemEspaamento"/>
        <w:rPr>
          <w:sz w:val="24"/>
          <w:szCs w:val="24"/>
        </w:rPr>
      </w:pPr>
    </w:p>
    <w:p w14:paraId="106D8ADF" w14:textId="77777777" w:rsidR="00D05B4E" w:rsidRDefault="00D05B4E" w:rsidP="00695D5B">
      <w:pPr>
        <w:pStyle w:val="SemEspaamento"/>
        <w:rPr>
          <w:sz w:val="24"/>
          <w:szCs w:val="24"/>
        </w:rPr>
      </w:pPr>
    </w:p>
    <w:p w14:paraId="0E182E82" w14:textId="77777777" w:rsidR="00D05B4E" w:rsidRDefault="00D05B4E" w:rsidP="00695D5B">
      <w:pPr>
        <w:pStyle w:val="SemEspaamento"/>
        <w:rPr>
          <w:sz w:val="24"/>
          <w:szCs w:val="24"/>
        </w:rPr>
      </w:pPr>
    </w:p>
    <w:p w14:paraId="7A98B3CF" w14:textId="77777777" w:rsidR="00D05B4E" w:rsidRDefault="00D05B4E" w:rsidP="00695D5B">
      <w:pPr>
        <w:pStyle w:val="SemEspaamento"/>
        <w:rPr>
          <w:sz w:val="24"/>
          <w:szCs w:val="24"/>
        </w:rPr>
      </w:pPr>
    </w:p>
    <w:p w14:paraId="0BD594C3" w14:textId="77777777" w:rsidR="00D05B4E" w:rsidRDefault="00D05B4E" w:rsidP="00695D5B">
      <w:pPr>
        <w:pStyle w:val="SemEspaamento"/>
        <w:rPr>
          <w:sz w:val="24"/>
          <w:szCs w:val="24"/>
        </w:rPr>
      </w:pPr>
    </w:p>
    <w:p w14:paraId="15489C82" w14:textId="77777777" w:rsidR="00D05B4E" w:rsidRDefault="00D05B4E" w:rsidP="00695D5B">
      <w:pPr>
        <w:pStyle w:val="SemEspaamento"/>
        <w:rPr>
          <w:sz w:val="24"/>
          <w:szCs w:val="24"/>
        </w:rPr>
      </w:pPr>
    </w:p>
    <w:p w14:paraId="1DBB9968" w14:textId="77777777" w:rsidR="00695D5B" w:rsidRDefault="00695D5B" w:rsidP="00F14BFA">
      <w:pPr>
        <w:pStyle w:val="Ttulo2"/>
      </w:pPr>
    </w:p>
    <w:p w14:paraId="6F7A4111" w14:textId="77193964" w:rsidR="00F50198" w:rsidRDefault="00F50198" w:rsidP="00F14BFA">
      <w:pPr>
        <w:pStyle w:val="Ttulo2"/>
      </w:pPr>
      <w:r>
        <w:t>D</w:t>
      </w:r>
      <w:r w:rsidR="00F14BFA">
        <w:t>ev</w:t>
      </w:r>
      <w:r>
        <w:t>Ops</w:t>
      </w:r>
    </w:p>
    <w:p w14:paraId="065DE1BF" w14:textId="77777777" w:rsidR="00F50198" w:rsidRDefault="00F50198" w:rsidP="00F50198">
      <w:pPr>
        <w:pStyle w:val="SemEspaamento"/>
        <w:rPr>
          <w:b/>
          <w:bCs/>
          <w:sz w:val="20"/>
          <w:szCs w:val="20"/>
        </w:rPr>
      </w:pPr>
    </w:p>
    <w:p w14:paraId="40D6C811" w14:textId="401F2868" w:rsidR="00F50198" w:rsidRPr="00411B7F" w:rsidRDefault="00F50198" w:rsidP="00F50198">
      <w:pPr>
        <w:pStyle w:val="SemEspaamento"/>
        <w:rPr>
          <w:sz w:val="20"/>
          <w:szCs w:val="20"/>
        </w:rPr>
      </w:pPr>
      <w:r w:rsidRPr="00411B7F">
        <w:rPr>
          <w:b/>
          <w:bCs/>
          <w:sz w:val="20"/>
          <w:szCs w:val="20"/>
        </w:rPr>
        <w:t>Integração Contínua (CI):</w:t>
      </w:r>
      <w:r w:rsidRPr="00411B7F">
        <w:rPr>
          <w:sz w:val="20"/>
          <w:szCs w:val="20"/>
        </w:rPr>
        <w:t> </w:t>
      </w:r>
      <w:bookmarkStart w:id="3" w:name="_Hlk206581769"/>
      <w:r w:rsidRPr="00411B7F">
        <w:rPr>
          <w:sz w:val="20"/>
          <w:szCs w:val="20"/>
        </w:rPr>
        <w:t xml:space="preserve">Automatiza a integração de alterações de código </w:t>
      </w:r>
      <w:bookmarkEnd w:id="3"/>
      <w:r w:rsidRPr="00411B7F">
        <w:rPr>
          <w:sz w:val="20"/>
          <w:szCs w:val="20"/>
        </w:rPr>
        <w:t xml:space="preserve">em um repositório central, </w:t>
      </w:r>
      <w:bookmarkStart w:id="4" w:name="_Hlk206581799"/>
      <w:r w:rsidRPr="00411B7F">
        <w:rPr>
          <w:sz w:val="20"/>
          <w:szCs w:val="20"/>
        </w:rPr>
        <w:t>com testes automatizados para garantir a qualidade</w:t>
      </w:r>
      <w:bookmarkEnd w:id="4"/>
      <w:r w:rsidRPr="00411B7F">
        <w:rPr>
          <w:sz w:val="20"/>
          <w:szCs w:val="20"/>
        </w:rPr>
        <w:t>. </w:t>
      </w:r>
    </w:p>
    <w:p w14:paraId="0AC5FC56" w14:textId="77777777" w:rsidR="00F50198" w:rsidRPr="00411B7F" w:rsidRDefault="00F50198" w:rsidP="00F50198">
      <w:pPr>
        <w:pStyle w:val="SemEspaamento"/>
        <w:rPr>
          <w:sz w:val="20"/>
          <w:szCs w:val="20"/>
        </w:rPr>
      </w:pPr>
      <w:r w:rsidRPr="00411B7F">
        <w:rPr>
          <w:b/>
          <w:bCs/>
          <w:sz w:val="20"/>
          <w:szCs w:val="20"/>
        </w:rPr>
        <w:t>Entrega Contínua (CD):</w:t>
      </w:r>
      <w:r w:rsidRPr="00411B7F">
        <w:rPr>
          <w:sz w:val="20"/>
          <w:szCs w:val="20"/>
        </w:rPr>
        <w:t> </w:t>
      </w:r>
      <w:bookmarkStart w:id="5" w:name="_Hlk206581823"/>
      <w:r w:rsidRPr="00411B7F">
        <w:rPr>
          <w:sz w:val="20"/>
          <w:szCs w:val="20"/>
        </w:rPr>
        <w:t>Automatiza o processo de implantação</w:t>
      </w:r>
      <w:bookmarkStart w:id="6" w:name="_Hlk206581853"/>
      <w:bookmarkEnd w:id="5"/>
      <w:r w:rsidRPr="00411B7F">
        <w:rPr>
          <w:sz w:val="20"/>
          <w:szCs w:val="20"/>
        </w:rPr>
        <w:t>, permitindo lançamentos mais rápidos e frequentes. </w:t>
      </w:r>
    </w:p>
    <w:bookmarkEnd w:id="6"/>
    <w:p w14:paraId="686E1FA5" w14:textId="77777777" w:rsidR="00F50198" w:rsidRDefault="00F50198" w:rsidP="00F50198">
      <w:pPr>
        <w:pStyle w:val="SemEspaamento"/>
        <w:rPr>
          <w:sz w:val="20"/>
          <w:szCs w:val="20"/>
        </w:rPr>
      </w:pPr>
      <w:r>
        <w:rPr>
          <w:b/>
          <w:bCs/>
          <w:sz w:val="20"/>
          <w:szCs w:val="20"/>
        </w:rPr>
        <w:t xml:space="preserve"> </w:t>
      </w:r>
      <w:r w:rsidRPr="00411B7F">
        <w:rPr>
          <w:b/>
          <w:bCs/>
          <w:sz w:val="20"/>
          <w:szCs w:val="20"/>
        </w:rPr>
        <w:t>Ferramentas populares:</w:t>
      </w:r>
      <w:r w:rsidRPr="00411B7F">
        <w:rPr>
          <w:sz w:val="20"/>
          <w:szCs w:val="20"/>
        </w:rPr>
        <w:t>  </w:t>
      </w:r>
      <w:proofErr w:type="spellStart"/>
      <w:r>
        <w:fldChar w:fldCharType="begin"/>
      </w:r>
      <w:r>
        <w:instrText>HYPERLINK "https://about.gitlab.com/pt-br/topics/ci-cd/"</w:instrText>
      </w:r>
      <w:r>
        <w:fldChar w:fldCharType="separate"/>
      </w:r>
      <w:r w:rsidRPr="00411B7F">
        <w:rPr>
          <w:rStyle w:val="Hyperlink"/>
          <w:sz w:val="20"/>
          <w:szCs w:val="20"/>
        </w:rPr>
        <w:t>GitLab</w:t>
      </w:r>
      <w:proofErr w:type="spellEnd"/>
      <w:r>
        <w:fldChar w:fldCharType="end"/>
      </w:r>
      <w:r w:rsidRPr="00411B7F">
        <w:rPr>
          <w:sz w:val="20"/>
          <w:szCs w:val="20"/>
        </w:rPr>
        <w:t>, Pipelines. </w:t>
      </w:r>
    </w:p>
    <w:p w14:paraId="63C0E3D1" w14:textId="77777777" w:rsidR="00F50198" w:rsidRPr="00411B7F" w:rsidRDefault="00F50198" w:rsidP="00F50198">
      <w:pPr>
        <w:pStyle w:val="SemEspaamento"/>
        <w:rPr>
          <w:sz w:val="20"/>
          <w:szCs w:val="20"/>
        </w:rPr>
      </w:pPr>
    </w:p>
    <w:p w14:paraId="79F0B1D2" w14:textId="77777777" w:rsidR="00F50198" w:rsidRDefault="00F50198" w:rsidP="00F50198">
      <w:pPr>
        <w:pStyle w:val="SemEspaamento"/>
        <w:rPr>
          <w:sz w:val="20"/>
          <w:szCs w:val="20"/>
        </w:rPr>
      </w:pPr>
      <w:r w:rsidRPr="00933A15">
        <w:rPr>
          <w:sz w:val="20"/>
          <w:szCs w:val="20"/>
        </w:rPr>
        <w:t xml:space="preserve">O </w:t>
      </w:r>
      <w:r w:rsidRPr="00933A15">
        <w:rPr>
          <w:b/>
          <w:bCs/>
          <w:sz w:val="20"/>
          <w:szCs w:val="20"/>
        </w:rPr>
        <w:t>Docker</w:t>
      </w:r>
      <w:r w:rsidRPr="00933A15">
        <w:rPr>
          <w:sz w:val="20"/>
          <w:szCs w:val="20"/>
        </w:rPr>
        <w:t xml:space="preserve"> empacota uma aplicação e todas as suas dependências (código, bibliotecas, ferramentas) num contêiner</w:t>
      </w:r>
    </w:p>
    <w:p w14:paraId="21E2D0E2" w14:textId="77777777" w:rsidR="00F50198" w:rsidRDefault="00F50198" w:rsidP="00F50198">
      <w:pPr>
        <w:pStyle w:val="SemEspaamento"/>
        <w:rPr>
          <w:b/>
          <w:bCs/>
          <w:sz w:val="20"/>
          <w:szCs w:val="20"/>
          <w:highlight w:val="yellow"/>
        </w:rPr>
      </w:pPr>
    </w:p>
    <w:p w14:paraId="65F18249" w14:textId="31E4C453" w:rsidR="00F02E1F" w:rsidRPr="00411B7F" w:rsidRDefault="00F02E1F" w:rsidP="00411B7F">
      <w:pPr>
        <w:pStyle w:val="SemEspaamento"/>
        <w:rPr>
          <w:sz w:val="20"/>
          <w:szCs w:val="20"/>
        </w:rPr>
      </w:pPr>
      <w:r w:rsidRPr="001B2A03">
        <w:rPr>
          <w:b/>
          <w:bCs/>
          <w:sz w:val="20"/>
          <w:szCs w:val="20"/>
          <w:highlight w:val="yellow"/>
        </w:rPr>
        <w:t>Docker</w:t>
      </w:r>
      <w:r w:rsidRPr="00F02E1F">
        <w:rPr>
          <w:sz w:val="20"/>
          <w:szCs w:val="20"/>
        </w:rPr>
        <w:t xml:space="preserve"> é para criar e empacotar aplicações em contêineres, enquanto </w:t>
      </w:r>
      <w:r w:rsidRPr="001B2A03">
        <w:rPr>
          <w:sz w:val="20"/>
          <w:szCs w:val="20"/>
          <w:highlight w:val="yellow"/>
        </w:rPr>
        <w:t xml:space="preserve">o </w:t>
      </w:r>
      <w:r w:rsidRPr="001B2A03">
        <w:rPr>
          <w:b/>
          <w:bCs/>
          <w:sz w:val="20"/>
          <w:szCs w:val="20"/>
          <w:highlight w:val="yellow"/>
        </w:rPr>
        <w:t>Kubernetes</w:t>
      </w:r>
      <w:r w:rsidRPr="00F02E1F">
        <w:rPr>
          <w:sz w:val="20"/>
          <w:szCs w:val="20"/>
        </w:rPr>
        <w:t xml:space="preserve"> é para orquestrar e gerenciar esses contêineres em larga escala</w:t>
      </w:r>
    </w:p>
    <w:p w14:paraId="28EB8B6C" w14:textId="2D3A7D53" w:rsidR="00675471" w:rsidRPr="00411B7F" w:rsidRDefault="005B07CF" w:rsidP="00411B7F">
      <w:pPr>
        <w:pStyle w:val="SemEspaamento"/>
        <w:rPr>
          <w:sz w:val="20"/>
          <w:szCs w:val="20"/>
        </w:rPr>
      </w:pPr>
      <w:r w:rsidRPr="00411B7F">
        <w:rPr>
          <w:b/>
          <w:bCs/>
          <w:sz w:val="20"/>
          <w:szCs w:val="20"/>
        </w:rPr>
        <w:t>cultura Agile</w:t>
      </w:r>
      <w:r w:rsidRPr="00411B7F">
        <w:rPr>
          <w:sz w:val="20"/>
          <w:szCs w:val="20"/>
        </w:rPr>
        <w:t>;</w:t>
      </w:r>
      <w:r w:rsidR="00675471" w:rsidRPr="00411B7F">
        <w:rPr>
          <w:sz w:val="20"/>
          <w:szCs w:val="20"/>
        </w:rPr>
        <w:t xml:space="preserve"> aplicar valores e princípios ágeis ao projeto, implementação e manutenção</w:t>
      </w:r>
    </w:p>
    <w:p w14:paraId="1AC89408" w14:textId="23FB3F29" w:rsidR="005B07CF" w:rsidRPr="00411B7F" w:rsidRDefault="00675471" w:rsidP="00411B7F">
      <w:pPr>
        <w:pStyle w:val="SemEspaamento"/>
        <w:rPr>
          <w:sz w:val="20"/>
          <w:szCs w:val="20"/>
        </w:rPr>
      </w:pPr>
      <w:r w:rsidRPr="00411B7F">
        <w:rPr>
          <w:sz w:val="20"/>
          <w:szCs w:val="20"/>
        </w:rPr>
        <w:t>Com a </w:t>
      </w:r>
      <w:r w:rsidRPr="00411B7F">
        <w:rPr>
          <w:b/>
          <w:bCs/>
          <w:sz w:val="20"/>
          <w:szCs w:val="20"/>
        </w:rPr>
        <w:t>LGPD,</w:t>
      </w:r>
      <w:r w:rsidRPr="00411B7F">
        <w:rPr>
          <w:sz w:val="20"/>
          <w:szCs w:val="20"/>
        </w:rPr>
        <w:t> os bancos de dados precisarão de novos cuidados, especialmente na fase de </w:t>
      </w:r>
      <w:r w:rsidRPr="00411B7F">
        <w:rPr>
          <w:b/>
          <w:bCs/>
          <w:sz w:val="20"/>
          <w:szCs w:val="20"/>
        </w:rPr>
        <w:t>coleta</w:t>
      </w:r>
      <w:r w:rsidRPr="00411B7F">
        <w:rPr>
          <w:sz w:val="20"/>
          <w:szCs w:val="20"/>
        </w:rPr>
        <w:t>. A </w:t>
      </w:r>
      <w:r w:rsidRPr="00411B7F">
        <w:rPr>
          <w:b/>
          <w:bCs/>
          <w:sz w:val="20"/>
          <w:szCs w:val="20"/>
        </w:rPr>
        <w:t>captação de dados</w:t>
      </w:r>
      <w:r w:rsidRPr="00411B7F">
        <w:rPr>
          <w:sz w:val="20"/>
          <w:szCs w:val="20"/>
        </w:rPr>
        <w:t> deverá estar muito </w:t>
      </w:r>
      <w:r w:rsidR="00F13DB8" w:rsidRPr="00411B7F">
        <w:rPr>
          <w:b/>
          <w:bCs/>
          <w:sz w:val="20"/>
          <w:szCs w:val="20"/>
        </w:rPr>
        <w:t>bem-informada</w:t>
      </w:r>
      <w:r w:rsidRPr="00411B7F">
        <w:rPr>
          <w:b/>
          <w:bCs/>
          <w:sz w:val="20"/>
          <w:szCs w:val="20"/>
        </w:rPr>
        <w:t xml:space="preserve"> ao</w:t>
      </w:r>
      <w:r w:rsidRPr="00411B7F">
        <w:rPr>
          <w:sz w:val="20"/>
          <w:szCs w:val="20"/>
        </w:rPr>
        <w:t> </w:t>
      </w:r>
      <w:r w:rsidRPr="00411B7F">
        <w:rPr>
          <w:b/>
          <w:bCs/>
          <w:sz w:val="20"/>
          <w:szCs w:val="20"/>
        </w:rPr>
        <w:t>cliente.</w:t>
      </w:r>
      <w:r w:rsidR="00F13DB8" w:rsidRPr="00411B7F">
        <w:rPr>
          <w:b/>
          <w:bCs/>
          <w:sz w:val="20"/>
          <w:szCs w:val="20"/>
        </w:rPr>
        <w:t xml:space="preserve"> </w:t>
      </w:r>
    </w:p>
    <w:p w14:paraId="09F94334" w14:textId="77777777" w:rsidR="005B07CF" w:rsidRDefault="005B07CF" w:rsidP="00411B7F">
      <w:pPr>
        <w:pStyle w:val="SemEspaamento"/>
        <w:rPr>
          <w:sz w:val="20"/>
          <w:szCs w:val="20"/>
        </w:rPr>
      </w:pPr>
    </w:p>
    <w:p w14:paraId="3AB5B764" w14:textId="77777777" w:rsidR="007840A5" w:rsidRDefault="007840A5" w:rsidP="00034EDF">
      <w:pPr>
        <w:pStyle w:val="SemEspaamento"/>
        <w:rPr>
          <w:sz w:val="20"/>
          <w:szCs w:val="20"/>
        </w:rPr>
      </w:pPr>
    </w:p>
    <w:p w14:paraId="7ED31A43" w14:textId="77777777" w:rsidR="00034EDF" w:rsidRDefault="00034EDF" w:rsidP="00411B7F">
      <w:pPr>
        <w:pStyle w:val="SemEspaamento"/>
        <w:rPr>
          <w:sz w:val="20"/>
          <w:szCs w:val="20"/>
        </w:rPr>
      </w:pPr>
    </w:p>
    <w:p w14:paraId="4E842798" w14:textId="77777777" w:rsidR="00F50198" w:rsidRDefault="00F50198" w:rsidP="00411B7F">
      <w:pPr>
        <w:pStyle w:val="SemEspaamento"/>
        <w:rPr>
          <w:sz w:val="20"/>
          <w:szCs w:val="20"/>
        </w:rPr>
      </w:pPr>
    </w:p>
    <w:p w14:paraId="105A4E4A" w14:textId="77777777" w:rsidR="00F50198" w:rsidRDefault="00F50198" w:rsidP="00411B7F">
      <w:pPr>
        <w:pStyle w:val="SemEspaamento"/>
        <w:rPr>
          <w:sz w:val="20"/>
          <w:szCs w:val="20"/>
        </w:rPr>
      </w:pPr>
    </w:p>
    <w:p w14:paraId="2EF61E12" w14:textId="77777777" w:rsidR="00F50198" w:rsidRDefault="00F50198" w:rsidP="00411B7F">
      <w:pPr>
        <w:pStyle w:val="SemEspaamento"/>
        <w:rPr>
          <w:sz w:val="20"/>
          <w:szCs w:val="20"/>
        </w:rPr>
      </w:pPr>
    </w:p>
    <w:p w14:paraId="30D3689B" w14:textId="77777777" w:rsidR="00F50198" w:rsidRDefault="00F50198" w:rsidP="00411B7F">
      <w:pPr>
        <w:pStyle w:val="SemEspaamento"/>
        <w:rPr>
          <w:sz w:val="20"/>
          <w:szCs w:val="20"/>
        </w:rPr>
      </w:pPr>
    </w:p>
    <w:p w14:paraId="51D3C788" w14:textId="77777777" w:rsidR="00F50198" w:rsidRDefault="00F50198" w:rsidP="00411B7F">
      <w:pPr>
        <w:pStyle w:val="SemEspaamento"/>
        <w:rPr>
          <w:sz w:val="20"/>
          <w:szCs w:val="20"/>
        </w:rPr>
      </w:pPr>
    </w:p>
    <w:p w14:paraId="76EEF2A0" w14:textId="77777777" w:rsidR="00F50198" w:rsidRDefault="00F50198" w:rsidP="00411B7F">
      <w:pPr>
        <w:pStyle w:val="SemEspaamento"/>
        <w:rPr>
          <w:sz w:val="20"/>
          <w:szCs w:val="20"/>
        </w:rPr>
      </w:pPr>
    </w:p>
    <w:p w14:paraId="3E9B523F" w14:textId="77777777" w:rsidR="00F14BFA" w:rsidRDefault="00F14BFA" w:rsidP="00411B7F">
      <w:pPr>
        <w:pStyle w:val="SemEspaamento"/>
        <w:rPr>
          <w:sz w:val="20"/>
          <w:szCs w:val="20"/>
        </w:rPr>
      </w:pPr>
    </w:p>
    <w:p w14:paraId="41E35EF1" w14:textId="77777777" w:rsidR="00F14BFA" w:rsidRDefault="00F14BFA" w:rsidP="00411B7F">
      <w:pPr>
        <w:pStyle w:val="SemEspaamento"/>
        <w:rPr>
          <w:sz w:val="20"/>
          <w:szCs w:val="20"/>
        </w:rPr>
      </w:pPr>
    </w:p>
    <w:p w14:paraId="7ABC7406" w14:textId="77777777" w:rsidR="00F14BFA" w:rsidRDefault="00F14BFA" w:rsidP="00411B7F">
      <w:pPr>
        <w:pStyle w:val="SemEspaamento"/>
        <w:rPr>
          <w:sz w:val="20"/>
          <w:szCs w:val="20"/>
        </w:rPr>
      </w:pPr>
    </w:p>
    <w:p w14:paraId="08212338" w14:textId="77777777" w:rsidR="00F14BFA" w:rsidRDefault="00F14BFA" w:rsidP="00411B7F">
      <w:pPr>
        <w:pStyle w:val="SemEspaamento"/>
        <w:rPr>
          <w:sz w:val="20"/>
          <w:szCs w:val="20"/>
        </w:rPr>
      </w:pPr>
    </w:p>
    <w:p w14:paraId="0C1A9D6F" w14:textId="77777777" w:rsidR="00F14BFA" w:rsidRDefault="00F14BFA" w:rsidP="00411B7F">
      <w:pPr>
        <w:pStyle w:val="SemEspaamento"/>
        <w:rPr>
          <w:sz w:val="20"/>
          <w:szCs w:val="20"/>
        </w:rPr>
      </w:pPr>
    </w:p>
    <w:p w14:paraId="1B05DBB7" w14:textId="77777777" w:rsidR="00F14BFA" w:rsidRDefault="00F14BFA" w:rsidP="00411B7F">
      <w:pPr>
        <w:pStyle w:val="SemEspaamento"/>
        <w:rPr>
          <w:sz w:val="20"/>
          <w:szCs w:val="20"/>
        </w:rPr>
      </w:pPr>
    </w:p>
    <w:p w14:paraId="5CBDBDA4" w14:textId="77777777" w:rsidR="00F14BFA" w:rsidRDefault="00F14BFA" w:rsidP="00411B7F">
      <w:pPr>
        <w:pStyle w:val="SemEspaamento"/>
        <w:rPr>
          <w:sz w:val="20"/>
          <w:szCs w:val="20"/>
        </w:rPr>
      </w:pPr>
    </w:p>
    <w:p w14:paraId="6F239001" w14:textId="77777777" w:rsidR="00F14BFA" w:rsidRDefault="00F14BFA" w:rsidP="00411B7F">
      <w:pPr>
        <w:pStyle w:val="SemEspaamento"/>
        <w:rPr>
          <w:sz w:val="20"/>
          <w:szCs w:val="20"/>
        </w:rPr>
      </w:pPr>
    </w:p>
    <w:p w14:paraId="5633F125" w14:textId="77777777" w:rsidR="00F14BFA" w:rsidRDefault="00F14BFA" w:rsidP="00411B7F">
      <w:pPr>
        <w:pStyle w:val="SemEspaamento"/>
        <w:rPr>
          <w:sz w:val="20"/>
          <w:szCs w:val="20"/>
        </w:rPr>
      </w:pPr>
    </w:p>
    <w:p w14:paraId="06D1F3C8" w14:textId="77777777" w:rsidR="00F14BFA" w:rsidRDefault="00F14BFA" w:rsidP="00411B7F">
      <w:pPr>
        <w:pStyle w:val="SemEspaamento"/>
        <w:rPr>
          <w:sz w:val="20"/>
          <w:szCs w:val="20"/>
        </w:rPr>
      </w:pPr>
    </w:p>
    <w:p w14:paraId="79BD7579" w14:textId="77777777" w:rsidR="00F14BFA" w:rsidRDefault="00F14BFA" w:rsidP="00411B7F">
      <w:pPr>
        <w:pStyle w:val="SemEspaamento"/>
        <w:rPr>
          <w:sz w:val="20"/>
          <w:szCs w:val="20"/>
        </w:rPr>
      </w:pPr>
    </w:p>
    <w:p w14:paraId="552E469A" w14:textId="77777777" w:rsidR="00F14BFA" w:rsidRDefault="00F14BFA" w:rsidP="00411B7F">
      <w:pPr>
        <w:pStyle w:val="SemEspaamento"/>
        <w:rPr>
          <w:sz w:val="20"/>
          <w:szCs w:val="20"/>
        </w:rPr>
      </w:pPr>
    </w:p>
    <w:p w14:paraId="13F86235" w14:textId="77777777" w:rsidR="00F14BFA" w:rsidRDefault="00F14BFA" w:rsidP="00411B7F">
      <w:pPr>
        <w:pStyle w:val="SemEspaamento"/>
        <w:rPr>
          <w:sz w:val="20"/>
          <w:szCs w:val="20"/>
        </w:rPr>
      </w:pPr>
    </w:p>
    <w:p w14:paraId="313F3C80" w14:textId="77777777" w:rsidR="00F14BFA" w:rsidRDefault="00F14BFA" w:rsidP="00411B7F">
      <w:pPr>
        <w:pStyle w:val="SemEspaamento"/>
        <w:rPr>
          <w:sz w:val="20"/>
          <w:szCs w:val="20"/>
        </w:rPr>
      </w:pPr>
    </w:p>
    <w:p w14:paraId="51EDC129" w14:textId="77777777" w:rsidR="00F14BFA" w:rsidRDefault="00F14BFA" w:rsidP="00411B7F">
      <w:pPr>
        <w:pStyle w:val="SemEspaamento"/>
        <w:rPr>
          <w:sz w:val="20"/>
          <w:szCs w:val="20"/>
        </w:rPr>
      </w:pPr>
    </w:p>
    <w:p w14:paraId="1DB0442D" w14:textId="77777777" w:rsidR="00F14BFA" w:rsidRDefault="00F14BFA" w:rsidP="00411B7F">
      <w:pPr>
        <w:pStyle w:val="SemEspaamento"/>
        <w:rPr>
          <w:sz w:val="20"/>
          <w:szCs w:val="20"/>
        </w:rPr>
      </w:pPr>
    </w:p>
    <w:p w14:paraId="106D1275" w14:textId="77777777" w:rsidR="007F309B" w:rsidRDefault="007F309B" w:rsidP="00F14BFA">
      <w:pPr>
        <w:pStyle w:val="Ttulo2"/>
      </w:pPr>
      <w:bookmarkStart w:id="7" w:name="_kafka"/>
      <w:bookmarkEnd w:id="7"/>
    </w:p>
    <w:p w14:paraId="4B44A6B6" w14:textId="77777777" w:rsidR="007F309B" w:rsidRDefault="007F309B" w:rsidP="00F14BFA">
      <w:pPr>
        <w:pStyle w:val="Ttulo2"/>
      </w:pPr>
    </w:p>
    <w:p w14:paraId="0CFE96C2" w14:textId="77777777" w:rsidR="007F309B" w:rsidRDefault="007F309B" w:rsidP="00F14BFA">
      <w:pPr>
        <w:pStyle w:val="Ttulo2"/>
      </w:pPr>
    </w:p>
    <w:p w14:paraId="50471032" w14:textId="77777777" w:rsidR="007F309B" w:rsidRPr="007F309B" w:rsidRDefault="007F309B" w:rsidP="007F309B"/>
    <w:p w14:paraId="421AB856" w14:textId="77777777" w:rsidR="007F309B" w:rsidRDefault="007F309B" w:rsidP="00F14BFA">
      <w:pPr>
        <w:pStyle w:val="Ttulo2"/>
      </w:pPr>
    </w:p>
    <w:p w14:paraId="4B3B0FA9" w14:textId="46595276" w:rsidR="00F50198" w:rsidRDefault="00F14BFA" w:rsidP="00F14BFA">
      <w:pPr>
        <w:pStyle w:val="Ttulo2"/>
      </w:pPr>
      <w:proofErr w:type="spellStart"/>
      <w:r>
        <w:t>kafka</w:t>
      </w:r>
      <w:proofErr w:type="spellEnd"/>
    </w:p>
    <w:p w14:paraId="07748D13" w14:textId="22C02E0E" w:rsidR="00675471" w:rsidRPr="00A14776" w:rsidRDefault="00311BB2" w:rsidP="00411B7F">
      <w:pPr>
        <w:pStyle w:val="SemEspaamento"/>
        <w:rPr>
          <w:b/>
          <w:bCs/>
          <w:sz w:val="20"/>
          <w:szCs w:val="20"/>
        </w:rPr>
      </w:pPr>
      <w:r w:rsidRPr="00311BB2">
        <w:rPr>
          <w:b/>
          <w:bCs/>
          <w:sz w:val="20"/>
          <w:szCs w:val="20"/>
        </w:rPr>
        <w:t>Kafka</w:t>
      </w:r>
      <w:r w:rsidR="00A14776">
        <w:rPr>
          <w:b/>
          <w:bCs/>
          <w:sz w:val="20"/>
          <w:szCs w:val="20"/>
        </w:rPr>
        <w:t xml:space="preserve"> </w:t>
      </w:r>
      <w:r w:rsidR="00675471" w:rsidRPr="00411B7F">
        <w:rPr>
          <w:b/>
          <w:bCs/>
          <w:sz w:val="20"/>
          <w:szCs w:val="20"/>
        </w:rPr>
        <w:t>Streaming de Dados</w:t>
      </w:r>
      <w:r w:rsidR="00675471" w:rsidRPr="00411B7F">
        <w:rPr>
          <w:sz w:val="20"/>
          <w:szCs w:val="20"/>
        </w:rPr>
        <w:br/>
        <w:t xml:space="preserve">O Apache </w:t>
      </w:r>
      <w:r w:rsidR="00675471" w:rsidRPr="00311BB2">
        <w:rPr>
          <w:b/>
          <w:bCs/>
          <w:sz w:val="20"/>
          <w:szCs w:val="20"/>
        </w:rPr>
        <w:t>Kafka</w:t>
      </w:r>
      <w:r w:rsidR="00675471" w:rsidRPr="00411B7F">
        <w:rPr>
          <w:sz w:val="20"/>
          <w:szCs w:val="20"/>
        </w:rPr>
        <w:t xml:space="preserve"> é uma excelente solução para streaming de dados, especialmente em casos </w:t>
      </w:r>
      <w:proofErr w:type="gramStart"/>
      <w:r w:rsidR="00675471" w:rsidRPr="00411B7F">
        <w:rPr>
          <w:sz w:val="20"/>
          <w:szCs w:val="20"/>
        </w:rPr>
        <w:t>onde</w:t>
      </w:r>
      <w:proofErr w:type="gramEnd"/>
      <w:r w:rsidR="00675471" w:rsidRPr="00411B7F">
        <w:rPr>
          <w:sz w:val="20"/>
          <w:szCs w:val="20"/>
        </w:rPr>
        <w:t xml:space="preserve"> a latência é um problema. Em muitas empresas, os dados precisam ser entregues em tempo real e o Kafka é capaz de fazer isso com eficiência.</w:t>
      </w:r>
    </w:p>
    <w:p w14:paraId="69213EEB" w14:textId="77777777" w:rsidR="00675471" w:rsidRPr="00411B7F" w:rsidRDefault="00675471" w:rsidP="00411B7F">
      <w:pPr>
        <w:pStyle w:val="SemEspaamento"/>
        <w:rPr>
          <w:sz w:val="20"/>
          <w:szCs w:val="20"/>
        </w:rPr>
      </w:pPr>
      <w:r w:rsidRPr="00411B7F">
        <w:rPr>
          <w:b/>
          <w:bCs/>
          <w:sz w:val="20"/>
          <w:szCs w:val="20"/>
        </w:rPr>
        <w:t>Arquitetura de Microsserviços</w:t>
      </w:r>
      <w:r w:rsidRPr="00411B7F">
        <w:rPr>
          <w:sz w:val="20"/>
          <w:szCs w:val="20"/>
        </w:rPr>
        <w:br/>
        <w:t>O Kafka pode ser usado como uma plataforma para interconectar microsserviços, ajudando a simplificar e agilizar o processo de comunicação entre diferentes serviços.</w:t>
      </w:r>
    </w:p>
    <w:p w14:paraId="3B779EDA" w14:textId="2DC6955C" w:rsidR="00675471" w:rsidRPr="00411B7F" w:rsidRDefault="00675471" w:rsidP="00411B7F">
      <w:pPr>
        <w:pStyle w:val="SemEspaamento"/>
        <w:rPr>
          <w:sz w:val="20"/>
          <w:szCs w:val="20"/>
        </w:rPr>
      </w:pPr>
      <w:r w:rsidRPr="00411B7F">
        <w:rPr>
          <w:b/>
          <w:bCs/>
          <w:sz w:val="20"/>
          <w:szCs w:val="20"/>
        </w:rPr>
        <w:t>Gerenciamento de Log</w:t>
      </w:r>
      <w:r w:rsidR="00A14776">
        <w:rPr>
          <w:b/>
          <w:bCs/>
          <w:sz w:val="20"/>
          <w:szCs w:val="20"/>
        </w:rPr>
        <w:t>s</w:t>
      </w:r>
      <w:r w:rsidRPr="00411B7F">
        <w:rPr>
          <w:sz w:val="20"/>
          <w:szCs w:val="20"/>
        </w:rPr>
        <w:t>. O Kafka pode ajudar a simplificar esse processo, permitindo que logs sejam centralizados e gerenciados de forma eficiente.</w:t>
      </w:r>
    </w:p>
    <w:p w14:paraId="0E454A34" w14:textId="2B41C319" w:rsidR="005B07CF" w:rsidRPr="00411B7F" w:rsidRDefault="00675471" w:rsidP="00411B7F">
      <w:pPr>
        <w:pStyle w:val="SemEspaamento"/>
        <w:rPr>
          <w:sz w:val="20"/>
          <w:szCs w:val="20"/>
        </w:rPr>
      </w:pPr>
      <w:r w:rsidRPr="00411B7F">
        <w:rPr>
          <w:b/>
          <w:bCs/>
          <w:sz w:val="20"/>
          <w:szCs w:val="20"/>
        </w:rPr>
        <w:t>Mensageria Assíncrona</w:t>
      </w:r>
      <w:r w:rsidRPr="00411B7F">
        <w:rPr>
          <w:sz w:val="20"/>
          <w:szCs w:val="20"/>
        </w:rPr>
        <w:br/>
        <w:t>O Apache Kafka pode ser usado para implementar mensageria assíncrona em sistemas distribuídos, o que pode ajudar a melhorar o desempenho e reduzir a latência.</w:t>
      </w:r>
    </w:p>
    <w:p w14:paraId="7387C61E" w14:textId="77777777" w:rsidR="005B07CF" w:rsidRPr="00411B7F" w:rsidRDefault="005B07CF" w:rsidP="00411B7F">
      <w:pPr>
        <w:pStyle w:val="SemEspaamento"/>
        <w:rPr>
          <w:sz w:val="20"/>
          <w:szCs w:val="20"/>
        </w:rPr>
      </w:pPr>
      <w:r w:rsidRPr="00411B7F">
        <w:rPr>
          <w:b/>
          <w:bCs/>
          <w:sz w:val="20"/>
          <w:szCs w:val="20"/>
        </w:rPr>
        <w:t>Kafka Streams:</w:t>
      </w:r>
      <w:r w:rsidRPr="00411B7F">
        <w:rPr>
          <w:sz w:val="20"/>
          <w:szCs w:val="20"/>
        </w:rPr>
        <w:t xml:space="preserve"> biblioteca do Kafka que pode ser usada no lugar da API de </w:t>
      </w:r>
      <w:proofErr w:type="spellStart"/>
      <w:r w:rsidRPr="00411B7F">
        <w:rPr>
          <w:sz w:val="20"/>
          <w:szCs w:val="20"/>
        </w:rPr>
        <w:t>producer</w:t>
      </w:r>
      <w:proofErr w:type="spellEnd"/>
      <w:r w:rsidRPr="00411B7F">
        <w:rPr>
          <w:sz w:val="20"/>
          <w:szCs w:val="20"/>
        </w:rPr>
        <w:t>/</w:t>
      </w:r>
      <w:proofErr w:type="spellStart"/>
      <w:r w:rsidRPr="00411B7F">
        <w:rPr>
          <w:sz w:val="20"/>
          <w:szCs w:val="20"/>
        </w:rPr>
        <w:t>consumer</w:t>
      </w:r>
      <w:proofErr w:type="spellEnd"/>
      <w:r w:rsidRPr="00411B7F">
        <w:rPr>
          <w:sz w:val="20"/>
          <w:szCs w:val="20"/>
        </w:rPr>
        <w:t xml:space="preserve"> para processamento das mensagens em tempo real;</w:t>
      </w:r>
    </w:p>
    <w:p w14:paraId="3AC85BA5" w14:textId="77777777" w:rsidR="005B07CF" w:rsidRPr="00411B7F" w:rsidRDefault="005B07CF" w:rsidP="00411B7F">
      <w:pPr>
        <w:pStyle w:val="SemEspaamento"/>
        <w:rPr>
          <w:sz w:val="20"/>
          <w:szCs w:val="20"/>
        </w:rPr>
      </w:pPr>
      <w:r w:rsidRPr="00411B7F">
        <w:rPr>
          <w:b/>
          <w:bCs/>
          <w:sz w:val="20"/>
          <w:szCs w:val="20"/>
        </w:rPr>
        <w:t>KSQL:</w:t>
      </w:r>
      <w:r w:rsidRPr="00411B7F">
        <w:rPr>
          <w:sz w:val="20"/>
          <w:szCs w:val="20"/>
        </w:rPr>
        <w:t xml:space="preserve"> mecanismo de SQL para o Kafka. Permite fazer consultas no stream de dados;</w:t>
      </w:r>
    </w:p>
    <w:p w14:paraId="33708E67" w14:textId="77777777" w:rsidR="005B07CF" w:rsidRPr="00411B7F" w:rsidRDefault="005B07CF" w:rsidP="00411B7F">
      <w:pPr>
        <w:pStyle w:val="SemEspaamento"/>
        <w:rPr>
          <w:sz w:val="20"/>
          <w:szCs w:val="20"/>
        </w:rPr>
      </w:pPr>
      <w:r w:rsidRPr="00411B7F">
        <w:rPr>
          <w:b/>
          <w:bCs/>
          <w:sz w:val="20"/>
          <w:szCs w:val="20"/>
        </w:rPr>
        <w:t>Kafka Connect:</w:t>
      </w:r>
      <w:r w:rsidRPr="00411B7F">
        <w:rPr>
          <w:sz w:val="20"/>
          <w:szCs w:val="20"/>
        </w:rPr>
        <w:t xml:space="preserve"> componente do Kafka para conexão com sistemas externos como bancos de dados (SQL ou </w:t>
      </w:r>
      <w:proofErr w:type="spellStart"/>
      <w:r w:rsidRPr="00411B7F">
        <w:rPr>
          <w:sz w:val="20"/>
          <w:szCs w:val="20"/>
        </w:rPr>
        <w:t>NoSQL</w:t>
      </w:r>
      <w:proofErr w:type="spellEnd"/>
      <w:r w:rsidRPr="00411B7F">
        <w:rPr>
          <w:sz w:val="20"/>
          <w:szCs w:val="20"/>
        </w:rPr>
        <w:t>) ou sistema de arquivo;</w:t>
      </w:r>
    </w:p>
    <w:p w14:paraId="0013C782" w14:textId="77777777" w:rsidR="005B07CF" w:rsidRPr="00411B7F" w:rsidRDefault="005B07CF" w:rsidP="00411B7F">
      <w:pPr>
        <w:pStyle w:val="SemEspaamento"/>
        <w:rPr>
          <w:sz w:val="20"/>
          <w:szCs w:val="20"/>
        </w:rPr>
      </w:pPr>
      <w:r w:rsidRPr="00A14776">
        <w:rPr>
          <w:b/>
          <w:bCs/>
          <w:sz w:val="20"/>
          <w:szCs w:val="20"/>
          <w:highlight w:val="yellow"/>
        </w:rPr>
        <w:t>Spark Streaming</w:t>
      </w:r>
      <w:r w:rsidRPr="00411B7F">
        <w:rPr>
          <w:b/>
          <w:bCs/>
          <w:sz w:val="20"/>
          <w:szCs w:val="20"/>
        </w:rPr>
        <w:t>:</w:t>
      </w:r>
      <w:r w:rsidRPr="00411B7F">
        <w:rPr>
          <w:sz w:val="20"/>
          <w:szCs w:val="20"/>
        </w:rPr>
        <w:t xml:space="preserve"> extensão do Apache Spark para processamento de streaming;</w:t>
      </w:r>
    </w:p>
    <w:p w14:paraId="11D981A6" w14:textId="77777777" w:rsidR="005B07CF" w:rsidRPr="00411B7F" w:rsidRDefault="005B07CF" w:rsidP="00411B7F">
      <w:pPr>
        <w:pStyle w:val="SemEspaamento"/>
        <w:rPr>
          <w:sz w:val="20"/>
          <w:szCs w:val="20"/>
        </w:rPr>
      </w:pPr>
      <w:r w:rsidRPr="00411B7F">
        <w:rPr>
          <w:b/>
          <w:bCs/>
          <w:sz w:val="20"/>
          <w:szCs w:val="20"/>
        </w:rPr>
        <w:t xml:space="preserve">Apache </w:t>
      </w:r>
      <w:proofErr w:type="spellStart"/>
      <w:r w:rsidRPr="00411B7F">
        <w:rPr>
          <w:b/>
          <w:bCs/>
          <w:sz w:val="20"/>
          <w:szCs w:val="20"/>
        </w:rPr>
        <w:t>Flume</w:t>
      </w:r>
      <w:proofErr w:type="spellEnd"/>
      <w:r w:rsidRPr="00411B7F">
        <w:rPr>
          <w:b/>
          <w:bCs/>
          <w:sz w:val="20"/>
          <w:szCs w:val="20"/>
        </w:rPr>
        <w:t>:</w:t>
      </w:r>
      <w:r w:rsidRPr="00411B7F">
        <w:rPr>
          <w:sz w:val="20"/>
          <w:szCs w:val="20"/>
        </w:rPr>
        <w:t xml:space="preserve"> serviço de coleta e agregação de dados;</w:t>
      </w:r>
    </w:p>
    <w:p w14:paraId="604F725B" w14:textId="77777777" w:rsidR="005B07CF" w:rsidRPr="00411B7F" w:rsidRDefault="005B07CF" w:rsidP="00411B7F">
      <w:pPr>
        <w:pStyle w:val="SemEspaamento"/>
        <w:rPr>
          <w:sz w:val="20"/>
          <w:szCs w:val="20"/>
        </w:rPr>
      </w:pPr>
      <w:r w:rsidRPr="00411B7F">
        <w:rPr>
          <w:b/>
          <w:bCs/>
          <w:sz w:val="20"/>
          <w:szCs w:val="20"/>
        </w:rPr>
        <w:t>Spring for Apache Kafka</w:t>
      </w:r>
      <w:r w:rsidRPr="00411B7F">
        <w:rPr>
          <w:sz w:val="20"/>
          <w:szCs w:val="20"/>
        </w:rPr>
        <w:t>: permite o desenvolvimento de aplicações Kafka com as facilidades do Spring;</w:t>
      </w:r>
    </w:p>
    <w:p w14:paraId="0ED9815B" w14:textId="62E2E544" w:rsidR="005B07CF" w:rsidRDefault="005B07CF" w:rsidP="00411B7F">
      <w:pPr>
        <w:pStyle w:val="SemEspaamento"/>
        <w:rPr>
          <w:sz w:val="20"/>
          <w:szCs w:val="20"/>
        </w:rPr>
      </w:pPr>
      <w:proofErr w:type="spellStart"/>
      <w:r w:rsidRPr="00411B7F">
        <w:rPr>
          <w:b/>
          <w:bCs/>
          <w:sz w:val="20"/>
          <w:szCs w:val="20"/>
        </w:rPr>
        <w:t>Debezium</w:t>
      </w:r>
      <w:proofErr w:type="spellEnd"/>
      <w:r w:rsidRPr="00411B7F">
        <w:rPr>
          <w:b/>
          <w:bCs/>
          <w:sz w:val="20"/>
          <w:szCs w:val="20"/>
        </w:rPr>
        <w:t>:</w:t>
      </w:r>
      <w:r w:rsidRPr="00411B7F">
        <w:rPr>
          <w:sz w:val="20"/>
          <w:szCs w:val="20"/>
        </w:rPr>
        <w:t xml:space="preserve"> plataforma de CDC escalável, moderna e distribuída com suporte a diversos bancos de dados</w:t>
      </w:r>
    </w:p>
    <w:p w14:paraId="09A04C28" w14:textId="77777777" w:rsidR="007840A5" w:rsidRDefault="007840A5" w:rsidP="00411B7F">
      <w:pPr>
        <w:pStyle w:val="SemEspaamento"/>
        <w:rPr>
          <w:sz w:val="20"/>
          <w:szCs w:val="20"/>
        </w:rPr>
      </w:pPr>
    </w:p>
    <w:p w14:paraId="53B6E354" w14:textId="77777777" w:rsidR="007840A5" w:rsidRDefault="007840A5" w:rsidP="00F14BFA">
      <w:pPr>
        <w:pStyle w:val="Ttulo2"/>
      </w:pPr>
    </w:p>
    <w:p w14:paraId="1D2E57C0" w14:textId="77777777" w:rsidR="00F14BFA" w:rsidRDefault="00F14BFA" w:rsidP="00F14BFA"/>
    <w:p w14:paraId="2D3D7E44" w14:textId="77777777" w:rsidR="00F14BFA" w:rsidRDefault="00F14BFA" w:rsidP="00F14BFA"/>
    <w:p w14:paraId="47A40033" w14:textId="77777777" w:rsidR="00F14BFA" w:rsidRDefault="00F14BFA" w:rsidP="00F14BFA"/>
    <w:p w14:paraId="4F72146A" w14:textId="77777777" w:rsidR="00F14BFA" w:rsidRDefault="00F14BFA" w:rsidP="00F14BFA"/>
    <w:p w14:paraId="407A08F7" w14:textId="77777777" w:rsidR="00F14BFA" w:rsidRDefault="00F14BFA" w:rsidP="00F14BFA"/>
    <w:p w14:paraId="13F6F601" w14:textId="77777777" w:rsidR="00F14BFA" w:rsidRDefault="00F14BFA" w:rsidP="00F14BFA"/>
    <w:p w14:paraId="65085CF1" w14:textId="77777777" w:rsidR="00F14BFA" w:rsidRDefault="00F14BFA" w:rsidP="00F14BFA"/>
    <w:p w14:paraId="693BC940" w14:textId="77777777" w:rsidR="00F14BFA" w:rsidRDefault="00F14BFA" w:rsidP="00F14BFA"/>
    <w:p w14:paraId="03640A3C" w14:textId="77777777" w:rsidR="00F14BFA" w:rsidRDefault="00F14BFA" w:rsidP="00F14BFA"/>
    <w:p w14:paraId="2674275C" w14:textId="77777777" w:rsidR="00F14BFA" w:rsidRDefault="00F14BFA" w:rsidP="00F14BFA"/>
    <w:p w14:paraId="71784314" w14:textId="77777777" w:rsidR="00F14BFA" w:rsidRDefault="00F14BFA" w:rsidP="00F14BFA"/>
    <w:p w14:paraId="2EA34038" w14:textId="77777777" w:rsidR="00F14BFA" w:rsidRDefault="00F14BFA" w:rsidP="00F14BFA"/>
    <w:p w14:paraId="7D080745" w14:textId="77777777" w:rsidR="00F14BFA" w:rsidRDefault="00F14BFA" w:rsidP="00F14BFA"/>
    <w:p w14:paraId="39817392" w14:textId="77777777" w:rsidR="00F14BFA" w:rsidRPr="00F14BFA" w:rsidRDefault="00F14BFA" w:rsidP="00F14BFA"/>
    <w:p w14:paraId="560DAC67" w14:textId="2B2A7C7E" w:rsidR="007840A5" w:rsidRDefault="00F14BFA" w:rsidP="00F14BFA">
      <w:pPr>
        <w:pStyle w:val="Ttulo2"/>
      </w:pPr>
      <w:bookmarkStart w:id="8" w:name="_Azure_Pipeline"/>
      <w:bookmarkEnd w:id="8"/>
      <w:r>
        <w:lastRenderedPageBreak/>
        <w:t>Azure Pipeline</w:t>
      </w:r>
      <w:r w:rsidR="00687601">
        <w:t xml:space="preserve">   </w:t>
      </w:r>
      <w:hyperlink w:anchor="_Spark_&amp;_Databricks" w:history="1">
        <w:r w:rsidR="00687601" w:rsidRPr="00687601">
          <w:rPr>
            <w:rStyle w:val="Hyperlink"/>
          </w:rPr>
          <w:t>voltar&gt;&gt;</w:t>
        </w:r>
      </w:hyperlink>
    </w:p>
    <w:p w14:paraId="1F103974" w14:textId="309E6FF5" w:rsidR="00A14776" w:rsidRDefault="00A14776" w:rsidP="005B07CF">
      <w:pPr>
        <w:pStyle w:val="SemEspaamento"/>
      </w:pPr>
      <w:r w:rsidRPr="00A14776">
        <w:br/>
      </w:r>
      <w:r w:rsidR="00152166" w:rsidRPr="00152166">
        <w:rPr>
          <w:b/>
          <w:bCs/>
        </w:rPr>
        <w:t>Azure</w:t>
      </w:r>
      <w:r w:rsidR="00152166">
        <w:t xml:space="preserve"> </w:t>
      </w:r>
      <w:r w:rsidR="009F7ACD" w:rsidRPr="009F7ACD">
        <w:rPr>
          <w:b/>
          <w:bCs/>
        </w:rPr>
        <w:t>D</w:t>
      </w:r>
      <w:r w:rsidR="00152166">
        <w:rPr>
          <w:b/>
          <w:bCs/>
        </w:rPr>
        <w:t xml:space="preserve">ata </w:t>
      </w:r>
      <w:r w:rsidR="009F7ACD" w:rsidRPr="009F7ACD">
        <w:rPr>
          <w:b/>
          <w:bCs/>
        </w:rPr>
        <w:t>F</w:t>
      </w:r>
      <w:r w:rsidR="00152166">
        <w:rPr>
          <w:b/>
          <w:bCs/>
        </w:rPr>
        <w:t>actory</w:t>
      </w:r>
      <w:r w:rsidR="009F7ACD" w:rsidRPr="009F7ACD">
        <w:t xml:space="preserve"> ingere dados das fontes e salva em Bronze no Data Lake. O Databricks faz as transformações, levando Bronze → Silver → Gold em </w:t>
      </w:r>
      <w:proofErr w:type="spellStart"/>
      <w:r w:rsidR="00152166">
        <w:t>em</w:t>
      </w:r>
      <w:proofErr w:type="spellEnd"/>
      <w:r w:rsidR="00152166">
        <w:t xml:space="preserve"> um</w:t>
      </w:r>
      <w:r w:rsidR="009F7ACD" w:rsidRPr="009F7ACD">
        <w:t xml:space="preserve"> Delta Lake</w:t>
      </w:r>
      <w:r w:rsidR="00152166">
        <w:t xml:space="preserve"> no formato </w:t>
      </w:r>
      <w:r w:rsidR="009F7ACD" w:rsidRPr="00152166">
        <w:rPr>
          <w:b/>
          <w:bCs/>
        </w:rPr>
        <w:t>Parquet</w:t>
      </w:r>
      <w:r w:rsidR="009F7ACD" w:rsidRPr="009F7ACD">
        <w:t xml:space="preserve"> </w:t>
      </w:r>
      <w:r w:rsidR="00152166">
        <w:t xml:space="preserve">para </w:t>
      </w:r>
      <w:r w:rsidR="009F7ACD" w:rsidRPr="009F7ACD">
        <w:t xml:space="preserve">o </w:t>
      </w:r>
      <w:r w:rsidR="00152166" w:rsidRPr="00152166">
        <w:rPr>
          <w:b/>
          <w:bCs/>
        </w:rPr>
        <w:t>Azure Data Lake Storage (ADLS</w:t>
      </w:r>
      <w:r w:rsidR="00152166" w:rsidRPr="00152166">
        <w:t>)</w:t>
      </w:r>
      <w:r w:rsidR="009F7ACD" w:rsidRPr="009F7ACD">
        <w:t>. Depois, os dados Gold são consumidos p</w:t>
      </w:r>
      <w:r w:rsidR="00152166">
        <w:t xml:space="preserve">elas áreas de negócios </w:t>
      </w:r>
      <w:r w:rsidR="009F7ACD" w:rsidRPr="009F7ACD">
        <w:t>Power BI</w:t>
      </w:r>
      <w:r w:rsidR="00152166">
        <w:t xml:space="preserve">, </w:t>
      </w:r>
      <w:r w:rsidR="009F7ACD" w:rsidRPr="009F7ACD">
        <w:t>ou armazenados em bancos analíticos como Azure SQL ou Synapse</w:t>
      </w:r>
      <w:r w:rsidR="00152166">
        <w:t>, ou até mesmo arquivos CSV</w:t>
      </w:r>
    </w:p>
    <w:p w14:paraId="7A8FF104" w14:textId="77777777" w:rsidR="009F7ACD" w:rsidRDefault="009F7ACD" w:rsidP="005B07CF">
      <w:pPr>
        <w:pStyle w:val="SemEspaamento"/>
      </w:pPr>
    </w:p>
    <w:p w14:paraId="20163066" w14:textId="77777777" w:rsidR="008415D9" w:rsidRDefault="008415D9" w:rsidP="008415D9">
      <w:pPr>
        <w:pStyle w:val="SemEspaamento"/>
      </w:pPr>
      <w:r w:rsidRPr="008415D9">
        <w:rPr>
          <w:highlight w:val="yellow"/>
        </w:rPr>
        <w:t>Visão da Arquitetura</w:t>
      </w:r>
    </w:p>
    <w:p w14:paraId="77328B0F" w14:textId="77777777" w:rsidR="008415D9" w:rsidRDefault="008415D9" w:rsidP="008415D9">
      <w:pPr>
        <w:pStyle w:val="SemEspaamento"/>
      </w:pPr>
      <w:r>
        <w:t>•</w:t>
      </w:r>
      <w:r>
        <w:tab/>
      </w:r>
      <w:r w:rsidRPr="00FB1191">
        <w:rPr>
          <w:b/>
          <w:bCs/>
        </w:rPr>
        <w:t>Ingestão</w:t>
      </w:r>
      <w:r>
        <w:t xml:space="preserve"> → Bronze (</w:t>
      </w:r>
      <w:proofErr w:type="spellStart"/>
      <w:r>
        <w:t>raw</w:t>
      </w:r>
      <w:proofErr w:type="spellEnd"/>
      <w:r>
        <w:t xml:space="preserve">) → Silver (limpo) → Gold (curado) em </w:t>
      </w:r>
      <w:r w:rsidRPr="00034EDF">
        <w:rPr>
          <w:b/>
          <w:bCs/>
        </w:rPr>
        <w:t>Delta Lake</w:t>
      </w:r>
      <w:r>
        <w:t>.</w:t>
      </w:r>
    </w:p>
    <w:p w14:paraId="690DC2D8" w14:textId="09E1E9D0" w:rsidR="008415D9" w:rsidRDefault="008415D9" w:rsidP="008415D9">
      <w:pPr>
        <w:pStyle w:val="SemEspaamento"/>
      </w:pPr>
      <w:r>
        <w:t>•</w:t>
      </w:r>
      <w:r>
        <w:tab/>
      </w:r>
      <w:r w:rsidRPr="00F14BFA">
        <w:rPr>
          <w:b/>
          <w:bCs/>
        </w:rPr>
        <w:t>Orquestração</w:t>
      </w:r>
      <w:r>
        <w:t xml:space="preserve">: </w:t>
      </w:r>
      <w:r w:rsidRPr="00F02E1F">
        <w:rPr>
          <w:b/>
          <w:bCs/>
        </w:rPr>
        <w:t>Airflow</w:t>
      </w:r>
      <w:r>
        <w:t xml:space="preserve"> (</w:t>
      </w:r>
      <w:r w:rsidRPr="00F02E1F">
        <w:rPr>
          <w:b/>
          <w:bCs/>
        </w:rPr>
        <w:t>local p/dev</w:t>
      </w:r>
      <w:r>
        <w:t xml:space="preserve"> via </w:t>
      </w:r>
      <w:r w:rsidRPr="00F14BFA">
        <w:rPr>
          <w:b/>
          <w:bCs/>
        </w:rPr>
        <w:t>Docker</w:t>
      </w:r>
      <w:r>
        <w:t xml:space="preserve">; em </w:t>
      </w:r>
      <w:r w:rsidRPr="00F02E1F">
        <w:rPr>
          <w:b/>
          <w:bCs/>
        </w:rPr>
        <w:t>prod</w:t>
      </w:r>
      <w:r>
        <w:t xml:space="preserve">: </w:t>
      </w:r>
      <w:r w:rsidRPr="00534B1C">
        <w:rPr>
          <w:b/>
          <w:bCs/>
        </w:rPr>
        <w:t>Azure</w:t>
      </w:r>
      <w:r w:rsidR="00FB1191">
        <w:t xml:space="preserve">, </w:t>
      </w:r>
      <w:r>
        <w:t>Container Apps/AKS</w:t>
      </w:r>
      <w:r w:rsidR="00FB1191">
        <w:t xml:space="preserve"> / </w:t>
      </w:r>
      <w:proofErr w:type="spellStart"/>
      <w:r w:rsidR="00FB1191">
        <w:t>pubsub</w:t>
      </w:r>
      <w:proofErr w:type="spellEnd"/>
      <w:r w:rsidR="00FB1191">
        <w:t xml:space="preserve"> e data fusion GCP</w:t>
      </w:r>
      <w:r>
        <w:t>).</w:t>
      </w:r>
    </w:p>
    <w:p w14:paraId="4FF8D72C" w14:textId="77777777" w:rsidR="008415D9" w:rsidRDefault="008415D9" w:rsidP="008415D9">
      <w:pPr>
        <w:pStyle w:val="SemEspaamento"/>
      </w:pPr>
      <w:r>
        <w:t>•</w:t>
      </w:r>
      <w:r>
        <w:tab/>
      </w:r>
      <w:r w:rsidRPr="00FB1191">
        <w:rPr>
          <w:b/>
          <w:bCs/>
        </w:rPr>
        <w:t>Compute Spark</w:t>
      </w:r>
      <w:r>
        <w:t>:</w:t>
      </w:r>
    </w:p>
    <w:p w14:paraId="109993BE" w14:textId="09C08030" w:rsidR="008415D9" w:rsidRDefault="008415D9" w:rsidP="008415D9">
      <w:pPr>
        <w:pStyle w:val="SemEspaamento"/>
      </w:pPr>
      <w:r>
        <w:t>o</w:t>
      </w:r>
      <w:r>
        <w:tab/>
      </w:r>
      <w:r w:rsidRPr="00F02E1F">
        <w:rPr>
          <w:b/>
          <w:bCs/>
        </w:rPr>
        <w:t>Azure</w:t>
      </w:r>
      <w:r>
        <w:t>: Azure Databricks (mais direto p/Delta) ou Synapse Spark</w:t>
      </w:r>
      <w:r w:rsidR="00A95582">
        <w:t xml:space="preserve"> e DataFlow </w:t>
      </w:r>
      <w:r w:rsidR="00A95582" w:rsidRPr="00F02E1F">
        <w:rPr>
          <w:b/>
          <w:bCs/>
        </w:rPr>
        <w:t>GCP</w:t>
      </w:r>
      <w:r>
        <w:t>.</w:t>
      </w:r>
      <w:r>
        <w:tab/>
      </w:r>
    </w:p>
    <w:p w14:paraId="6EC5A21C" w14:textId="77777777" w:rsidR="008415D9" w:rsidRDefault="008415D9" w:rsidP="008415D9">
      <w:pPr>
        <w:pStyle w:val="SemEspaamento"/>
      </w:pPr>
      <w:r>
        <w:t>•</w:t>
      </w:r>
      <w:r>
        <w:tab/>
      </w:r>
      <w:r w:rsidRPr="00FB1191">
        <w:rPr>
          <w:b/>
          <w:bCs/>
        </w:rPr>
        <w:t>Storage</w:t>
      </w:r>
      <w:r>
        <w:t>:</w:t>
      </w:r>
    </w:p>
    <w:p w14:paraId="38C4B10B" w14:textId="7E521525" w:rsidR="008415D9" w:rsidRDefault="008415D9" w:rsidP="008415D9">
      <w:pPr>
        <w:pStyle w:val="SemEspaamento"/>
      </w:pPr>
      <w:r>
        <w:t>o</w:t>
      </w:r>
      <w:r>
        <w:tab/>
        <w:t>Azure: ADLS Gen2 (+ Purview p/governança).</w:t>
      </w:r>
      <w:r w:rsidR="00A95582">
        <w:t xml:space="preserve"> Cloud Storage GCP</w:t>
      </w:r>
    </w:p>
    <w:p w14:paraId="6CC8C989" w14:textId="2E022048" w:rsidR="008415D9" w:rsidRDefault="008415D9" w:rsidP="008415D9">
      <w:pPr>
        <w:pStyle w:val="SemEspaamento"/>
      </w:pPr>
      <w:r>
        <w:t>•</w:t>
      </w:r>
      <w:r>
        <w:tab/>
      </w:r>
      <w:r w:rsidRPr="00FB1191">
        <w:rPr>
          <w:b/>
          <w:bCs/>
        </w:rPr>
        <w:t>Segurança</w:t>
      </w:r>
      <w:r>
        <w:t>: Entra ID (Azure), KMS/CMK, VPC/</w:t>
      </w:r>
      <w:proofErr w:type="spellStart"/>
      <w:r>
        <w:t>VNet</w:t>
      </w:r>
      <w:proofErr w:type="spellEnd"/>
      <w:r>
        <w:t xml:space="preserve">, </w:t>
      </w:r>
      <w:proofErr w:type="spellStart"/>
      <w:r>
        <w:t>secrets</w:t>
      </w:r>
      <w:proofErr w:type="spellEnd"/>
      <w:r>
        <w:t xml:space="preserve"> no </w:t>
      </w:r>
      <w:proofErr w:type="spellStart"/>
      <w:r>
        <w:t>Secret</w:t>
      </w:r>
      <w:proofErr w:type="spellEnd"/>
      <w:r>
        <w:t xml:space="preserve"> Manager / Key </w:t>
      </w:r>
      <w:proofErr w:type="spellStart"/>
      <w:r>
        <w:t>Vault</w:t>
      </w:r>
      <w:proofErr w:type="spellEnd"/>
      <w:r>
        <w:t>.</w:t>
      </w:r>
    </w:p>
    <w:p w14:paraId="27B93677" w14:textId="053DEB36" w:rsidR="00F725F7" w:rsidRDefault="008415D9" w:rsidP="008415D9">
      <w:pPr>
        <w:pStyle w:val="SemEspaamento"/>
      </w:pPr>
      <w:r>
        <w:t>•</w:t>
      </w:r>
      <w:r>
        <w:tab/>
      </w:r>
      <w:r w:rsidRPr="00FB1191">
        <w:rPr>
          <w:b/>
          <w:bCs/>
        </w:rPr>
        <w:t>Observabilidade</w:t>
      </w:r>
      <w:r>
        <w:t>: Airflow logs +  Log Analytics (Azure), métricas de jobs Spark.</w:t>
      </w:r>
    </w:p>
    <w:p w14:paraId="702752DB" w14:textId="77777777" w:rsidR="007840A5" w:rsidRDefault="007840A5" w:rsidP="009F7ACD">
      <w:pPr>
        <w:pStyle w:val="SemEspaamento"/>
        <w:rPr>
          <w:b/>
          <w:bCs/>
          <w:sz w:val="20"/>
          <w:szCs w:val="20"/>
          <w:highlight w:val="yellow"/>
        </w:rPr>
      </w:pPr>
    </w:p>
    <w:p w14:paraId="0997F81C" w14:textId="77777777" w:rsidR="007840A5" w:rsidRDefault="007840A5" w:rsidP="009F7ACD">
      <w:pPr>
        <w:pStyle w:val="SemEspaamento"/>
        <w:rPr>
          <w:b/>
          <w:bCs/>
          <w:sz w:val="20"/>
          <w:szCs w:val="20"/>
          <w:highlight w:val="yellow"/>
        </w:rPr>
      </w:pPr>
    </w:p>
    <w:p w14:paraId="5FE5A86D" w14:textId="2FA28A14" w:rsidR="009F7ACD" w:rsidRPr="009F7ACD" w:rsidRDefault="009F7ACD" w:rsidP="009F7ACD">
      <w:pPr>
        <w:pStyle w:val="SemEspaamento"/>
        <w:rPr>
          <w:b/>
          <w:bCs/>
          <w:sz w:val="20"/>
          <w:szCs w:val="20"/>
        </w:rPr>
      </w:pPr>
      <w:r w:rsidRPr="009F7ACD">
        <w:rPr>
          <w:b/>
          <w:bCs/>
          <w:sz w:val="20"/>
          <w:szCs w:val="20"/>
          <w:highlight w:val="yellow"/>
        </w:rPr>
        <w:t>Fluxo simples do pipeline (do desenho que montei):</w:t>
      </w:r>
    </w:p>
    <w:p w14:paraId="087B4C0C" w14:textId="1783BD28" w:rsidR="009F7ACD" w:rsidRPr="009F7ACD" w:rsidRDefault="009F7ACD" w:rsidP="009F7ACD">
      <w:pPr>
        <w:pStyle w:val="SemEspaamento"/>
        <w:rPr>
          <w:b/>
          <w:bCs/>
          <w:sz w:val="20"/>
          <w:szCs w:val="20"/>
        </w:rPr>
      </w:pPr>
      <w:r w:rsidRPr="009F7ACD">
        <w:rPr>
          <w:b/>
          <w:bCs/>
          <w:sz w:val="20"/>
          <w:szCs w:val="20"/>
        </w:rPr>
        <w:t>1.Fontes de dados (</w:t>
      </w:r>
      <w:proofErr w:type="spellStart"/>
      <w:r w:rsidRPr="009F7ACD">
        <w:rPr>
          <w:b/>
          <w:bCs/>
          <w:sz w:val="20"/>
          <w:szCs w:val="20"/>
        </w:rPr>
        <w:t>Sources</w:t>
      </w:r>
      <w:proofErr w:type="spellEnd"/>
      <w:r w:rsidRPr="009F7ACD">
        <w:rPr>
          <w:b/>
          <w:bCs/>
          <w:sz w:val="20"/>
          <w:szCs w:val="20"/>
        </w:rPr>
        <w:t>)</w:t>
      </w:r>
    </w:p>
    <w:p w14:paraId="7C88682D" w14:textId="6989CC53" w:rsidR="009F7ACD" w:rsidRPr="009F7ACD" w:rsidRDefault="009F7ACD" w:rsidP="009F7ACD">
      <w:pPr>
        <w:pStyle w:val="SemEspaamento"/>
        <w:rPr>
          <w:sz w:val="20"/>
          <w:szCs w:val="20"/>
        </w:rPr>
      </w:pPr>
      <w:r w:rsidRPr="009F7ACD">
        <w:rPr>
          <w:sz w:val="20"/>
          <w:szCs w:val="20"/>
        </w:rPr>
        <w:t>Bancos relacionais (SQL Server, Oracle, PostgreSQL, MySQL),</w:t>
      </w:r>
      <w:r>
        <w:rPr>
          <w:sz w:val="20"/>
          <w:szCs w:val="20"/>
        </w:rPr>
        <w:t xml:space="preserve"> </w:t>
      </w:r>
      <w:r w:rsidRPr="009F7ACD">
        <w:rPr>
          <w:sz w:val="20"/>
          <w:szCs w:val="20"/>
        </w:rPr>
        <w:t>Arquivos (CSV, JSON, Parquet),</w:t>
      </w:r>
      <w:r>
        <w:rPr>
          <w:sz w:val="20"/>
          <w:szCs w:val="20"/>
        </w:rPr>
        <w:t xml:space="preserve"> </w:t>
      </w:r>
      <w:r w:rsidRPr="009F7ACD">
        <w:rPr>
          <w:sz w:val="20"/>
          <w:szCs w:val="20"/>
        </w:rPr>
        <w:t>APIs,</w:t>
      </w:r>
      <w:r>
        <w:rPr>
          <w:sz w:val="20"/>
          <w:szCs w:val="20"/>
        </w:rPr>
        <w:t xml:space="preserve"> </w:t>
      </w:r>
      <w:r w:rsidRPr="009F7ACD">
        <w:rPr>
          <w:sz w:val="20"/>
          <w:szCs w:val="20"/>
        </w:rPr>
        <w:t>Streaming (Event Hub, IoT Hub, Kafka).</w:t>
      </w:r>
    </w:p>
    <w:p w14:paraId="7E39066B" w14:textId="77777777" w:rsidR="009F7ACD" w:rsidRDefault="009F7ACD" w:rsidP="009F7ACD">
      <w:pPr>
        <w:pStyle w:val="SemEspaamento"/>
        <w:rPr>
          <w:sz w:val="20"/>
          <w:szCs w:val="20"/>
        </w:rPr>
      </w:pPr>
    </w:p>
    <w:p w14:paraId="0E4457A4" w14:textId="4BC3D0CE" w:rsidR="009F7ACD" w:rsidRPr="009F7ACD" w:rsidRDefault="009F7ACD" w:rsidP="009F7ACD">
      <w:pPr>
        <w:pStyle w:val="SemEspaamento"/>
        <w:rPr>
          <w:b/>
          <w:bCs/>
          <w:sz w:val="20"/>
          <w:szCs w:val="20"/>
        </w:rPr>
      </w:pPr>
      <w:r w:rsidRPr="009F7ACD">
        <w:rPr>
          <w:b/>
          <w:bCs/>
          <w:sz w:val="20"/>
          <w:szCs w:val="20"/>
        </w:rPr>
        <w:t>2.Azure Data Factory (ADF) – Ingestão</w:t>
      </w:r>
    </w:p>
    <w:p w14:paraId="6EE2F30F" w14:textId="6FDB4007" w:rsidR="009F7ACD" w:rsidRPr="009F7ACD" w:rsidRDefault="009F7ACD" w:rsidP="009F7ACD">
      <w:pPr>
        <w:pStyle w:val="SemEspaamento"/>
        <w:rPr>
          <w:sz w:val="20"/>
          <w:szCs w:val="20"/>
        </w:rPr>
      </w:pPr>
      <w:r w:rsidRPr="009F7ACD">
        <w:rPr>
          <w:sz w:val="20"/>
          <w:szCs w:val="20"/>
        </w:rPr>
        <w:t>O ADF é o ETL/ELT de entrada, que copia/extrai dados das fontes.</w:t>
      </w:r>
    </w:p>
    <w:p w14:paraId="13938767" w14:textId="76EF8771" w:rsidR="009F7ACD" w:rsidRPr="009F7ACD" w:rsidRDefault="009F7ACD" w:rsidP="009F7ACD">
      <w:pPr>
        <w:pStyle w:val="SemEspaamento"/>
        <w:rPr>
          <w:sz w:val="20"/>
          <w:szCs w:val="20"/>
        </w:rPr>
      </w:pPr>
      <w:r w:rsidRPr="009F7ACD">
        <w:rPr>
          <w:sz w:val="20"/>
          <w:szCs w:val="20"/>
        </w:rPr>
        <w:t xml:space="preserve">Ele joga esses dados no </w:t>
      </w:r>
      <w:r w:rsidRPr="009F7ACD">
        <w:rPr>
          <w:b/>
          <w:bCs/>
          <w:sz w:val="20"/>
          <w:szCs w:val="20"/>
          <w:highlight w:val="yellow"/>
        </w:rPr>
        <w:t>Data Lake</w:t>
      </w:r>
      <w:r w:rsidRPr="009F7ACD">
        <w:rPr>
          <w:sz w:val="20"/>
          <w:szCs w:val="20"/>
        </w:rPr>
        <w:t xml:space="preserve"> (ADLS Gen2).</w:t>
      </w:r>
    </w:p>
    <w:p w14:paraId="63E71F8D" w14:textId="77777777" w:rsidR="009F7ACD" w:rsidRDefault="009F7ACD" w:rsidP="009F7ACD">
      <w:pPr>
        <w:pStyle w:val="SemEspaamento"/>
        <w:rPr>
          <w:sz w:val="20"/>
          <w:szCs w:val="20"/>
        </w:rPr>
      </w:pPr>
    </w:p>
    <w:p w14:paraId="129BA302" w14:textId="3DC25942" w:rsidR="009F7ACD" w:rsidRPr="009F7ACD" w:rsidRDefault="009F7ACD" w:rsidP="009F7ACD">
      <w:pPr>
        <w:pStyle w:val="SemEspaamento"/>
        <w:rPr>
          <w:b/>
          <w:bCs/>
          <w:sz w:val="20"/>
          <w:szCs w:val="20"/>
        </w:rPr>
      </w:pPr>
      <w:r w:rsidRPr="009F7ACD">
        <w:rPr>
          <w:rFonts w:ascii="Segoe UI Emoji" w:hAnsi="Segoe UI Emoji" w:cs="Segoe UI Emoji"/>
          <w:b/>
          <w:bCs/>
          <w:sz w:val="20"/>
          <w:szCs w:val="20"/>
        </w:rPr>
        <w:t>👉</w:t>
      </w:r>
      <w:r w:rsidRPr="009F7ACD">
        <w:rPr>
          <w:b/>
          <w:bCs/>
          <w:sz w:val="20"/>
          <w:szCs w:val="20"/>
        </w:rPr>
        <w:t xml:space="preserve"> Camada Bronze (</w:t>
      </w:r>
      <w:proofErr w:type="spellStart"/>
      <w:r w:rsidRPr="009F7ACD">
        <w:rPr>
          <w:b/>
          <w:bCs/>
          <w:sz w:val="20"/>
          <w:szCs w:val="20"/>
        </w:rPr>
        <w:t>raw</w:t>
      </w:r>
      <w:proofErr w:type="spellEnd"/>
      <w:r w:rsidRPr="009F7ACD">
        <w:rPr>
          <w:b/>
          <w:bCs/>
          <w:sz w:val="20"/>
          <w:szCs w:val="20"/>
        </w:rPr>
        <w:t>):</w:t>
      </w:r>
    </w:p>
    <w:p w14:paraId="77C9437D" w14:textId="08B670DE" w:rsidR="009F7ACD" w:rsidRPr="009F7ACD" w:rsidRDefault="009F7ACD" w:rsidP="009F7ACD">
      <w:pPr>
        <w:pStyle w:val="SemEspaamento"/>
        <w:rPr>
          <w:sz w:val="20"/>
          <w:szCs w:val="20"/>
        </w:rPr>
      </w:pPr>
      <w:r w:rsidRPr="009F7ACD">
        <w:rPr>
          <w:sz w:val="20"/>
          <w:szCs w:val="20"/>
        </w:rPr>
        <w:t>Armazena os dados como vieram da fonte, sem tratamento.</w:t>
      </w:r>
    </w:p>
    <w:p w14:paraId="7F2F0259" w14:textId="64747174" w:rsidR="009F7ACD" w:rsidRPr="009F7ACD" w:rsidRDefault="009F7ACD" w:rsidP="009F7ACD">
      <w:pPr>
        <w:pStyle w:val="SemEspaamento"/>
        <w:rPr>
          <w:sz w:val="20"/>
          <w:szCs w:val="20"/>
        </w:rPr>
      </w:pPr>
      <w:r w:rsidRPr="009F7ACD">
        <w:rPr>
          <w:sz w:val="20"/>
          <w:szCs w:val="20"/>
        </w:rPr>
        <w:t xml:space="preserve">Ex.: CSV cru, JSON, </w:t>
      </w:r>
      <w:proofErr w:type="spellStart"/>
      <w:r w:rsidRPr="009F7ACD">
        <w:rPr>
          <w:sz w:val="20"/>
          <w:szCs w:val="20"/>
        </w:rPr>
        <w:t>dumps</w:t>
      </w:r>
      <w:proofErr w:type="spellEnd"/>
      <w:r w:rsidRPr="009F7ACD">
        <w:rPr>
          <w:sz w:val="20"/>
          <w:szCs w:val="20"/>
        </w:rPr>
        <w:t xml:space="preserve"> de tabelas.</w:t>
      </w:r>
    </w:p>
    <w:p w14:paraId="63368456" w14:textId="77777777" w:rsidR="009F7ACD" w:rsidRPr="009F7ACD" w:rsidRDefault="009F7ACD" w:rsidP="009F7ACD">
      <w:pPr>
        <w:pStyle w:val="SemEspaamento"/>
        <w:rPr>
          <w:sz w:val="20"/>
          <w:szCs w:val="20"/>
        </w:rPr>
      </w:pPr>
    </w:p>
    <w:p w14:paraId="3D7FB906" w14:textId="6083F2D2" w:rsidR="009F7ACD" w:rsidRPr="009F7ACD" w:rsidRDefault="009F7ACD" w:rsidP="009F7ACD">
      <w:pPr>
        <w:pStyle w:val="SemEspaamento"/>
        <w:rPr>
          <w:b/>
          <w:bCs/>
          <w:sz w:val="20"/>
          <w:szCs w:val="20"/>
        </w:rPr>
      </w:pPr>
      <w:r w:rsidRPr="009F7ACD">
        <w:rPr>
          <w:b/>
          <w:bCs/>
          <w:sz w:val="20"/>
          <w:szCs w:val="20"/>
        </w:rPr>
        <w:t>3.Azure Data Lake Storage Gen2 (ADLS) – Armazenamento principal</w:t>
      </w:r>
    </w:p>
    <w:p w14:paraId="19EC4E82" w14:textId="5C15CF70" w:rsidR="009F7ACD" w:rsidRPr="009F7ACD" w:rsidRDefault="009F7ACD" w:rsidP="009F7ACD">
      <w:pPr>
        <w:pStyle w:val="SemEspaamento"/>
        <w:rPr>
          <w:sz w:val="20"/>
          <w:szCs w:val="20"/>
        </w:rPr>
      </w:pPr>
      <w:r w:rsidRPr="009F7ACD">
        <w:rPr>
          <w:sz w:val="20"/>
          <w:szCs w:val="20"/>
        </w:rPr>
        <w:t>Aqui ficam as três camadas do Medallion:</w:t>
      </w:r>
    </w:p>
    <w:p w14:paraId="198C80F5" w14:textId="69FBC70E" w:rsidR="009F7ACD" w:rsidRPr="009F7ACD" w:rsidRDefault="009F7ACD" w:rsidP="009F7ACD">
      <w:pPr>
        <w:pStyle w:val="SemEspaamento"/>
        <w:rPr>
          <w:sz w:val="20"/>
          <w:szCs w:val="20"/>
        </w:rPr>
      </w:pPr>
      <w:r w:rsidRPr="009F7ACD">
        <w:rPr>
          <w:sz w:val="20"/>
          <w:szCs w:val="20"/>
        </w:rPr>
        <w:t>Bronze → cru, vindo do ADF.</w:t>
      </w:r>
    </w:p>
    <w:p w14:paraId="3E3C0587" w14:textId="3B0A48EA" w:rsidR="009F7ACD" w:rsidRPr="009F7ACD" w:rsidRDefault="009F7ACD" w:rsidP="009F7ACD">
      <w:pPr>
        <w:pStyle w:val="SemEspaamento"/>
        <w:rPr>
          <w:sz w:val="20"/>
          <w:szCs w:val="20"/>
        </w:rPr>
      </w:pPr>
      <w:r w:rsidRPr="009F7ACD">
        <w:rPr>
          <w:sz w:val="20"/>
          <w:szCs w:val="20"/>
        </w:rPr>
        <w:t>Silver → tratado/limpo (produzido pelo Databricks).</w:t>
      </w:r>
    </w:p>
    <w:p w14:paraId="1FACF3AC" w14:textId="419A6B5E" w:rsidR="009F7ACD" w:rsidRPr="009F7ACD" w:rsidRDefault="009F7ACD" w:rsidP="009F7ACD">
      <w:pPr>
        <w:pStyle w:val="SemEspaamento"/>
        <w:rPr>
          <w:sz w:val="20"/>
          <w:szCs w:val="20"/>
        </w:rPr>
      </w:pPr>
      <w:r w:rsidRPr="009F7ACD">
        <w:rPr>
          <w:sz w:val="20"/>
          <w:szCs w:val="20"/>
        </w:rPr>
        <w:t>Gold → modelado/agregado (também pelo Databricks).</w:t>
      </w:r>
    </w:p>
    <w:p w14:paraId="0A870134" w14:textId="15AB1CFE" w:rsidR="009F7ACD" w:rsidRPr="009F7ACD" w:rsidRDefault="009F7ACD" w:rsidP="009F7ACD">
      <w:pPr>
        <w:pStyle w:val="SemEspaamento"/>
        <w:rPr>
          <w:sz w:val="20"/>
          <w:szCs w:val="20"/>
        </w:rPr>
      </w:pPr>
      <w:r w:rsidRPr="009F7ACD">
        <w:rPr>
          <w:sz w:val="20"/>
          <w:szCs w:val="20"/>
        </w:rPr>
        <w:t xml:space="preserve">Normalmente os formatos usados são Parquet e </w:t>
      </w:r>
      <w:r w:rsidRPr="009F7ACD">
        <w:rPr>
          <w:b/>
          <w:bCs/>
          <w:sz w:val="20"/>
          <w:szCs w:val="20"/>
        </w:rPr>
        <w:t>Delta Lake</w:t>
      </w:r>
      <w:r w:rsidRPr="009F7ACD">
        <w:rPr>
          <w:sz w:val="20"/>
          <w:szCs w:val="20"/>
        </w:rPr>
        <w:t xml:space="preserve"> (mais eficientes).</w:t>
      </w:r>
    </w:p>
    <w:p w14:paraId="0B618290" w14:textId="40DFF7D4" w:rsidR="009F7ACD" w:rsidRPr="009F7ACD" w:rsidRDefault="009F7ACD" w:rsidP="009F7ACD">
      <w:pPr>
        <w:pStyle w:val="SemEspaamento"/>
        <w:rPr>
          <w:sz w:val="20"/>
          <w:szCs w:val="20"/>
        </w:rPr>
      </w:pPr>
    </w:p>
    <w:p w14:paraId="36DA92DF" w14:textId="4151DF16" w:rsidR="009F7ACD" w:rsidRPr="009F7ACD" w:rsidRDefault="009F7ACD" w:rsidP="009F7ACD">
      <w:pPr>
        <w:pStyle w:val="SemEspaamento"/>
        <w:rPr>
          <w:b/>
          <w:bCs/>
          <w:sz w:val="20"/>
          <w:szCs w:val="20"/>
        </w:rPr>
      </w:pPr>
      <w:r w:rsidRPr="009F7ACD">
        <w:rPr>
          <w:b/>
          <w:bCs/>
          <w:sz w:val="20"/>
          <w:szCs w:val="20"/>
        </w:rPr>
        <w:t>4.Databricks – Transformação (PySpark)</w:t>
      </w:r>
    </w:p>
    <w:p w14:paraId="37A2E58C" w14:textId="5B0902F7" w:rsidR="009F7ACD" w:rsidRPr="009F7ACD" w:rsidRDefault="009F7ACD" w:rsidP="009F7ACD">
      <w:pPr>
        <w:pStyle w:val="SemEspaamento"/>
        <w:rPr>
          <w:sz w:val="20"/>
          <w:szCs w:val="20"/>
        </w:rPr>
      </w:pPr>
      <w:r w:rsidRPr="009F7ACD">
        <w:rPr>
          <w:sz w:val="20"/>
          <w:szCs w:val="20"/>
        </w:rPr>
        <w:t>Pega dados da camada Bronze e transforma em Silver (limpeza, padronização).</w:t>
      </w:r>
    </w:p>
    <w:p w14:paraId="7F4D02D9" w14:textId="7CE8199E" w:rsidR="009F7ACD" w:rsidRPr="009F7ACD" w:rsidRDefault="009F7ACD" w:rsidP="009F7ACD">
      <w:pPr>
        <w:pStyle w:val="SemEspaamento"/>
        <w:rPr>
          <w:sz w:val="20"/>
          <w:szCs w:val="20"/>
        </w:rPr>
      </w:pPr>
      <w:r w:rsidRPr="009F7ACD">
        <w:rPr>
          <w:sz w:val="20"/>
          <w:szCs w:val="20"/>
        </w:rPr>
        <w:t xml:space="preserve">Depois gera Gold (agregações de negócio, </w:t>
      </w:r>
      <w:proofErr w:type="spellStart"/>
      <w:r w:rsidRPr="009F7ACD">
        <w:rPr>
          <w:sz w:val="20"/>
          <w:szCs w:val="20"/>
        </w:rPr>
        <w:t>joins</w:t>
      </w:r>
      <w:proofErr w:type="spellEnd"/>
      <w:r w:rsidRPr="009F7ACD">
        <w:rPr>
          <w:sz w:val="20"/>
          <w:szCs w:val="20"/>
        </w:rPr>
        <w:t>, métricas).</w:t>
      </w:r>
    </w:p>
    <w:p w14:paraId="48733A9D" w14:textId="7C56E561" w:rsidR="009F7ACD" w:rsidRPr="009F7ACD" w:rsidRDefault="009F7ACD" w:rsidP="009F7ACD">
      <w:pPr>
        <w:pStyle w:val="SemEspaamento"/>
        <w:rPr>
          <w:sz w:val="20"/>
          <w:szCs w:val="20"/>
        </w:rPr>
      </w:pPr>
      <w:r w:rsidRPr="009F7ACD">
        <w:rPr>
          <w:sz w:val="20"/>
          <w:szCs w:val="20"/>
        </w:rPr>
        <w:t xml:space="preserve">Armazena novamente no </w:t>
      </w:r>
      <w:r w:rsidRPr="009F7ACD">
        <w:rPr>
          <w:b/>
          <w:bCs/>
          <w:sz w:val="20"/>
          <w:szCs w:val="20"/>
        </w:rPr>
        <w:t>Data Lake</w:t>
      </w:r>
      <w:r w:rsidRPr="009F7ACD">
        <w:rPr>
          <w:sz w:val="20"/>
          <w:szCs w:val="20"/>
        </w:rPr>
        <w:t xml:space="preserve"> (em Delta Lake/Parquet).</w:t>
      </w:r>
    </w:p>
    <w:p w14:paraId="70303702" w14:textId="51144727" w:rsidR="009F7ACD" w:rsidRPr="009F7ACD" w:rsidRDefault="009F7ACD" w:rsidP="009F7ACD">
      <w:pPr>
        <w:pStyle w:val="SemEspaamento"/>
        <w:rPr>
          <w:sz w:val="20"/>
          <w:szCs w:val="20"/>
        </w:rPr>
      </w:pPr>
    </w:p>
    <w:p w14:paraId="04BB45AF" w14:textId="0501D107" w:rsidR="009F7ACD" w:rsidRPr="009F7ACD" w:rsidRDefault="009F7ACD" w:rsidP="009F7ACD">
      <w:pPr>
        <w:pStyle w:val="SemEspaamento"/>
        <w:rPr>
          <w:b/>
          <w:bCs/>
          <w:sz w:val="20"/>
          <w:szCs w:val="20"/>
        </w:rPr>
      </w:pPr>
      <w:r w:rsidRPr="009F7ACD">
        <w:rPr>
          <w:b/>
          <w:bCs/>
          <w:sz w:val="20"/>
          <w:szCs w:val="20"/>
        </w:rPr>
        <w:t>5.Consumo (Power BI / Azure SQL)</w:t>
      </w:r>
    </w:p>
    <w:p w14:paraId="354F33E5" w14:textId="2E15982F" w:rsidR="009F7ACD" w:rsidRPr="009F7ACD" w:rsidRDefault="009F7ACD" w:rsidP="009F7ACD">
      <w:pPr>
        <w:pStyle w:val="SemEspaamento"/>
        <w:rPr>
          <w:sz w:val="20"/>
          <w:szCs w:val="20"/>
        </w:rPr>
      </w:pPr>
      <w:r w:rsidRPr="009F7ACD">
        <w:rPr>
          <w:sz w:val="20"/>
          <w:szCs w:val="20"/>
        </w:rPr>
        <w:t>Power BI pode se conectar direto nas tabelas Gold do Lake (via Databricks SQL).</w:t>
      </w:r>
    </w:p>
    <w:p w14:paraId="3A86970F" w14:textId="6D69BEDF" w:rsidR="009F7ACD" w:rsidRPr="009F7ACD" w:rsidRDefault="009F7ACD" w:rsidP="009F7ACD">
      <w:pPr>
        <w:pStyle w:val="SemEspaamento"/>
        <w:rPr>
          <w:sz w:val="20"/>
          <w:szCs w:val="20"/>
        </w:rPr>
      </w:pPr>
      <w:r w:rsidRPr="009F7ACD">
        <w:rPr>
          <w:sz w:val="20"/>
          <w:szCs w:val="20"/>
        </w:rPr>
        <w:t>Ou os dados Gold podem ser carregados em um Azure SQL Database ou Synapse para consumo relacional/BI.</w:t>
      </w:r>
    </w:p>
    <w:p w14:paraId="5136E0B3" w14:textId="77777777" w:rsidR="009F7ACD" w:rsidRDefault="009F7ACD" w:rsidP="005B07CF">
      <w:pPr>
        <w:pStyle w:val="SemEspaamento"/>
      </w:pPr>
    </w:p>
    <w:p w14:paraId="301EF4ED" w14:textId="77777777" w:rsidR="00F14BFA" w:rsidRDefault="00F14BFA" w:rsidP="005B07CF">
      <w:pPr>
        <w:pStyle w:val="SemEspaamento"/>
      </w:pPr>
    </w:p>
    <w:p w14:paraId="587520AF" w14:textId="77777777" w:rsidR="00F14BFA" w:rsidRDefault="00F14BFA" w:rsidP="005B07CF">
      <w:pPr>
        <w:pStyle w:val="SemEspaamento"/>
      </w:pPr>
    </w:p>
    <w:p w14:paraId="15B04D67" w14:textId="75E6E734" w:rsidR="00F14BFA" w:rsidRPr="00F14BFA" w:rsidRDefault="00F14BFA" w:rsidP="00F14BFA">
      <w:pPr>
        <w:pStyle w:val="Ttulo2"/>
      </w:pPr>
      <w:bookmarkStart w:id="9" w:name="_Questionário_-_Governança"/>
      <w:bookmarkEnd w:id="9"/>
      <w:r w:rsidRPr="00F14BFA">
        <w:lastRenderedPageBreak/>
        <w:t xml:space="preserve">Questionário </w:t>
      </w:r>
      <w:r w:rsidR="001C5124">
        <w:t>- Governança</w:t>
      </w:r>
    </w:p>
    <w:p w14:paraId="12266FD1" w14:textId="77777777" w:rsidR="00F14BFA" w:rsidRDefault="00F14BFA" w:rsidP="008415D9">
      <w:pPr>
        <w:pStyle w:val="SemEspaamento"/>
        <w:rPr>
          <w:b/>
          <w:bCs/>
          <w:highlight w:val="yellow"/>
        </w:rPr>
      </w:pPr>
    </w:p>
    <w:p w14:paraId="0FC1336B" w14:textId="2073CDF1" w:rsidR="008415D9" w:rsidRPr="008415D9" w:rsidRDefault="008415D9" w:rsidP="008415D9">
      <w:pPr>
        <w:pStyle w:val="SemEspaamento"/>
        <w:rPr>
          <w:b/>
          <w:bCs/>
        </w:rPr>
      </w:pPr>
      <w:r w:rsidRPr="008415D9">
        <w:rPr>
          <w:b/>
          <w:bCs/>
          <w:highlight w:val="yellow"/>
        </w:rPr>
        <w:t>1. O que é governança de dados e por que ela é importante em instituições financeiras?</w:t>
      </w:r>
    </w:p>
    <w:p w14:paraId="2DF06B53" w14:textId="590673BA" w:rsidR="008415D9" w:rsidRPr="008415D9" w:rsidRDefault="008415D9" w:rsidP="008415D9">
      <w:pPr>
        <w:pStyle w:val="SemEspaamento"/>
      </w:pPr>
      <w:r w:rsidRPr="008415D9">
        <w:t>Governança de dados é o conjunto de processos, políticas e controles que garantem qualidade, segurança, rastreabilidade e uso adequado dos dados dentro da organização.</w:t>
      </w:r>
    </w:p>
    <w:p w14:paraId="7B521B80" w14:textId="679280EF" w:rsidR="008415D9" w:rsidRPr="008415D9" w:rsidRDefault="008415D9" w:rsidP="008415D9">
      <w:pPr>
        <w:pStyle w:val="SemEspaamento"/>
      </w:pPr>
      <w:r w:rsidRPr="008415D9">
        <w:t xml:space="preserve">No setor bancário, ela é crítica porque o banco lida com dados sensíveis de clientes, transações financeiras e precisa atender regulações como LGPD, Open </w:t>
      </w:r>
      <w:proofErr w:type="spellStart"/>
      <w:r w:rsidRPr="008415D9">
        <w:t>Finance</w:t>
      </w:r>
      <w:proofErr w:type="spellEnd"/>
      <w:r w:rsidRPr="008415D9">
        <w:t xml:space="preserve"> e normas do Banco Central. Sem governança, não conseguimos garantir confiabilidade para análises de risco, prevenção à fraude e compliance regulatório.</w:t>
      </w:r>
    </w:p>
    <w:p w14:paraId="7F1B5D6C" w14:textId="77777777" w:rsidR="008415D9" w:rsidRPr="008415D9" w:rsidRDefault="008415D9" w:rsidP="008415D9">
      <w:pPr>
        <w:pStyle w:val="SemEspaamento"/>
      </w:pPr>
    </w:p>
    <w:p w14:paraId="2EC7FBFD" w14:textId="7A692CE8" w:rsidR="008415D9" w:rsidRPr="008415D9" w:rsidRDefault="008415D9" w:rsidP="008415D9">
      <w:pPr>
        <w:pStyle w:val="SemEspaamento"/>
        <w:rPr>
          <w:b/>
          <w:bCs/>
        </w:rPr>
      </w:pPr>
      <w:r w:rsidRPr="008415D9">
        <w:rPr>
          <w:b/>
          <w:bCs/>
          <w:highlight w:val="yellow"/>
        </w:rPr>
        <w:t xml:space="preserve">2. Quais dimensões de governança você considera mais críticas em um data </w:t>
      </w:r>
      <w:proofErr w:type="spellStart"/>
      <w:r w:rsidRPr="008415D9">
        <w:rPr>
          <w:b/>
          <w:bCs/>
          <w:highlight w:val="yellow"/>
        </w:rPr>
        <w:t>lake</w:t>
      </w:r>
      <w:proofErr w:type="spellEnd"/>
      <w:r w:rsidRPr="008415D9">
        <w:rPr>
          <w:b/>
          <w:bCs/>
          <w:highlight w:val="yellow"/>
        </w:rPr>
        <w:t xml:space="preserve"> com arquitetura em camadas (Medallion)?</w:t>
      </w:r>
    </w:p>
    <w:p w14:paraId="77AE6B81" w14:textId="29FCF712" w:rsidR="008415D9" w:rsidRPr="008415D9" w:rsidRDefault="008415D9" w:rsidP="008415D9">
      <w:pPr>
        <w:pStyle w:val="SemEspaamento"/>
      </w:pPr>
      <w:r w:rsidRPr="008415D9">
        <w:t>três pilares principais:</w:t>
      </w:r>
    </w:p>
    <w:p w14:paraId="523DFA70" w14:textId="77777777" w:rsidR="008415D9" w:rsidRPr="008415D9" w:rsidRDefault="008415D9" w:rsidP="008415D9">
      <w:pPr>
        <w:pStyle w:val="SemEspaamento"/>
      </w:pPr>
      <w:r w:rsidRPr="008415D9">
        <w:rPr>
          <w:b/>
          <w:bCs/>
        </w:rPr>
        <w:t>Qualidade de dados:</w:t>
      </w:r>
      <w:r w:rsidRPr="008415D9">
        <w:t xml:space="preserve"> validar schema, </w:t>
      </w:r>
      <w:proofErr w:type="spellStart"/>
      <w:r w:rsidRPr="008415D9">
        <w:t>deduplicar</w:t>
      </w:r>
      <w:proofErr w:type="spellEnd"/>
      <w:r w:rsidRPr="008415D9">
        <w:t>, monitorar anomalias entre Bronze → Silver → Gold.</w:t>
      </w:r>
    </w:p>
    <w:p w14:paraId="2EBD8DB4" w14:textId="77777777" w:rsidR="008415D9" w:rsidRPr="008415D9" w:rsidRDefault="008415D9" w:rsidP="008415D9">
      <w:pPr>
        <w:pStyle w:val="SemEspaamento"/>
      </w:pPr>
      <w:r w:rsidRPr="008415D9">
        <w:rPr>
          <w:b/>
          <w:bCs/>
        </w:rPr>
        <w:t>Segurança e acesso:</w:t>
      </w:r>
      <w:r w:rsidRPr="008415D9">
        <w:t xml:space="preserve"> políticas de IAM/Lake Formation/Purview, criptografia e mascaramento de dados sensíveis.</w:t>
      </w:r>
    </w:p>
    <w:p w14:paraId="454DCAA0" w14:textId="4173C68F" w:rsidR="008415D9" w:rsidRPr="008415D9" w:rsidRDefault="008415D9" w:rsidP="008415D9">
      <w:pPr>
        <w:pStyle w:val="SemEspaamento"/>
      </w:pPr>
      <w:r w:rsidRPr="008415D9">
        <w:rPr>
          <w:b/>
          <w:bCs/>
        </w:rPr>
        <w:t>Rastreabilidade e catalogação:</w:t>
      </w:r>
      <w:r w:rsidRPr="008415D9">
        <w:t xml:space="preserve"> uso de catálogos (Glue/Purview), </w:t>
      </w:r>
      <w:proofErr w:type="spellStart"/>
      <w:r w:rsidRPr="008415D9">
        <w:t>lineage</w:t>
      </w:r>
      <w:proofErr w:type="spellEnd"/>
      <w:r w:rsidRPr="008415D9">
        <w:t xml:space="preserve"> e versionamento dos </w:t>
      </w:r>
      <w:proofErr w:type="spellStart"/>
      <w:r w:rsidRPr="008415D9">
        <w:t>datasets</w:t>
      </w:r>
      <w:proofErr w:type="spellEnd"/>
      <w:r w:rsidRPr="008415D9">
        <w:t>.</w:t>
      </w:r>
      <w:r w:rsidRPr="008415D9">
        <w:br/>
        <w:t>Esses pontos asseguram que os dados do Bronze não cheguem ao Gold sem estarem auditáveis e confiáveis.”</w:t>
      </w:r>
    </w:p>
    <w:p w14:paraId="54632D32" w14:textId="77777777" w:rsidR="008415D9" w:rsidRPr="008415D9" w:rsidRDefault="008415D9" w:rsidP="008415D9">
      <w:pPr>
        <w:pStyle w:val="SemEspaamento"/>
      </w:pPr>
    </w:p>
    <w:p w14:paraId="06ABE19B" w14:textId="689F4700" w:rsidR="008415D9" w:rsidRPr="008415D9" w:rsidRDefault="008415D9" w:rsidP="008415D9">
      <w:pPr>
        <w:pStyle w:val="SemEspaamento"/>
        <w:rPr>
          <w:b/>
          <w:bCs/>
        </w:rPr>
      </w:pPr>
      <w:r w:rsidRPr="00A95582">
        <w:rPr>
          <w:b/>
          <w:bCs/>
          <w:highlight w:val="yellow"/>
        </w:rPr>
        <w:t>3. Como você implementaria controle de acesso aos dados em nuvem (AWS ou Azure)?</w:t>
      </w:r>
    </w:p>
    <w:p w14:paraId="22332B4C" w14:textId="2182D77C" w:rsidR="008415D9" w:rsidRPr="008415D9" w:rsidRDefault="008415D9" w:rsidP="008415D9">
      <w:pPr>
        <w:pStyle w:val="SemEspaamento"/>
      </w:pPr>
      <w:r w:rsidRPr="008415D9">
        <w:t>No AWS, aplicaria políticas no Lake Formation e Glue Catalog, integradas com IAM roles e grupos, restringindo tabelas/colunas.</w:t>
      </w:r>
    </w:p>
    <w:p w14:paraId="2010CBAB" w14:textId="77777777" w:rsidR="008415D9" w:rsidRPr="008415D9" w:rsidRDefault="008415D9" w:rsidP="008415D9">
      <w:pPr>
        <w:pStyle w:val="SemEspaamento"/>
      </w:pPr>
      <w:r w:rsidRPr="008415D9">
        <w:t xml:space="preserve">No Azure, usaria RBAC + </w:t>
      </w:r>
      <w:proofErr w:type="spellStart"/>
      <w:r w:rsidRPr="008415D9">
        <w:t>ACLs</w:t>
      </w:r>
      <w:proofErr w:type="spellEnd"/>
      <w:r w:rsidRPr="008415D9">
        <w:t xml:space="preserve"> do ADLS Gen2, integrado ao Purview para governança.</w:t>
      </w:r>
    </w:p>
    <w:p w14:paraId="3F62166B" w14:textId="2074EB7E" w:rsidR="008415D9" w:rsidRPr="008415D9" w:rsidRDefault="008415D9" w:rsidP="008415D9">
      <w:pPr>
        <w:pStyle w:val="SemEspaamento"/>
      </w:pPr>
      <w:r w:rsidRPr="008415D9">
        <w:t>Em ambos, adotaria princípio de menor privilégio e segregação de ambientes (dev/stg/prod).</w:t>
      </w:r>
      <w:r w:rsidR="00A95582">
        <w:t xml:space="preserve"> </w:t>
      </w:r>
      <w:r w:rsidR="00A95582" w:rsidRPr="00A95582">
        <w:rPr>
          <w:b/>
          <w:bCs/>
        </w:rPr>
        <w:t>GCP</w:t>
      </w:r>
      <w:r w:rsidR="00A95582">
        <w:t xml:space="preserve"> - Cloud IAM, folders, organizations</w:t>
      </w:r>
    </w:p>
    <w:p w14:paraId="3102E2A9" w14:textId="77777777" w:rsidR="008415D9" w:rsidRPr="008415D9" w:rsidRDefault="008415D9" w:rsidP="008415D9">
      <w:pPr>
        <w:pStyle w:val="SemEspaamento"/>
      </w:pPr>
    </w:p>
    <w:p w14:paraId="336541A5" w14:textId="6C2AF745" w:rsidR="008415D9" w:rsidRPr="008415D9" w:rsidRDefault="008415D9" w:rsidP="008415D9">
      <w:pPr>
        <w:pStyle w:val="SemEspaamento"/>
        <w:rPr>
          <w:b/>
          <w:bCs/>
        </w:rPr>
      </w:pPr>
      <w:r w:rsidRPr="008415D9">
        <w:rPr>
          <w:b/>
          <w:bCs/>
          <w:highlight w:val="yellow"/>
        </w:rPr>
        <w:t>4. De que forma você garantiria a qualidade e confiabilidade dos dados em produção?</w:t>
      </w:r>
    </w:p>
    <w:p w14:paraId="4E9431E7" w14:textId="77777777" w:rsidR="008415D9" w:rsidRPr="008415D9" w:rsidRDefault="008415D9" w:rsidP="008415D9">
      <w:pPr>
        <w:pStyle w:val="SemEspaamento"/>
      </w:pPr>
      <w:r w:rsidRPr="008415D9">
        <w:t>Bronze → Silver: checagem de schema, tipos de dados, duplicados.</w:t>
      </w:r>
    </w:p>
    <w:p w14:paraId="264B5864" w14:textId="77777777" w:rsidR="008415D9" w:rsidRPr="008415D9" w:rsidRDefault="008415D9" w:rsidP="008415D9">
      <w:pPr>
        <w:pStyle w:val="SemEspaamento"/>
      </w:pPr>
      <w:r w:rsidRPr="008415D9">
        <w:t>Silver → Gold: validação de regras de negócio (por exemplo, transações não negativas, datas válidas).</w:t>
      </w:r>
      <w:r w:rsidRPr="008415D9">
        <w:br/>
        <w:t xml:space="preserve">Além disso, incluiria testes automatizados no CI/CD (Great Expectations ou </w:t>
      </w:r>
      <w:proofErr w:type="spellStart"/>
      <w:r w:rsidRPr="008415D9">
        <w:t>Deequ</w:t>
      </w:r>
      <w:proofErr w:type="spellEnd"/>
      <w:r w:rsidRPr="008415D9">
        <w:t xml:space="preserve">), monitoramento de data </w:t>
      </w:r>
      <w:proofErr w:type="spellStart"/>
      <w:r w:rsidRPr="008415D9">
        <w:t>drift</w:t>
      </w:r>
      <w:proofErr w:type="spellEnd"/>
      <w:r w:rsidRPr="008415D9">
        <w:t xml:space="preserve"> e alertas no Airflow.”</w:t>
      </w:r>
    </w:p>
    <w:p w14:paraId="2E134DD6" w14:textId="77777777" w:rsidR="008415D9" w:rsidRPr="008415D9" w:rsidRDefault="008415D9" w:rsidP="008415D9">
      <w:pPr>
        <w:pStyle w:val="SemEspaamento"/>
        <w:rPr>
          <w:b/>
          <w:bCs/>
        </w:rPr>
      </w:pPr>
    </w:p>
    <w:p w14:paraId="03F84995" w14:textId="475D0FF2" w:rsidR="008415D9" w:rsidRPr="008415D9" w:rsidRDefault="008415D9" w:rsidP="008415D9">
      <w:pPr>
        <w:pStyle w:val="SemEspaamento"/>
        <w:rPr>
          <w:b/>
          <w:bCs/>
        </w:rPr>
      </w:pPr>
      <w:r w:rsidRPr="008415D9">
        <w:rPr>
          <w:b/>
          <w:bCs/>
          <w:highlight w:val="yellow"/>
        </w:rPr>
        <w:t>5. Como lidar com dados sensíveis (PII) em um banco de dados analítico?</w:t>
      </w:r>
    </w:p>
    <w:p w14:paraId="25F01C5D" w14:textId="77777777" w:rsidR="008415D9" w:rsidRPr="008415D9" w:rsidRDefault="008415D9" w:rsidP="008415D9">
      <w:pPr>
        <w:pStyle w:val="SemEspaamento"/>
      </w:pPr>
      <w:r w:rsidRPr="008415D9">
        <w:t>“Classificaria os dados em categorias (PII, confidenciais, públicos) via catálogo.</w:t>
      </w:r>
    </w:p>
    <w:p w14:paraId="077CD7F5" w14:textId="77777777" w:rsidR="008415D9" w:rsidRPr="008415D9" w:rsidRDefault="008415D9" w:rsidP="008415D9">
      <w:pPr>
        <w:pStyle w:val="SemEspaamento"/>
      </w:pPr>
      <w:r w:rsidRPr="008415D9">
        <w:t>Para dados PII (CPF, nome, e-mail):</w:t>
      </w:r>
    </w:p>
    <w:p w14:paraId="45BCBACC" w14:textId="77777777" w:rsidR="008415D9" w:rsidRPr="008415D9" w:rsidRDefault="008415D9" w:rsidP="008415D9">
      <w:pPr>
        <w:pStyle w:val="SemEspaamento"/>
      </w:pPr>
      <w:r w:rsidRPr="00A95582">
        <w:rPr>
          <w:b/>
          <w:bCs/>
        </w:rPr>
        <w:t>Criptografia</w:t>
      </w:r>
      <w:r w:rsidRPr="008415D9">
        <w:t xml:space="preserve"> em repouso (S3/ADLS com KMS/CMK).</w:t>
      </w:r>
    </w:p>
    <w:p w14:paraId="7456F76D" w14:textId="77777777" w:rsidR="008415D9" w:rsidRPr="008415D9" w:rsidRDefault="008415D9" w:rsidP="008415D9">
      <w:pPr>
        <w:pStyle w:val="SemEspaamento"/>
      </w:pPr>
      <w:r w:rsidRPr="00A95582">
        <w:rPr>
          <w:b/>
          <w:bCs/>
        </w:rPr>
        <w:t>Criptografia</w:t>
      </w:r>
      <w:r w:rsidRPr="008415D9">
        <w:t xml:space="preserve"> em trânsito (TLS).</w:t>
      </w:r>
    </w:p>
    <w:p w14:paraId="475F1033" w14:textId="77777777" w:rsidR="008415D9" w:rsidRPr="008415D9" w:rsidRDefault="008415D9" w:rsidP="008415D9">
      <w:pPr>
        <w:pStyle w:val="SemEspaamento"/>
      </w:pPr>
      <w:r w:rsidRPr="00A95582">
        <w:rPr>
          <w:b/>
          <w:bCs/>
        </w:rPr>
        <w:t>Mascaramento</w:t>
      </w:r>
      <w:r w:rsidRPr="008415D9">
        <w:t>/</w:t>
      </w:r>
      <w:proofErr w:type="spellStart"/>
      <w:r w:rsidRPr="008415D9">
        <w:t>dynamic</w:t>
      </w:r>
      <w:proofErr w:type="spellEnd"/>
      <w:r w:rsidRPr="008415D9">
        <w:t xml:space="preserve"> data </w:t>
      </w:r>
      <w:proofErr w:type="spellStart"/>
      <w:r w:rsidRPr="008415D9">
        <w:t>masking</w:t>
      </w:r>
      <w:proofErr w:type="spellEnd"/>
      <w:r w:rsidRPr="008415D9">
        <w:t xml:space="preserve"> para acessos não autorizados.</w:t>
      </w:r>
    </w:p>
    <w:p w14:paraId="24FD5B42" w14:textId="77777777" w:rsidR="008415D9" w:rsidRPr="008415D9" w:rsidRDefault="008415D9" w:rsidP="008415D9">
      <w:pPr>
        <w:pStyle w:val="SemEspaamento"/>
      </w:pPr>
      <w:r w:rsidRPr="008415D9">
        <w:t>Governança via consentimento do cliente (</w:t>
      </w:r>
      <w:r w:rsidRPr="00A95582">
        <w:rPr>
          <w:b/>
          <w:bCs/>
        </w:rPr>
        <w:t>LGPD</w:t>
      </w:r>
      <w:r w:rsidRPr="008415D9">
        <w:t>).</w:t>
      </w:r>
      <w:r w:rsidRPr="008415D9">
        <w:br/>
        <w:t>Assim, só usuários ou sistemas autorizados conseguem acessar os dados brutos, mantendo compliance regulatória.”</w:t>
      </w:r>
    </w:p>
    <w:p w14:paraId="55E5C8A9" w14:textId="77777777" w:rsidR="008415D9" w:rsidRDefault="008415D9" w:rsidP="008415D9">
      <w:pPr>
        <w:pStyle w:val="SemEspaamento"/>
      </w:pPr>
    </w:p>
    <w:p w14:paraId="39748BA2" w14:textId="34590371" w:rsidR="008415D9" w:rsidRPr="008415D9" w:rsidRDefault="008415D9" w:rsidP="008415D9">
      <w:pPr>
        <w:pStyle w:val="SemEspaamento"/>
        <w:rPr>
          <w:b/>
          <w:bCs/>
        </w:rPr>
      </w:pPr>
      <w:r w:rsidRPr="008415D9">
        <w:rPr>
          <w:b/>
          <w:bCs/>
          <w:highlight w:val="yellow"/>
        </w:rPr>
        <w:t>6. Como você garantiria rastreabilidade e linhagem de dados em pipelines Medallion?</w:t>
      </w:r>
    </w:p>
    <w:p w14:paraId="37086952" w14:textId="77777777" w:rsidR="008415D9" w:rsidRPr="008415D9" w:rsidRDefault="008415D9" w:rsidP="008415D9">
      <w:pPr>
        <w:pStyle w:val="SemEspaamento"/>
      </w:pPr>
      <w:r w:rsidRPr="008415D9">
        <w:t xml:space="preserve">“Cada </w:t>
      </w:r>
      <w:proofErr w:type="spellStart"/>
      <w:r w:rsidRPr="008415D9">
        <w:t>job</w:t>
      </w:r>
      <w:proofErr w:type="spellEnd"/>
      <w:r w:rsidRPr="008415D9">
        <w:t xml:space="preserve"> Spark grava metadados no catálogo (Glue/Purview) sobre a origem e destino.</w:t>
      </w:r>
    </w:p>
    <w:p w14:paraId="58BD422F" w14:textId="77777777" w:rsidR="008415D9" w:rsidRPr="008415D9" w:rsidRDefault="008415D9" w:rsidP="008415D9">
      <w:pPr>
        <w:pStyle w:val="SemEspaamento"/>
      </w:pPr>
      <w:r w:rsidRPr="008415D9">
        <w:lastRenderedPageBreak/>
        <w:t xml:space="preserve">Uso ferramentas de </w:t>
      </w:r>
      <w:proofErr w:type="spellStart"/>
      <w:r w:rsidRPr="008415D9">
        <w:t>lineage</w:t>
      </w:r>
      <w:proofErr w:type="spellEnd"/>
      <w:r w:rsidRPr="008415D9">
        <w:t xml:space="preserve"> (Databricks Unity Catalog, Purview, </w:t>
      </w:r>
      <w:proofErr w:type="spellStart"/>
      <w:r w:rsidRPr="008415D9">
        <w:t>Collibra</w:t>
      </w:r>
      <w:proofErr w:type="spellEnd"/>
      <w:r w:rsidRPr="008415D9">
        <w:t>) que mapeiam dependências entre tabelas Bronze, Silver e Gold.</w:t>
      </w:r>
    </w:p>
    <w:p w14:paraId="7DAFE746" w14:textId="3D152FB9" w:rsidR="008415D9" w:rsidRPr="008415D9" w:rsidRDefault="008415D9" w:rsidP="008415D9">
      <w:pPr>
        <w:pStyle w:val="SemEspaamento"/>
      </w:pPr>
      <w:r w:rsidRPr="008415D9">
        <w:t xml:space="preserve">Também configuro </w:t>
      </w:r>
      <w:proofErr w:type="spellStart"/>
      <w:r w:rsidRPr="008415D9">
        <w:t>logging</w:t>
      </w:r>
      <w:proofErr w:type="spellEnd"/>
      <w:r w:rsidRPr="008415D9">
        <w:t xml:space="preserve"> estruturado no Airflow e versionamento no GitHub, garantindo que todo pipeline tenha auditoria ponta a ponta</w:t>
      </w:r>
      <w:r>
        <w:t>.</w:t>
      </w:r>
    </w:p>
    <w:p w14:paraId="60485DFE" w14:textId="77777777" w:rsidR="008415D9" w:rsidRPr="008415D9" w:rsidRDefault="008415D9" w:rsidP="008415D9">
      <w:pPr>
        <w:pStyle w:val="SemEspaamento"/>
      </w:pPr>
    </w:p>
    <w:p w14:paraId="73C07176" w14:textId="6B4FE797" w:rsidR="008415D9" w:rsidRPr="008415D9" w:rsidRDefault="008415D9" w:rsidP="008415D9">
      <w:pPr>
        <w:pStyle w:val="SemEspaamento"/>
        <w:rPr>
          <w:b/>
          <w:bCs/>
        </w:rPr>
      </w:pPr>
      <w:r w:rsidRPr="008415D9">
        <w:rPr>
          <w:b/>
          <w:bCs/>
          <w:highlight w:val="yellow"/>
        </w:rPr>
        <w:t>7. Como você conciliaria governança com agilidade no desenvolvimento de pipelines de dados?</w:t>
      </w:r>
    </w:p>
    <w:p w14:paraId="4D3CF6EE" w14:textId="77777777" w:rsidR="008415D9" w:rsidRPr="008415D9" w:rsidRDefault="008415D9" w:rsidP="008415D9">
      <w:pPr>
        <w:pStyle w:val="SemEspaamento"/>
      </w:pPr>
      <w:r w:rsidRPr="008415D9">
        <w:t>“Acredito que governança não deve engessar. Trago governança desde o início do ciclo (</w:t>
      </w:r>
      <w:proofErr w:type="spellStart"/>
      <w:r w:rsidRPr="008415D9">
        <w:t>DataOps</w:t>
      </w:r>
      <w:proofErr w:type="spellEnd"/>
      <w:r w:rsidRPr="008415D9">
        <w:t>): versionamento de código, testes de qualidade de dados no CI/CD, ambientes separados e controles de acesso automatizados.</w:t>
      </w:r>
    </w:p>
    <w:p w14:paraId="36D9E5F9" w14:textId="77777777" w:rsidR="008415D9" w:rsidRPr="008415D9" w:rsidRDefault="008415D9" w:rsidP="008415D9">
      <w:pPr>
        <w:pStyle w:val="SemEspaamento"/>
      </w:pPr>
      <w:r w:rsidRPr="008415D9">
        <w:t xml:space="preserve">Assim, o time consegue ser ágil sem </w:t>
      </w:r>
      <w:proofErr w:type="gramStart"/>
      <w:r w:rsidRPr="008415D9">
        <w:t>abrir mão de</w:t>
      </w:r>
      <w:proofErr w:type="gramEnd"/>
      <w:r w:rsidRPr="008415D9">
        <w:t xml:space="preserve"> segurança e compliance.”</w:t>
      </w:r>
    </w:p>
    <w:p w14:paraId="7F2C43A3" w14:textId="77777777" w:rsidR="008415D9" w:rsidRPr="008415D9" w:rsidRDefault="008415D9" w:rsidP="008415D9">
      <w:pPr>
        <w:pStyle w:val="SemEspaamento"/>
      </w:pPr>
    </w:p>
    <w:p w14:paraId="0BF27969" w14:textId="737470C8" w:rsidR="008415D9" w:rsidRPr="008415D9" w:rsidRDefault="008415D9" w:rsidP="008415D9">
      <w:pPr>
        <w:pStyle w:val="SemEspaamento"/>
        <w:rPr>
          <w:b/>
          <w:bCs/>
        </w:rPr>
      </w:pPr>
      <w:r w:rsidRPr="008415D9">
        <w:rPr>
          <w:b/>
          <w:bCs/>
          <w:highlight w:val="yellow"/>
        </w:rPr>
        <w:t>8. Quais ferramentas você já utilizou para apoiar governança de dados?</w:t>
      </w:r>
    </w:p>
    <w:p w14:paraId="7F3EECD2" w14:textId="77777777" w:rsidR="008415D9" w:rsidRPr="008415D9" w:rsidRDefault="008415D9" w:rsidP="008415D9">
      <w:pPr>
        <w:pStyle w:val="SemEspaamento"/>
      </w:pPr>
      <w:r w:rsidRPr="008415D9">
        <w:t>AWS: Lake Formation, Glue Data Catalog, IAM, KMS.</w:t>
      </w:r>
    </w:p>
    <w:p w14:paraId="2C1026EE" w14:textId="77777777" w:rsidR="008415D9" w:rsidRPr="008415D9" w:rsidRDefault="008415D9" w:rsidP="008415D9">
      <w:pPr>
        <w:pStyle w:val="SemEspaamento"/>
      </w:pPr>
      <w:r w:rsidRPr="008415D9">
        <w:t xml:space="preserve">Azure: Purview, RBAC/Entra ID, Key </w:t>
      </w:r>
      <w:proofErr w:type="spellStart"/>
      <w:r w:rsidRPr="008415D9">
        <w:t>Vault</w:t>
      </w:r>
      <w:proofErr w:type="spellEnd"/>
      <w:r w:rsidRPr="008415D9">
        <w:t>.</w:t>
      </w:r>
    </w:p>
    <w:p w14:paraId="02B24F02" w14:textId="77777777" w:rsidR="008415D9" w:rsidRPr="008415D9" w:rsidRDefault="008415D9" w:rsidP="008415D9">
      <w:pPr>
        <w:pStyle w:val="SemEspaamento"/>
      </w:pPr>
      <w:r w:rsidRPr="008415D9">
        <w:t>Cross: Great Expectations, Apache Atlas, Databricks Unity Catalog.</w:t>
      </w:r>
      <w:r w:rsidRPr="008415D9">
        <w:br/>
        <w:t xml:space="preserve">Essas ferramentas ajudam em catálogo, </w:t>
      </w:r>
      <w:proofErr w:type="spellStart"/>
      <w:r w:rsidRPr="008415D9">
        <w:t>lineage</w:t>
      </w:r>
      <w:proofErr w:type="spellEnd"/>
      <w:r w:rsidRPr="008415D9">
        <w:t>, controle de acesso, mascaramento e monitoramento da qualidade dos dados.</w:t>
      </w:r>
    </w:p>
    <w:p w14:paraId="0EF2D126" w14:textId="77777777" w:rsidR="008415D9" w:rsidRPr="008415D9" w:rsidRDefault="008415D9" w:rsidP="008415D9">
      <w:pPr>
        <w:pStyle w:val="SemEspaamento"/>
      </w:pPr>
    </w:p>
    <w:p w14:paraId="067945B5" w14:textId="79C449CA" w:rsidR="00A77F50" w:rsidRPr="00A77F50" w:rsidRDefault="00A77F50" w:rsidP="00A77F50">
      <w:pPr>
        <w:pStyle w:val="SemEspaamento"/>
      </w:pPr>
      <w:r w:rsidRPr="00A77F50">
        <w:rPr>
          <w:b/>
          <w:bCs/>
          <w:highlight w:val="yellow"/>
        </w:rPr>
        <w:t>Governança</w:t>
      </w:r>
      <w:r w:rsidRPr="00A77F50">
        <w:rPr>
          <w:b/>
          <w:bCs/>
        </w:rPr>
        <w:t xml:space="preserve"> </w:t>
      </w:r>
      <w:r w:rsidRPr="00A77F50">
        <w:t>de dados é um conjun</w:t>
      </w:r>
      <w:r>
        <w:t>t</w:t>
      </w:r>
      <w:r w:rsidRPr="00A77F50">
        <w:t>o de processos, políticas e tecnologias que define quem pode fazer o quê, com quais dados, quando e como.</w:t>
      </w:r>
    </w:p>
    <w:p w14:paraId="7BC5090E" w14:textId="51D06C86" w:rsidR="00A77F50" w:rsidRPr="00A77F50" w:rsidRDefault="00A77F50" w:rsidP="00A77F50">
      <w:pPr>
        <w:pStyle w:val="SemEspaamento"/>
      </w:pPr>
      <w:r>
        <w:t xml:space="preserve">Primeiro </w:t>
      </w:r>
      <w:r w:rsidRPr="00A77F50">
        <w:t>alinhar os objetivos de negócio</w:t>
      </w:r>
      <w:r>
        <w:t xml:space="preserve"> com o time</w:t>
      </w:r>
      <w:r w:rsidRPr="00A77F50">
        <w:t>, definindo políticas, estabelecendo uma cultura de responsabilidade e escolhendo ferramentas adequadas para catalogação, segurança (como máscaras de dados e controlo de acesso) e qualidade dos dados.</w:t>
      </w:r>
    </w:p>
    <w:p w14:paraId="50F96B53" w14:textId="77777777" w:rsidR="00A77F50" w:rsidRPr="00A77F50" w:rsidRDefault="00A77F50" w:rsidP="00A77F50">
      <w:pPr>
        <w:pStyle w:val="SemEspaamento"/>
        <w:rPr>
          <w:b/>
          <w:bCs/>
        </w:rPr>
      </w:pPr>
      <w:r w:rsidRPr="00A77F50">
        <w:rPr>
          <w:b/>
          <w:bCs/>
        </w:rPr>
        <w:t>Governanças dos dados:</w:t>
      </w:r>
    </w:p>
    <w:p w14:paraId="0B973821" w14:textId="77777777" w:rsidR="00A77F50" w:rsidRPr="00A77F50" w:rsidRDefault="00A77F50" w:rsidP="00A77F50">
      <w:pPr>
        <w:pStyle w:val="SemEspaamento"/>
        <w:rPr>
          <w:b/>
          <w:bCs/>
        </w:rPr>
      </w:pPr>
      <w:r w:rsidRPr="00A77F50">
        <w:rPr>
          <w:b/>
          <w:bCs/>
        </w:rPr>
        <w:t xml:space="preserve">ACL – </w:t>
      </w:r>
      <w:r w:rsidRPr="00A77F50">
        <w:t>Controle de Acessos (Definir responsáveis por cada aspecto, quem são eles e promova responsabilidades Configure o IAM )</w:t>
      </w:r>
    </w:p>
    <w:p w14:paraId="43510FD2" w14:textId="77777777" w:rsidR="00A77F50" w:rsidRPr="00A77F50" w:rsidRDefault="00A77F50" w:rsidP="00A77F50">
      <w:pPr>
        <w:pStyle w:val="SemEspaamento"/>
      </w:pPr>
      <w:r w:rsidRPr="00A77F50">
        <w:rPr>
          <w:b/>
          <w:bCs/>
        </w:rPr>
        <w:t xml:space="preserve">Catálogo – </w:t>
      </w:r>
      <w:r w:rsidRPr="00A77F50">
        <w:t>definir um catálogo para gerir metadados identificando os dados sensíveis</w:t>
      </w:r>
    </w:p>
    <w:p w14:paraId="17D8D038" w14:textId="77777777" w:rsidR="00A77F50" w:rsidRPr="00A77F50" w:rsidRDefault="00A77F50" w:rsidP="00A77F50">
      <w:pPr>
        <w:pStyle w:val="SemEspaamento"/>
      </w:pPr>
      <w:r w:rsidRPr="00A77F50">
        <w:t>Qualidade dos dados – Implementar verificações recorrentes e regras personalizadas de qualidades de dados isso evita problemas</w:t>
      </w:r>
    </w:p>
    <w:p w14:paraId="73B8C184" w14:textId="77777777" w:rsidR="00A77F50" w:rsidRPr="00A77F50" w:rsidRDefault="00A77F50" w:rsidP="00A77F50">
      <w:pPr>
        <w:pStyle w:val="SemEspaamento"/>
        <w:rPr>
          <w:b/>
          <w:bCs/>
        </w:rPr>
      </w:pPr>
      <w:r w:rsidRPr="00A77F50">
        <w:rPr>
          <w:b/>
          <w:bCs/>
        </w:rPr>
        <w:t xml:space="preserve">Monitoramento – </w:t>
      </w:r>
      <w:r w:rsidRPr="00A77F50">
        <w:t>monitore os acessos e uso de dados da cloud, ativar o rastreamento de linhagem origem e fim ao longo dos processos</w:t>
      </w:r>
    </w:p>
    <w:p w14:paraId="11E4E89B" w14:textId="77777777" w:rsidR="00A77F50" w:rsidRPr="00A77F50" w:rsidRDefault="00A77F50" w:rsidP="00A77F50">
      <w:pPr>
        <w:pStyle w:val="SemEspaamento"/>
        <w:rPr>
          <w:b/>
          <w:bCs/>
        </w:rPr>
      </w:pPr>
      <w:r w:rsidRPr="00A77F50">
        <w:rPr>
          <w:b/>
          <w:bCs/>
        </w:rPr>
        <w:t>Logs</w:t>
      </w:r>
    </w:p>
    <w:p w14:paraId="15BC3B55" w14:textId="77777777" w:rsidR="00A77F50" w:rsidRPr="00A77F50" w:rsidRDefault="00A77F50" w:rsidP="00A77F50">
      <w:pPr>
        <w:pStyle w:val="SemEspaamento"/>
        <w:rPr>
          <w:b/>
          <w:bCs/>
        </w:rPr>
      </w:pPr>
      <w:r w:rsidRPr="00A77F50">
        <w:rPr>
          <w:b/>
          <w:bCs/>
        </w:rPr>
        <w:t>Databricks</w:t>
      </w:r>
    </w:p>
    <w:p w14:paraId="713CE81E" w14:textId="77777777" w:rsidR="00A77F50" w:rsidRPr="00A77F50" w:rsidRDefault="00A77F50" w:rsidP="00A77F50">
      <w:pPr>
        <w:pStyle w:val="SemEspaamento"/>
        <w:rPr>
          <w:b/>
          <w:bCs/>
        </w:rPr>
      </w:pPr>
      <w:r w:rsidRPr="00A77F50">
        <w:rPr>
          <w:b/>
          <w:bCs/>
        </w:rPr>
        <w:t xml:space="preserve">Unit </w:t>
      </w:r>
      <w:proofErr w:type="spellStart"/>
      <w:r w:rsidRPr="00A77F50">
        <w:rPr>
          <w:b/>
          <w:bCs/>
        </w:rPr>
        <w:t>catalog</w:t>
      </w:r>
      <w:proofErr w:type="spellEnd"/>
    </w:p>
    <w:p w14:paraId="01BA1377" w14:textId="77777777" w:rsidR="00A77F50" w:rsidRPr="00A77F50" w:rsidRDefault="00A77F50" w:rsidP="00A95582">
      <w:pPr>
        <w:pStyle w:val="SemEspaamento"/>
        <w:rPr>
          <w:b/>
          <w:bCs/>
        </w:rPr>
      </w:pPr>
    </w:p>
    <w:p w14:paraId="2E3A4872" w14:textId="77777777" w:rsidR="008415D9" w:rsidRDefault="008415D9" w:rsidP="008415D9">
      <w:pPr>
        <w:pStyle w:val="SemEspaamento"/>
      </w:pPr>
    </w:p>
    <w:p w14:paraId="06256394" w14:textId="77777777" w:rsidR="001C5124" w:rsidRDefault="001C5124" w:rsidP="008415D9">
      <w:pPr>
        <w:pStyle w:val="SemEspaamento"/>
      </w:pPr>
    </w:p>
    <w:p w14:paraId="6F740A5D" w14:textId="77777777" w:rsidR="001C5124" w:rsidRDefault="001C5124" w:rsidP="008415D9">
      <w:pPr>
        <w:pStyle w:val="SemEspaamento"/>
      </w:pPr>
    </w:p>
    <w:p w14:paraId="15F0B44D" w14:textId="77777777" w:rsidR="001C5124" w:rsidRDefault="001C5124" w:rsidP="008415D9">
      <w:pPr>
        <w:pStyle w:val="SemEspaamento"/>
      </w:pPr>
    </w:p>
    <w:p w14:paraId="45ECF52F" w14:textId="77777777" w:rsidR="001C5124" w:rsidRDefault="001C5124" w:rsidP="008415D9">
      <w:pPr>
        <w:pStyle w:val="SemEspaamento"/>
      </w:pPr>
    </w:p>
    <w:p w14:paraId="07A23A05" w14:textId="77777777" w:rsidR="001C5124" w:rsidRDefault="001C5124" w:rsidP="008415D9">
      <w:pPr>
        <w:pStyle w:val="SemEspaamento"/>
      </w:pPr>
    </w:p>
    <w:p w14:paraId="78B12F3B" w14:textId="77777777" w:rsidR="001C5124" w:rsidRDefault="001C5124" w:rsidP="008415D9">
      <w:pPr>
        <w:pStyle w:val="SemEspaamento"/>
      </w:pPr>
    </w:p>
    <w:p w14:paraId="5492B82B" w14:textId="77777777" w:rsidR="001C5124" w:rsidRDefault="001C5124" w:rsidP="008415D9">
      <w:pPr>
        <w:pStyle w:val="SemEspaamento"/>
      </w:pPr>
    </w:p>
    <w:p w14:paraId="4E86E076" w14:textId="77777777" w:rsidR="001C5124" w:rsidRDefault="001C5124" w:rsidP="008415D9">
      <w:pPr>
        <w:pStyle w:val="SemEspaamento"/>
      </w:pPr>
    </w:p>
    <w:p w14:paraId="5B027EEA" w14:textId="77777777" w:rsidR="001C5124" w:rsidRDefault="001C5124" w:rsidP="008415D9">
      <w:pPr>
        <w:pStyle w:val="SemEspaamento"/>
      </w:pPr>
    </w:p>
    <w:p w14:paraId="7035C5DC" w14:textId="77777777" w:rsidR="008415D9" w:rsidRDefault="008415D9" w:rsidP="008415D9">
      <w:pPr>
        <w:pStyle w:val="SemEspaamento"/>
      </w:pPr>
    </w:p>
    <w:p w14:paraId="1434EE46" w14:textId="77777777" w:rsidR="008415D9" w:rsidRDefault="008415D9" w:rsidP="008415D9">
      <w:pPr>
        <w:pStyle w:val="SemEspaamento"/>
      </w:pPr>
    </w:p>
    <w:p w14:paraId="674E8076" w14:textId="77777777" w:rsidR="008415D9" w:rsidRDefault="008415D9" w:rsidP="008415D9">
      <w:pPr>
        <w:pStyle w:val="SemEspaamento"/>
      </w:pPr>
    </w:p>
    <w:p w14:paraId="0F13339C" w14:textId="77777777" w:rsidR="008415D9" w:rsidRDefault="008415D9" w:rsidP="008415D9">
      <w:pPr>
        <w:pStyle w:val="SemEspaamento"/>
      </w:pPr>
    </w:p>
    <w:p w14:paraId="5CC96993" w14:textId="77777777" w:rsidR="00F14BFA" w:rsidRDefault="00F14BFA" w:rsidP="005B07CF">
      <w:pPr>
        <w:pStyle w:val="SemEspaamento"/>
        <w:rPr>
          <w:sz w:val="24"/>
          <w:szCs w:val="24"/>
        </w:rPr>
      </w:pPr>
      <w:bookmarkStart w:id="10" w:name="_Roteiro_Pipeline:"/>
      <w:bookmarkEnd w:id="10"/>
    </w:p>
    <w:p w14:paraId="07D8E9D0" w14:textId="77777777" w:rsidR="00F14BFA" w:rsidRDefault="00F14BFA" w:rsidP="005B07CF">
      <w:pPr>
        <w:pStyle w:val="SemEspaamento"/>
        <w:rPr>
          <w:sz w:val="24"/>
          <w:szCs w:val="24"/>
        </w:rPr>
      </w:pPr>
    </w:p>
    <w:p w14:paraId="1F80BB6C" w14:textId="77777777" w:rsidR="00F14BFA" w:rsidRDefault="00F14BFA" w:rsidP="005B07CF">
      <w:pPr>
        <w:pStyle w:val="SemEspaamento"/>
        <w:rPr>
          <w:sz w:val="24"/>
          <w:szCs w:val="24"/>
        </w:rPr>
      </w:pPr>
    </w:p>
    <w:p w14:paraId="0B620D20" w14:textId="77777777" w:rsidR="00F14BFA" w:rsidRDefault="00F14BFA" w:rsidP="005B07CF">
      <w:pPr>
        <w:pStyle w:val="SemEspaamento"/>
        <w:rPr>
          <w:sz w:val="24"/>
          <w:szCs w:val="24"/>
        </w:rPr>
      </w:pPr>
    </w:p>
    <w:p w14:paraId="11C0D944" w14:textId="77777777" w:rsidR="00F14BFA" w:rsidRDefault="00F14BFA" w:rsidP="005B07CF">
      <w:pPr>
        <w:pStyle w:val="SemEspaamento"/>
        <w:rPr>
          <w:sz w:val="24"/>
          <w:szCs w:val="24"/>
        </w:rPr>
      </w:pPr>
    </w:p>
    <w:p w14:paraId="0EE79661" w14:textId="77777777" w:rsidR="00F14BFA" w:rsidRDefault="00F14BFA" w:rsidP="005B07CF">
      <w:pPr>
        <w:pStyle w:val="SemEspaamento"/>
        <w:rPr>
          <w:sz w:val="24"/>
          <w:szCs w:val="24"/>
        </w:rPr>
      </w:pPr>
    </w:p>
    <w:p w14:paraId="17372844" w14:textId="77777777" w:rsidR="00F14BFA" w:rsidRDefault="00F14BFA" w:rsidP="005B07CF">
      <w:pPr>
        <w:pStyle w:val="SemEspaamento"/>
        <w:rPr>
          <w:sz w:val="24"/>
          <w:szCs w:val="24"/>
        </w:rPr>
      </w:pPr>
    </w:p>
    <w:p w14:paraId="2593F58C" w14:textId="77777777" w:rsidR="00F14BFA" w:rsidRDefault="00F14BFA" w:rsidP="005B07CF">
      <w:pPr>
        <w:pStyle w:val="SemEspaamento"/>
        <w:rPr>
          <w:sz w:val="24"/>
          <w:szCs w:val="24"/>
        </w:rPr>
      </w:pPr>
    </w:p>
    <w:p w14:paraId="7E6725B6" w14:textId="77777777" w:rsidR="00F14BFA" w:rsidRDefault="00F14BFA" w:rsidP="005B07CF">
      <w:pPr>
        <w:pStyle w:val="SemEspaamento"/>
        <w:rPr>
          <w:sz w:val="24"/>
          <w:szCs w:val="24"/>
        </w:rPr>
      </w:pPr>
    </w:p>
    <w:p w14:paraId="745A2BE0" w14:textId="77777777" w:rsidR="00F14BFA" w:rsidRDefault="00F14BFA" w:rsidP="005B07CF">
      <w:pPr>
        <w:pStyle w:val="SemEspaamento"/>
        <w:rPr>
          <w:sz w:val="24"/>
          <w:szCs w:val="24"/>
        </w:rPr>
      </w:pPr>
    </w:p>
    <w:p w14:paraId="7E134104" w14:textId="6C816E6D" w:rsidR="00F725F7" w:rsidRDefault="00F725F7" w:rsidP="00F14BFA">
      <w:pPr>
        <w:pStyle w:val="Ttulo2"/>
      </w:pPr>
      <w:bookmarkStart w:id="11" w:name="_IA_-_Machine"/>
      <w:bookmarkEnd w:id="11"/>
      <w:r>
        <w:t>IA</w:t>
      </w:r>
      <w:r w:rsidR="00F14BFA">
        <w:t xml:space="preserve"> - Machine Learning</w:t>
      </w:r>
    </w:p>
    <w:p w14:paraId="5AD03CD6" w14:textId="77777777" w:rsidR="00675471" w:rsidRPr="00675471" w:rsidRDefault="00675471" w:rsidP="00675471">
      <w:pPr>
        <w:pStyle w:val="SemEspaamento"/>
        <w:rPr>
          <w:b/>
          <w:bCs/>
        </w:rPr>
      </w:pPr>
      <w:r w:rsidRPr="00675471">
        <w:rPr>
          <w:b/>
          <w:bCs/>
        </w:rPr>
        <w:t>Bancos de Dados:</w:t>
      </w:r>
    </w:p>
    <w:p w14:paraId="01BAC6CC" w14:textId="77777777" w:rsidR="00675471" w:rsidRPr="00675471" w:rsidRDefault="00675471" w:rsidP="00675471">
      <w:pPr>
        <w:pStyle w:val="SemEspaamento"/>
      </w:pPr>
      <w:r w:rsidRPr="00675471">
        <w:t>O armazenamento e gerenciamento eficiente dos dados são cruciais para qualquer projeto de Machine Learning. Há uma infinidade de bancos de dados disponíveis, como o SQL, o MySQL, o PostgreSQL e o MongoDB. A escolha do banco de dados dependerá das necessidades específicas do projeto e das características dos dados envolvidos.</w:t>
      </w:r>
    </w:p>
    <w:p w14:paraId="7569268B" w14:textId="77777777" w:rsidR="00675471" w:rsidRPr="00675471" w:rsidRDefault="00675471" w:rsidP="00675471">
      <w:pPr>
        <w:pStyle w:val="SemEspaamento"/>
        <w:rPr>
          <w:b/>
          <w:bCs/>
        </w:rPr>
      </w:pPr>
      <w:r w:rsidRPr="00675471">
        <w:rPr>
          <w:b/>
          <w:bCs/>
        </w:rPr>
        <w:t>Ferramentas de Pré-processamento:</w:t>
      </w:r>
    </w:p>
    <w:p w14:paraId="5DF8A9AB" w14:textId="77777777" w:rsidR="00675471" w:rsidRPr="00675471" w:rsidRDefault="00675471" w:rsidP="00675471">
      <w:pPr>
        <w:pStyle w:val="SemEspaamento"/>
      </w:pPr>
      <w:r w:rsidRPr="00675471">
        <w:t xml:space="preserve">Antes de alimentar os dados para o modelo de Machine Learning, é necessário realizar um pré-processamento para limpar, transformar e normalizar os dados. Ferramentas como o Pandas e o </w:t>
      </w:r>
      <w:bookmarkStart w:id="12" w:name="_Hlk206600131"/>
      <w:proofErr w:type="spellStart"/>
      <w:r w:rsidRPr="00675471">
        <w:t>NumPy</w:t>
      </w:r>
      <w:bookmarkEnd w:id="12"/>
      <w:proofErr w:type="spellEnd"/>
      <w:r w:rsidRPr="00675471">
        <w:t xml:space="preserve"> são amplamente utilizadas para manipulação e pré-processamento de dados em Python.</w:t>
      </w:r>
    </w:p>
    <w:p w14:paraId="2791E9C0" w14:textId="77777777" w:rsidR="00675471" w:rsidRPr="00675471" w:rsidRDefault="00675471" w:rsidP="00675471">
      <w:pPr>
        <w:pStyle w:val="SemEspaamento"/>
        <w:rPr>
          <w:b/>
          <w:bCs/>
        </w:rPr>
      </w:pPr>
      <w:r w:rsidRPr="00675471">
        <w:rPr>
          <w:b/>
          <w:bCs/>
        </w:rPr>
        <w:t>Plataformas de Cloud Computing:</w:t>
      </w:r>
    </w:p>
    <w:p w14:paraId="23C1426B" w14:textId="77777777" w:rsidR="00675471" w:rsidRPr="00675471" w:rsidRDefault="00675471" w:rsidP="00675471">
      <w:pPr>
        <w:pStyle w:val="SemEspaamento"/>
      </w:pPr>
      <w:r w:rsidRPr="00675471">
        <w:t>A computação em nuvem tem se tornado cada vez mais popular e oferece uma série de vantagens para o desenvolvimento e execução de projetos de Machine Learning. Plataformas como o Google Cloud Platform, o Microsoft Azure e o Amazon Web Services (AWS) fornecem a infraestrutura necessária para treinar e implantar modelos de Machine Learning em grande escala.</w:t>
      </w:r>
    </w:p>
    <w:p w14:paraId="201BBA82" w14:textId="77777777" w:rsidR="00675471" w:rsidRDefault="00675471" w:rsidP="005B07CF">
      <w:pPr>
        <w:pStyle w:val="SemEspaamento"/>
      </w:pPr>
    </w:p>
    <w:p w14:paraId="1BFCB3C6" w14:textId="77777777" w:rsidR="00F725F7" w:rsidRPr="00F725F7" w:rsidRDefault="00F725F7" w:rsidP="00F725F7">
      <w:pPr>
        <w:pStyle w:val="SemEspaamento"/>
        <w:rPr>
          <w:b/>
          <w:bCs/>
        </w:rPr>
      </w:pPr>
      <w:bookmarkStart w:id="13" w:name="_Hlk206600178"/>
      <w:r w:rsidRPr="00F725F7">
        <w:rPr>
          <w:b/>
          <w:bCs/>
        </w:rPr>
        <w:t>Redes Neurais Artificiais:</w:t>
      </w:r>
    </w:p>
    <w:p w14:paraId="488961E9" w14:textId="77777777" w:rsidR="00F725F7" w:rsidRPr="00F725F7" w:rsidRDefault="00F725F7" w:rsidP="00F725F7">
      <w:pPr>
        <w:pStyle w:val="SemEspaamento"/>
      </w:pPr>
      <w:r w:rsidRPr="00F725F7">
        <w:t>As redes neurais artificiais são modelos matemáticos inspirados no funcionamento do cérebro humano</w:t>
      </w:r>
      <w:bookmarkEnd w:id="13"/>
      <w:r w:rsidRPr="00F725F7">
        <w:t>. Elas são uma das técnicas mais utilizadas em Machine Learning, permitindo o treinamento de modelos complexos capazes de reconhecer padrões e realizar previsões com base nos dados de entrada.</w:t>
      </w:r>
    </w:p>
    <w:p w14:paraId="597DFD36" w14:textId="77777777" w:rsidR="00F725F7" w:rsidRPr="00F725F7" w:rsidRDefault="00F725F7" w:rsidP="00F725F7">
      <w:pPr>
        <w:pStyle w:val="SemEspaamento"/>
        <w:rPr>
          <w:b/>
          <w:bCs/>
        </w:rPr>
      </w:pPr>
      <w:bookmarkStart w:id="14" w:name="_Hlk206600211"/>
      <w:r w:rsidRPr="00F725F7">
        <w:rPr>
          <w:b/>
          <w:bCs/>
        </w:rPr>
        <w:t>Algoritmos de Aprendizado Supervisionado:</w:t>
      </w:r>
    </w:p>
    <w:p w14:paraId="5167EB17" w14:textId="77777777" w:rsidR="00F725F7" w:rsidRPr="00F725F7" w:rsidRDefault="00F725F7" w:rsidP="00F725F7">
      <w:pPr>
        <w:pStyle w:val="SemEspaamento"/>
      </w:pPr>
      <w:r w:rsidRPr="00F725F7">
        <w:t>Os algoritmos de aprendizado supervisionado são responsáveis por treinar modelos de Machine Learning utilizando dados rotulados. Eles são capazes de fazer previsões com base em exemplos previamente classificados, como classificação de imagens ou detecção de fraudes em transações bancárias.</w:t>
      </w:r>
    </w:p>
    <w:bookmarkEnd w:id="14"/>
    <w:p w14:paraId="1AB2AF78" w14:textId="77777777" w:rsidR="00F725F7" w:rsidRPr="00F725F7" w:rsidRDefault="00F725F7" w:rsidP="00F725F7">
      <w:pPr>
        <w:pStyle w:val="SemEspaamento"/>
        <w:rPr>
          <w:b/>
          <w:bCs/>
        </w:rPr>
      </w:pPr>
      <w:r w:rsidRPr="00F725F7">
        <w:rPr>
          <w:b/>
          <w:bCs/>
        </w:rPr>
        <w:t>Algoritmos de Aprendizado Não Supervisionado:</w:t>
      </w:r>
    </w:p>
    <w:p w14:paraId="54024777" w14:textId="77777777" w:rsidR="00F725F7" w:rsidRPr="00F725F7" w:rsidRDefault="00F725F7" w:rsidP="00F725F7">
      <w:pPr>
        <w:pStyle w:val="SemEspaamento"/>
      </w:pPr>
      <w:r w:rsidRPr="00F725F7">
        <w:t>Os algoritmos de aprendizado não supervisionado são utilizados quando os dados não possuem rótulos ou categorias pré-determinadas. Esses algoritmos são capazes de identificar padrões e estruturas nos dados de forma autônoma, sendo comumente utilizados em tarefas como clusterização e redução de dimensionalidade.</w:t>
      </w:r>
    </w:p>
    <w:p w14:paraId="767C74E5" w14:textId="77777777" w:rsidR="00F725F7" w:rsidRPr="00F725F7" w:rsidRDefault="00F725F7" w:rsidP="00F725F7">
      <w:pPr>
        <w:pStyle w:val="SemEspaamento"/>
        <w:rPr>
          <w:b/>
          <w:bCs/>
        </w:rPr>
      </w:pPr>
      <w:bookmarkStart w:id="15" w:name="_Hlk206600251"/>
      <w:proofErr w:type="spellStart"/>
      <w:r w:rsidRPr="00F725F7">
        <w:rPr>
          <w:b/>
          <w:bCs/>
        </w:rPr>
        <w:t>Deep</w:t>
      </w:r>
      <w:proofErr w:type="spellEnd"/>
      <w:r w:rsidRPr="00F725F7">
        <w:rPr>
          <w:b/>
          <w:bCs/>
        </w:rPr>
        <w:t xml:space="preserve"> Learning:</w:t>
      </w:r>
    </w:p>
    <w:p w14:paraId="1F9D7F23" w14:textId="77777777" w:rsidR="00F725F7" w:rsidRPr="00F725F7" w:rsidRDefault="00F725F7" w:rsidP="00F725F7">
      <w:pPr>
        <w:pStyle w:val="SemEspaamento"/>
      </w:pPr>
      <w:r w:rsidRPr="00F725F7">
        <w:t xml:space="preserve">O </w:t>
      </w:r>
      <w:proofErr w:type="spellStart"/>
      <w:r w:rsidRPr="00F725F7">
        <w:t>Deep</w:t>
      </w:r>
      <w:proofErr w:type="spellEnd"/>
      <w:r w:rsidRPr="00F725F7">
        <w:t xml:space="preserve"> Learning é uma subárea do Machine Learning que se baseia em redes neurais artificiais profundas, compostas por múltiplas camadas. Essa tecnologia tem se destacado em campos como processamento de linguagem natural, reconhecimento de imagens e até mesmo condução autônoma de veículos.</w:t>
      </w:r>
    </w:p>
    <w:bookmarkEnd w:id="15"/>
    <w:p w14:paraId="28B0A84B" w14:textId="77777777" w:rsidR="00F725F7" w:rsidRDefault="00F725F7" w:rsidP="005B07CF">
      <w:pPr>
        <w:pStyle w:val="SemEspaamento"/>
      </w:pPr>
    </w:p>
    <w:sectPr w:rsidR="00F725F7" w:rsidSect="00F9036B">
      <w:footerReference w:type="even" r:id="rId13"/>
      <w:footerReference w:type="default" r:id="rId14"/>
      <w:footerReference w:type="first" r:id="rId15"/>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A81F9" w14:textId="77777777" w:rsidR="000B1AEC" w:rsidRDefault="000B1AEC" w:rsidP="00F13DB8">
      <w:pPr>
        <w:spacing w:after="0" w:line="240" w:lineRule="auto"/>
      </w:pPr>
      <w:r>
        <w:separator/>
      </w:r>
    </w:p>
  </w:endnote>
  <w:endnote w:type="continuationSeparator" w:id="0">
    <w:p w14:paraId="1E70F53D" w14:textId="77777777" w:rsidR="000B1AEC" w:rsidRDefault="000B1AEC" w:rsidP="00F13D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09C9C" w14:textId="1732BD16" w:rsidR="00F13DB8" w:rsidRDefault="00F13DB8">
    <w:pPr>
      <w:pStyle w:val="Rodap"/>
    </w:pPr>
    <w:r>
      <w:rPr>
        <w:noProof/>
      </w:rPr>
      <mc:AlternateContent>
        <mc:Choice Requires="wps">
          <w:drawing>
            <wp:anchor distT="0" distB="0" distL="0" distR="0" simplePos="0" relativeHeight="251659264" behindDoc="0" locked="0" layoutInCell="1" allowOverlap="1" wp14:anchorId="108CB283" wp14:editId="6EDB064B">
              <wp:simplePos x="635" y="635"/>
              <wp:positionH relativeFrom="page">
                <wp:align>left</wp:align>
              </wp:positionH>
              <wp:positionV relativeFrom="page">
                <wp:align>bottom</wp:align>
              </wp:positionV>
              <wp:extent cx="3049270" cy="410845"/>
              <wp:effectExtent l="0" t="0" r="17780" b="0"/>
              <wp:wrapNone/>
              <wp:docPr id="1761149786" name="Caixa de Texto 2" descr="***Este documento está clasificado como PUBLICO por TELEFÓNICA.&#10;***This document is classified as PUBLIC by TELEFÓNIC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049270" cy="410845"/>
                      </a:xfrm>
                      <a:prstGeom prst="rect">
                        <a:avLst/>
                      </a:prstGeom>
                      <a:noFill/>
                      <a:ln>
                        <a:noFill/>
                      </a:ln>
                    </wps:spPr>
                    <wps:txbx>
                      <w:txbxContent>
                        <w:p w14:paraId="5C1DBDA5" w14:textId="77777777" w:rsidR="00F13DB8" w:rsidRPr="00F13DB8" w:rsidRDefault="00F13DB8" w:rsidP="00F13DB8">
                          <w:pPr>
                            <w:spacing w:after="0"/>
                            <w:rPr>
                              <w:rFonts w:ascii="Arial" w:eastAsia="Arial" w:hAnsi="Arial" w:cs="Arial"/>
                              <w:noProof/>
                              <w:color w:val="000000"/>
                              <w:sz w:val="14"/>
                              <w:szCs w:val="14"/>
                            </w:rPr>
                          </w:pPr>
                          <w:r w:rsidRPr="00F13DB8">
                            <w:rPr>
                              <w:rFonts w:ascii="Arial" w:eastAsia="Arial" w:hAnsi="Arial" w:cs="Arial"/>
                              <w:noProof/>
                              <w:color w:val="000000"/>
                              <w:sz w:val="14"/>
                              <w:szCs w:val="14"/>
                            </w:rPr>
                            <w:t>***Este documento está clasificado como PUBLICO por TELEFÓNICA.</w:t>
                          </w:r>
                        </w:p>
                        <w:p w14:paraId="4164411E" w14:textId="7C0143D2" w:rsidR="00F13DB8" w:rsidRPr="00F13DB8" w:rsidRDefault="00F13DB8" w:rsidP="00F13DB8">
                          <w:pPr>
                            <w:spacing w:after="0"/>
                            <w:rPr>
                              <w:rFonts w:ascii="Arial" w:eastAsia="Arial" w:hAnsi="Arial" w:cs="Arial"/>
                              <w:noProof/>
                              <w:color w:val="000000"/>
                              <w:sz w:val="14"/>
                              <w:szCs w:val="14"/>
                            </w:rPr>
                          </w:pPr>
                          <w:r w:rsidRPr="00F13DB8">
                            <w:rPr>
                              <w:rFonts w:ascii="Arial" w:eastAsia="Arial" w:hAnsi="Arial" w:cs="Arial"/>
                              <w:noProof/>
                              <w:color w:val="000000"/>
                              <w:sz w:val="14"/>
                              <w:szCs w:val="14"/>
                            </w:rPr>
                            <w:t>***This document is classified as PUBLIC by TELEFÓNICA.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08CB283" id="_x0000_t202" coordsize="21600,21600" o:spt="202" path="m,l,21600r21600,l21600,xe">
              <v:stroke joinstyle="miter"/>
              <v:path gradientshapeok="t" o:connecttype="rect"/>
            </v:shapetype>
            <v:shape id="Caixa de Texto 2" o:spid="_x0000_s1027" type="#_x0000_t202" alt="***Este documento está clasificado como PUBLICO por TELEFÓNICA.&#10;***This document is classified as PUBLIC by TELEFÓNICA." style="position:absolute;margin-left:0;margin-top:0;width:240.1pt;height:32.3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" filled="f" stroked="f">
              <v:textbox style="mso-fit-shape-to-text:t" inset="20pt,0,0,15pt">
                <w:txbxContent>
                  <w:p w14:paraId="5C1DBDA5" w14:textId="77777777" w:rsidR="00F13DB8" w:rsidRPr="00F13DB8" w:rsidRDefault="00F13DB8" w:rsidP="00F13DB8">
                    <w:pPr>
                      <w:spacing w:after="0"/>
                      <w:rPr>
                        <w:rFonts w:ascii="Arial" w:eastAsia="Arial" w:hAnsi="Arial" w:cs="Arial"/>
                        <w:noProof/>
                        <w:color w:val="000000"/>
                        <w:sz w:val="14"/>
                        <w:szCs w:val="14"/>
                      </w:rPr>
                    </w:pPr>
                    <w:r w:rsidRPr="00F13DB8">
                      <w:rPr>
                        <w:rFonts w:ascii="Arial" w:eastAsia="Arial" w:hAnsi="Arial" w:cs="Arial"/>
                        <w:noProof/>
                        <w:color w:val="000000"/>
                        <w:sz w:val="14"/>
                        <w:szCs w:val="14"/>
                      </w:rPr>
                      <w:t>***Este documento está clasificado como PUBLICO por TELEFÓNICA.</w:t>
                    </w:r>
                  </w:p>
                  <w:p w14:paraId="4164411E" w14:textId="7C0143D2" w:rsidR="00F13DB8" w:rsidRPr="00F13DB8" w:rsidRDefault="00F13DB8" w:rsidP="00F13DB8">
                    <w:pPr>
                      <w:spacing w:after="0"/>
                      <w:rPr>
                        <w:rFonts w:ascii="Arial" w:eastAsia="Arial" w:hAnsi="Arial" w:cs="Arial"/>
                        <w:noProof/>
                        <w:color w:val="000000"/>
                        <w:sz w:val="14"/>
                        <w:szCs w:val="14"/>
                      </w:rPr>
                    </w:pPr>
                    <w:r w:rsidRPr="00F13DB8">
                      <w:rPr>
                        <w:rFonts w:ascii="Arial" w:eastAsia="Arial" w:hAnsi="Arial" w:cs="Arial"/>
                        <w:noProof/>
                        <w:color w:val="000000"/>
                        <w:sz w:val="14"/>
                        <w:szCs w:val="14"/>
                      </w:rPr>
                      <w:t>***This document is classified as PUBLIC by TELEFÓNICA.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7F2B8" w14:textId="7D13DB02" w:rsidR="00F13DB8" w:rsidRDefault="00F13DB8">
    <w:pPr>
      <w:pStyle w:val="Rodap"/>
    </w:pPr>
    <w:r>
      <w:rPr>
        <w:noProof/>
      </w:rPr>
      <mc:AlternateContent>
        <mc:Choice Requires="wps">
          <w:drawing>
            <wp:anchor distT="0" distB="0" distL="0" distR="0" simplePos="0" relativeHeight="251660288" behindDoc="0" locked="0" layoutInCell="1" allowOverlap="1" wp14:anchorId="5C2296C3" wp14:editId="78FBF532">
              <wp:simplePos x="1078173" y="10072048"/>
              <wp:positionH relativeFrom="page">
                <wp:align>left</wp:align>
              </wp:positionH>
              <wp:positionV relativeFrom="page">
                <wp:align>bottom</wp:align>
              </wp:positionV>
              <wp:extent cx="3049270" cy="410845"/>
              <wp:effectExtent l="0" t="0" r="17780" b="0"/>
              <wp:wrapNone/>
              <wp:docPr id="1909332953" name="Caixa de Texto 3" descr="***Este documento está clasificado como PUBLICO por TELEFÓNICA.&#10;***This document is classified as PUBLIC by TELEFÓNIC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049270" cy="410845"/>
                      </a:xfrm>
                      <a:prstGeom prst="rect">
                        <a:avLst/>
                      </a:prstGeom>
                      <a:noFill/>
                      <a:ln>
                        <a:noFill/>
                      </a:ln>
                    </wps:spPr>
                    <wps:txbx>
                      <w:txbxContent>
                        <w:p w14:paraId="3F7B204D" w14:textId="77777777" w:rsidR="00F13DB8" w:rsidRPr="00F13DB8" w:rsidRDefault="00F13DB8" w:rsidP="00F13DB8">
                          <w:pPr>
                            <w:spacing w:after="0"/>
                            <w:rPr>
                              <w:rFonts w:ascii="Arial" w:eastAsia="Arial" w:hAnsi="Arial" w:cs="Arial"/>
                              <w:noProof/>
                              <w:color w:val="000000"/>
                              <w:sz w:val="14"/>
                              <w:szCs w:val="14"/>
                            </w:rPr>
                          </w:pPr>
                          <w:r w:rsidRPr="00F13DB8">
                            <w:rPr>
                              <w:rFonts w:ascii="Arial" w:eastAsia="Arial" w:hAnsi="Arial" w:cs="Arial"/>
                              <w:noProof/>
                              <w:color w:val="000000"/>
                              <w:sz w:val="14"/>
                              <w:szCs w:val="14"/>
                            </w:rPr>
                            <w:t>***Este documento está clasificado como PUBLICO por TELEFÓNICA.</w:t>
                          </w:r>
                        </w:p>
                        <w:p w14:paraId="28B0ABC6" w14:textId="71930934" w:rsidR="00F13DB8" w:rsidRPr="00F13DB8" w:rsidRDefault="00F13DB8" w:rsidP="00F13DB8">
                          <w:pPr>
                            <w:spacing w:after="0"/>
                            <w:rPr>
                              <w:rFonts w:ascii="Arial" w:eastAsia="Arial" w:hAnsi="Arial" w:cs="Arial"/>
                              <w:noProof/>
                              <w:color w:val="000000"/>
                              <w:sz w:val="14"/>
                              <w:szCs w:val="14"/>
                            </w:rPr>
                          </w:pPr>
                          <w:r w:rsidRPr="00F13DB8">
                            <w:rPr>
                              <w:rFonts w:ascii="Arial" w:eastAsia="Arial" w:hAnsi="Arial" w:cs="Arial"/>
                              <w:noProof/>
                              <w:color w:val="000000"/>
                              <w:sz w:val="14"/>
                              <w:szCs w:val="14"/>
                            </w:rPr>
                            <w:t>***This document is classified as PUBLIC by TELEFÓNICA.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C2296C3" id="_x0000_t202" coordsize="21600,21600" o:spt="202" path="m,l,21600r21600,l21600,xe">
              <v:stroke joinstyle="miter"/>
              <v:path gradientshapeok="t" o:connecttype="rect"/>
            </v:shapetype>
            <v:shape id="Caixa de Texto 3" o:spid="_x0000_s1028" type="#_x0000_t202" alt="***Este documento está clasificado como PUBLICO por TELEFÓNICA.&#10;***This document is classified as PUBLIC by TELEFÓNICA." style="position:absolute;margin-left:0;margin-top:0;width:240.1pt;height:32.3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" filled="f" stroked="f">
              <v:textbox style="mso-fit-shape-to-text:t" inset="20pt,0,0,15pt">
                <w:txbxContent>
                  <w:p w14:paraId="3F7B204D" w14:textId="77777777" w:rsidR="00F13DB8" w:rsidRPr="00F13DB8" w:rsidRDefault="00F13DB8" w:rsidP="00F13DB8">
                    <w:pPr>
                      <w:spacing w:after="0"/>
                      <w:rPr>
                        <w:rFonts w:ascii="Arial" w:eastAsia="Arial" w:hAnsi="Arial" w:cs="Arial"/>
                        <w:noProof/>
                        <w:color w:val="000000"/>
                        <w:sz w:val="14"/>
                        <w:szCs w:val="14"/>
                      </w:rPr>
                    </w:pPr>
                    <w:r w:rsidRPr="00F13DB8">
                      <w:rPr>
                        <w:rFonts w:ascii="Arial" w:eastAsia="Arial" w:hAnsi="Arial" w:cs="Arial"/>
                        <w:noProof/>
                        <w:color w:val="000000"/>
                        <w:sz w:val="14"/>
                        <w:szCs w:val="14"/>
                      </w:rPr>
                      <w:t>***Este documento está clasificado como PUBLICO por TELEFÓNICA.</w:t>
                    </w:r>
                  </w:p>
                  <w:p w14:paraId="28B0ABC6" w14:textId="71930934" w:rsidR="00F13DB8" w:rsidRPr="00F13DB8" w:rsidRDefault="00F13DB8" w:rsidP="00F13DB8">
                    <w:pPr>
                      <w:spacing w:after="0"/>
                      <w:rPr>
                        <w:rFonts w:ascii="Arial" w:eastAsia="Arial" w:hAnsi="Arial" w:cs="Arial"/>
                        <w:noProof/>
                        <w:color w:val="000000"/>
                        <w:sz w:val="14"/>
                        <w:szCs w:val="14"/>
                      </w:rPr>
                    </w:pPr>
                    <w:r w:rsidRPr="00F13DB8">
                      <w:rPr>
                        <w:rFonts w:ascii="Arial" w:eastAsia="Arial" w:hAnsi="Arial" w:cs="Arial"/>
                        <w:noProof/>
                        <w:color w:val="000000"/>
                        <w:sz w:val="14"/>
                        <w:szCs w:val="14"/>
                      </w:rPr>
                      <w:t>***This document is classified as PUBLIC by TELEFÓNICA.</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3CD19" w14:textId="77A76192" w:rsidR="00F13DB8" w:rsidRDefault="00F13DB8">
    <w:pPr>
      <w:pStyle w:val="Rodap"/>
    </w:pPr>
    <w:r>
      <w:rPr>
        <w:noProof/>
      </w:rPr>
      <mc:AlternateContent>
        <mc:Choice Requires="wps">
          <w:drawing>
            <wp:anchor distT="0" distB="0" distL="0" distR="0" simplePos="0" relativeHeight="251658240" behindDoc="0" locked="0" layoutInCell="1" allowOverlap="1" wp14:anchorId="6B571BB1" wp14:editId="02F42547">
              <wp:simplePos x="635" y="635"/>
              <wp:positionH relativeFrom="page">
                <wp:align>left</wp:align>
              </wp:positionH>
              <wp:positionV relativeFrom="page">
                <wp:align>bottom</wp:align>
              </wp:positionV>
              <wp:extent cx="3049270" cy="410845"/>
              <wp:effectExtent l="0" t="0" r="17780" b="0"/>
              <wp:wrapNone/>
              <wp:docPr id="488519219" name="Caixa de Texto 1" descr="***Este documento está clasificado como PUBLICO por TELEFÓNICA.&#10;***This document is classified as PUBLIC by TELEFÓNIC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049270" cy="410845"/>
                      </a:xfrm>
                      <a:prstGeom prst="rect">
                        <a:avLst/>
                      </a:prstGeom>
                      <a:noFill/>
                      <a:ln>
                        <a:noFill/>
                      </a:ln>
                    </wps:spPr>
                    <wps:txbx>
                      <w:txbxContent>
                        <w:p w14:paraId="6FB4C127" w14:textId="77777777" w:rsidR="00F13DB8" w:rsidRPr="00F13DB8" w:rsidRDefault="00F13DB8" w:rsidP="00F13DB8">
                          <w:pPr>
                            <w:spacing w:after="0"/>
                            <w:rPr>
                              <w:rFonts w:ascii="Arial" w:eastAsia="Arial" w:hAnsi="Arial" w:cs="Arial"/>
                              <w:noProof/>
                              <w:color w:val="000000"/>
                              <w:sz w:val="14"/>
                              <w:szCs w:val="14"/>
                            </w:rPr>
                          </w:pPr>
                          <w:r w:rsidRPr="00F13DB8">
                            <w:rPr>
                              <w:rFonts w:ascii="Arial" w:eastAsia="Arial" w:hAnsi="Arial" w:cs="Arial"/>
                              <w:noProof/>
                              <w:color w:val="000000"/>
                              <w:sz w:val="14"/>
                              <w:szCs w:val="14"/>
                            </w:rPr>
                            <w:t>***Este documento está clasificado como PUBLICO por TELEFÓNICA.</w:t>
                          </w:r>
                        </w:p>
                        <w:p w14:paraId="51C1E5AD" w14:textId="0462F154" w:rsidR="00F13DB8" w:rsidRPr="00F13DB8" w:rsidRDefault="00F13DB8" w:rsidP="00F13DB8">
                          <w:pPr>
                            <w:spacing w:after="0"/>
                            <w:rPr>
                              <w:rFonts w:ascii="Arial" w:eastAsia="Arial" w:hAnsi="Arial" w:cs="Arial"/>
                              <w:noProof/>
                              <w:color w:val="000000"/>
                              <w:sz w:val="14"/>
                              <w:szCs w:val="14"/>
                            </w:rPr>
                          </w:pPr>
                          <w:r w:rsidRPr="00F13DB8">
                            <w:rPr>
                              <w:rFonts w:ascii="Arial" w:eastAsia="Arial" w:hAnsi="Arial" w:cs="Arial"/>
                              <w:noProof/>
                              <w:color w:val="000000"/>
                              <w:sz w:val="14"/>
                              <w:szCs w:val="14"/>
                            </w:rPr>
                            <w:t>***This document is classified as PUBLIC by TELEFÓNICA.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B571BB1" id="_x0000_t202" coordsize="21600,21600" o:spt="202" path="m,l,21600r21600,l21600,xe">
              <v:stroke joinstyle="miter"/>
              <v:path gradientshapeok="t" o:connecttype="rect"/>
            </v:shapetype>
            <v:shape id="Caixa de Texto 1" o:spid="_x0000_s1029" type="#_x0000_t202" alt="***Este documento está clasificado como PUBLICO por TELEFÓNICA.&#10;***This document is classified as PUBLIC by TELEFÓNICA." style="position:absolute;margin-left:0;margin-top:0;width:240.1pt;height:32.3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" filled="f" stroked="f">
              <v:textbox style="mso-fit-shape-to-text:t" inset="20pt,0,0,15pt">
                <w:txbxContent>
                  <w:p w14:paraId="6FB4C127" w14:textId="77777777" w:rsidR="00F13DB8" w:rsidRPr="00F13DB8" w:rsidRDefault="00F13DB8" w:rsidP="00F13DB8">
                    <w:pPr>
                      <w:spacing w:after="0"/>
                      <w:rPr>
                        <w:rFonts w:ascii="Arial" w:eastAsia="Arial" w:hAnsi="Arial" w:cs="Arial"/>
                        <w:noProof/>
                        <w:color w:val="000000"/>
                        <w:sz w:val="14"/>
                        <w:szCs w:val="14"/>
                      </w:rPr>
                    </w:pPr>
                    <w:r w:rsidRPr="00F13DB8">
                      <w:rPr>
                        <w:rFonts w:ascii="Arial" w:eastAsia="Arial" w:hAnsi="Arial" w:cs="Arial"/>
                        <w:noProof/>
                        <w:color w:val="000000"/>
                        <w:sz w:val="14"/>
                        <w:szCs w:val="14"/>
                      </w:rPr>
                      <w:t>***Este documento está clasificado como PUBLICO por TELEFÓNICA.</w:t>
                    </w:r>
                  </w:p>
                  <w:p w14:paraId="51C1E5AD" w14:textId="0462F154" w:rsidR="00F13DB8" w:rsidRPr="00F13DB8" w:rsidRDefault="00F13DB8" w:rsidP="00F13DB8">
                    <w:pPr>
                      <w:spacing w:after="0"/>
                      <w:rPr>
                        <w:rFonts w:ascii="Arial" w:eastAsia="Arial" w:hAnsi="Arial" w:cs="Arial"/>
                        <w:noProof/>
                        <w:color w:val="000000"/>
                        <w:sz w:val="14"/>
                        <w:szCs w:val="14"/>
                      </w:rPr>
                    </w:pPr>
                    <w:r w:rsidRPr="00F13DB8">
                      <w:rPr>
                        <w:rFonts w:ascii="Arial" w:eastAsia="Arial" w:hAnsi="Arial" w:cs="Arial"/>
                        <w:noProof/>
                        <w:color w:val="000000"/>
                        <w:sz w:val="14"/>
                        <w:szCs w:val="14"/>
                      </w:rPr>
                      <w:t>***This document is classified as PUBLIC by TELEFÓNICA.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0AA6A" w14:textId="77777777" w:rsidR="000B1AEC" w:rsidRDefault="000B1AEC" w:rsidP="00F13DB8">
      <w:pPr>
        <w:spacing w:after="0" w:line="240" w:lineRule="auto"/>
      </w:pPr>
      <w:r>
        <w:separator/>
      </w:r>
    </w:p>
  </w:footnote>
  <w:footnote w:type="continuationSeparator" w:id="0">
    <w:p w14:paraId="46261120" w14:textId="77777777" w:rsidR="000B1AEC" w:rsidRDefault="000B1AEC" w:rsidP="00F13D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877FD"/>
    <w:multiLevelType w:val="multilevel"/>
    <w:tmpl w:val="E932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40A17"/>
    <w:multiLevelType w:val="multilevel"/>
    <w:tmpl w:val="68805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697A01"/>
    <w:multiLevelType w:val="multilevel"/>
    <w:tmpl w:val="744AA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36324D"/>
    <w:multiLevelType w:val="multilevel"/>
    <w:tmpl w:val="D31C9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C63635"/>
    <w:multiLevelType w:val="multilevel"/>
    <w:tmpl w:val="992E0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87142E"/>
    <w:multiLevelType w:val="multilevel"/>
    <w:tmpl w:val="AE6037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2AEC4F1C"/>
    <w:multiLevelType w:val="multilevel"/>
    <w:tmpl w:val="7C44C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952652"/>
    <w:multiLevelType w:val="multilevel"/>
    <w:tmpl w:val="926A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6F125E"/>
    <w:multiLevelType w:val="multilevel"/>
    <w:tmpl w:val="82487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EE37F9"/>
    <w:multiLevelType w:val="multilevel"/>
    <w:tmpl w:val="FFCE3C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47BE06D9"/>
    <w:multiLevelType w:val="multilevel"/>
    <w:tmpl w:val="AB0C8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DE16CD"/>
    <w:multiLevelType w:val="multilevel"/>
    <w:tmpl w:val="D3CE1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017DD9"/>
    <w:multiLevelType w:val="multilevel"/>
    <w:tmpl w:val="A04E3C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63E640FC"/>
    <w:multiLevelType w:val="multilevel"/>
    <w:tmpl w:val="6B92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6F77A2"/>
    <w:multiLevelType w:val="multilevel"/>
    <w:tmpl w:val="C658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9E37DF"/>
    <w:multiLevelType w:val="multilevel"/>
    <w:tmpl w:val="5D3E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90388B"/>
    <w:multiLevelType w:val="multilevel"/>
    <w:tmpl w:val="BC549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4978AD"/>
    <w:multiLevelType w:val="multilevel"/>
    <w:tmpl w:val="A4F25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E36058"/>
    <w:multiLevelType w:val="multilevel"/>
    <w:tmpl w:val="B4BA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1282691">
    <w:abstractNumId w:val="13"/>
  </w:num>
  <w:num w:numId="2" w16cid:durableId="1770276060">
    <w:abstractNumId w:val="18"/>
  </w:num>
  <w:num w:numId="3" w16cid:durableId="1776049630">
    <w:abstractNumId w:val="15"/>
  </w:num>
  <w:num w:numId="4" w16cid:durableId="1688174175">
    <w:abstractNumId w:val="7"/>
  </w:num>
  <w:num w:numId="5" w16cid:durableId="769279456">
    <w:abstractNumId w:val="14"/>
  </w:num>
  <w:num w:numId="6" w16cid:durableId="886113261">
    <w:abstractNumId w:val="0"/>
  </w:num>
  <w:num w:numId="7" w16cid:durableId="2106875584">
    <w:abstractNumId w:val="10"/>
  </w:num>
  <w:num w:numId="8" w16cid:durableId="1712529979">
    <w:abstractNumId w:val="1"/>
  </w:num>
  <w:num w:numId="9" w16cid:durableId="1381711680">
    <w:abstractNumId w:val="16"/>
  </w:num>
  <w:num w:numId="10" w16cid:durableId="1864516893">
    <w:abstractNumId w:val="4"/>
  </w:num>
  <w:num w:numId="11" w16cid:durableId="417605977">
    <w:abstractNumId w:val="8"/>
  </w:num>
  <w:num w:numId="12" w16cid:durableId="1593049940">
    <w:abstractNumId w:val="5"/>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0843899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8775226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79732498">
    <w:abstractNumId w:val="6"/>
  </w:num>
  <w:num w:numId="16" w16cid:durableId="642202550">
    <w:abstractNumId w:val="11"/>
  </w:num>
  <w:num w:numId="17" w16cid:durableId="1453213352">
    <w:abstractNumId w:val="3"/>
  </w:num>
  <w:num w:numId="18" w16cid:durableId="2110546019">
    <w:abstractNumId w:val="2"/>
  </w:num>
  <w:num w:numId="19" w16cid:durableId="128164631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021"/>
    <w:rsid w:val="0000280F"/>
    <w:rsid w:val="000030D1"/>
    <w:rsid w:val="00005C98"/>
    <w:rsid w:val="000215AC"/>
    <w:rsid w:val="0002679B"/>
    <w:rsid w:val="00034EDF"/>
    <w:rsid w:val="0005158F"/>
    <w:rsid w:val="00063554"/>
    <w:rsid w:val="000A2211"/>
    <w:rsid w:val="000B1AEC"/>
    <w:rsid w:val="000B2B04"/>
    <w:rsid w:val="000B4E1B"/>
    <w:rsid w:val="000C2C38"/>
    <w:rsid w:val="000D7A95"/>
    <w:rsid w:val="000E0E13"/>
    <w:rsid w:val="000E3F74"/>
    <w:rsid w:val="00105C9F"/>
    <w:rsid w:val="00137E87"/>
    <w:rsid w:val="001459DF"/>
    <w:rsid w:val="00152166"/>
    <w:rsid w:val="00195A7D"/>
    <w:rsid w:val="001A13F1"/>
    <w:rsid w:val="001B2A03"/>
    <w:rsid w:val="001B40FF"/>
    <w:rsid w:val="001C4EC8"/>
    <w:rsid w:val="001C5124"/>
    <w:rsid w:val="001C6602"/>
    <w:rsid w:val="001D223D"/>
    <w:rsid w:val="001D4021"/>
    <w:rsid w:val="001E0AA5"/>
    <w:rsid w:val="00211E16"/>
    <w:rsid w:val="00221016"/>
    <w:rsid w:val="00227C7E"/>
    <w:rsid w:val="00246450"/>
    <w:rsid w:val="00252A59"/>
    <w:rsid w:val="00253396"/>
    <w:rsid w:val="0025360C"/>
    <w:rsid w:val="00267A26"/>
    <w:rsid w:val="00283C93"/>
    <w:rsid w:val="002A371F"/>
    <w:rsid w:val="00311BB2"/>
    <w:rsid w:val="003156A0"/>
    <w:rsid w:val="00320067"/>
    <w:rsid w:val="00322611"/>
    <w:rsid w:val="00330979"/>
    <w:rsid w:val="00334918"/>
    <w:rsid w:val="00342E86"/>
    <w:rsid w:val="00380B1C"/>
    <w:rsid w:val="003911A7"/>
    <w:rsid w:val="003D0D39"/>
    <w:rsid w:val="003D513E"/>
    <w:rsid w:val="003D7004"/>
    <w:rsid w:val="003E2844"/>
    <w:rsid w:val="00403604"/>
    <w:rsid w:val="00407AD3"/>
    <w:rsid w:val="00411B7F"/>
    <w:rsid w:val="00423D6A"/>
    <w:rsid w:val="00434024"/>
    <w:rsid w:val="00434548"/>
    <w:rsid w:val="00453771"/>
    <w:rsid w:val="00485018"/>
    <w:rsid w:val="00493716"/>
    <w:rsid w:val="004A460E"/>
    <w:rsid w:val="004A4EB2"/>
    <w:rsid w:val="004C27C6"/>
    <w:rsid w:val="004C3D02"/>
    <w:rsid w:val="004E07E5"/>
    <w:rsid w:val="004F558E"/>
    <w:rsid w:val="005007FC"/>
    <w:rsid w:val="00507941"/>
    <w:rsid w:val="00514FC6"/>
    <w:rsid w:val="00516ACC"/>
    <w:rsid w:val="00532DC3"/>
    <w:rsid w:val="00534B1C"/>
    <w:rsid w:val="00535B0A"/>
    <w:rsid w:val="0054097B"/>
    <w:rsid w:val="00541639"/>
    <w:rsid w:val="0055490F"/>
    <w:rsid w:val="00560E7A"/>
    <w:rsid w:val="00596954"/>
    <w:rsid w:val="005B07CF"/>
    <w:rsid w:val="005C5635"/>
    <w:rsid w:val="005C7CB0"/>
    <w:rsid w:val="00601C3F"/>
    <w:rsid w:val="00617C0D"/>
    <w:rsid w:val="0065184B"/>
    <w:rsid w:val="00670DDE"/>
    <w:rsid w:val="00675471"/>
    <w:rsid w:val="0068003A"/>
    <w:rsid w:val="00687601"/>
    <w:rsid w:val="00695D5B"/>
    <w:rsid w:val="006C105E"/>
    <w:rsid w:val="006D16D9"/>
    <w:rsid w:val="006D6DFB"/>
    <w:rsid w:val="006E4275"/>
    <w:rsid w:val="006F51A6"/>
    <w:rsid w:val="00701D3D"/>
    <w:rsid w:val="00705BEE"/>
    <w:rsid w:val="00707A20"/>
    <w:rsid w:val="007225BB"/>
    <w:rsid w:val="007359A5"/>
    <w:rsid w:val="007359FC"/>
    <w:rsid w:val="00737B36"/>
    <w:rsid w:val="00743CFF"/>
    <w:rsid w:val="0077421B"/>
    <w:rsid w:val="007830E9"/>
    <w:rsid w:val="00783742"/>
    <w:rsid w:val="007840A5"/>
    <w:rsid w:val="00786E0F"/>
    <w:rsid w:val="00791CCF"/>
    <w:rsid w:val="007943E1"/>
    <w:rsid w:val="007A42D0"/>
    <w:rsid w:val="007A5F5D"/>
    <w:rsid w:val="007C12BD"/>
    <w:rsid w:val="007F157A"/>
    <w:rsid w:val="007F309B"/>
    <w:rsid w:val="008219B0"/>
    <w:rsid w:val="00824FB1"/>
    <w:rsid w:val="008369D2"/>
    <w:rsid w:val="008415D9"/>
    <w:rsid w:val="008428D3"/>
    <w:rsid w:val="008478E9"/>
    <w:rsid w:val="0087612D"/>
    <w:rsid w:val="00894C90"/>
    <w:rsid w:val="00894DEF"/>
    <w:rsid w:val="00897F01"/>
    <w:rsid w:val="008C5CDC"/>
    <w:rsid w:val="008E2F0D"/>
    <w:rsid w:val="008E648E"/>
    <w:rsid w:val="008F395E"/>
    <w:rsid w:val="00903C95"/>
    <w:rsid w:val="00915714"/>
    <w:rsid w:val="00933A15"/>
    <w:rsid w:val="00957441"/>
    <w:rsid w:val="00964FF7"/>
    <w:rsid w:val="00984FFF"/>
    <w:rsid w:val="009A48F1"/>
    <w:rsid w:val="009A73A3"/>
    <w:rsid w:val="009B510E"/>
    <w:rsid w:val="009C6FB8"/>
    <w:rsid w:val="009F7ACD"/>
    <w:rsid w:val="00A06CB0"/>
    <w:rsid w:val="00A14776"/>
    <w:rsid w:val="00A16DB0"/>
    <w:rsid w:val="00A16FAF"/>
    <w:rsid w:val="00A2791C"/>
    <w:rsid w:val="00A31494"/>
    <w:rsid w:val="00A46832"/>
    <w:rsid w:val="00A77F50"/>
    <w:rsid w:val="00A91418"/>
    <w:rsid w:val="00A95582"/>
    <w:rsid w:val="00AE269F"/>
    <w:rsid w:val="00AF0B4A"/>
    <w:rsid w:val="00B44CCE"/>
    <w:rsid w:val="00B47737"/>
    <w:rsid w:val="00B50C61"/>
    <w:rsid w:val="00B52330"/>
    <w:rsid w:val="00B57CFD"/>
    <w:rsid w:val="00B87406"/>
    <w:rsid w:val="00B97E9D"/>
    <w:rsid w:val="00BA52B5"/>
    <w:rsid w:val="00BC0BB2"/>
    <w:rsid w:val="00C37AD5"/>
    <w:rsid w:val="00C4080A"/>
    <w:rsid w:val="00C52404"/>
    <w:rsid w:val="00C55092"/>
    <w:rsid w:val="00C759B2"/>
    <w:rsid w:val="00C8768E"/>
    <w:rsid w:val="00C92929"/>
    <w:rsid w:val="00CA2A17"/>
    <w:rsid w:val="00CB04BE"/>
    <w:rsid w:val="00CB5C88"/>
    <w:rsid w:val="00CC47EE"/>
    <w:rsid w:val="00CD0C8B"/>
    <w:rsid w:val="00CD0EDD"/>
    <w:rsid w:val="00CD2E99"/>
    <w:rsid w:val="00CE4A21"/>
    <w:rsid w:val="00D03078"/>
    <w:rsid w:val="00D05B4E"/>
    <w:rsid w:val="00D10983"/>
    <w:rsid w:val="00D14FB7"/>
    <w:rsid w:val="00D43BCC"/>
    <w:rsid w:val="00D812EB"/>
    <w:rsid w:val="00D814C8"/>
    <w:rsid w:val="00D91D62"/>
    <w:rsid w:val="00DD2C62"/>
    <w:rsid w:val="00DE4C2E"/>
    <w:rsid w:val="00DF702C"/>
    <w:rsid w:val="00E06AD1"/>
    <w:rsid w:val="00E34269"/>
    <w:rsid w:val="00E35411"/>
    <w:rsid w:val="00E44E6C"/>
    <w:rsid w:val="00EB2B83"/>
    <w:rsid w:val="00EB3CFE"/>
    <w:rsid w:val="00EB7F7B"/>
    <w:rsid w:val="00EC6CAF"/>
    <w:rsid w:val="00ED6140"/>
    <w:rsid w:val="00EF772B"/>
    <w:rsid w:val="00F02E1F"/>
    <w:rsid w:val="00F049B9"/>
    <w:rsid w:val="00F10780"/>
    <w:rsid w:val="00F13DB8"/>
    <w:rsid w:val="00F14BFA"/>
    <w:rsid w:val="00F33581"/>
    <w:rsid w:val="00F36A91"/>
    <w:rsid w:val="00F50198"/>
    <w:rsid w:val="00F51602"/>
    <w:rsid w:val="00F51B52"/>
    <w:rsid w:val="00F53E29"/>
    <w:rsid w:val="00F725F7"/>
    <w:rsid w:val="00F765C9"/>
    <w:rsid w:val="00F9036B"/>
    <w:rsid w:val="00FA58EB"/>
    <w:rsid w:val="00FB1191"/>
    <w:rsid w:val="00FE3FB6"/>
    <w:rsid w:val="00FF6F5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D2795"/>
  <w15:chartTrackingRefBased/>
  <w15:docId w15:val="{E0AC073D-457E-4650-BBA9-C224A6083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7601"/>
  </w:style>
  <w:style w:type="paragraph" w:styleId="Ttulo1">
    <w:name w:val="heading 1"/>
    <w:basedOn w:val="Normal"/>
    <w:next w:val="Normal"/>
    <w:link w:val="Ttulo1Char"/>
    <w:uiPriority w:val="9"/>
    <w:qFormat/>
    <w:rsid w:val="001D40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1D40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1D402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1D402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1D402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1D402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D402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D402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D402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D4021"/>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1D4021"/>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1D4021"/>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1D402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1D402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1D402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D402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D402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D4021"/>
    <w:rPr>
      <w:rFonts w:eastAsiaTheme="majorEastAsia" w:cstheme="majorBidi"/>
      <w:color w:val="272727" w:themeColor="text1" w:themeTint="D8"/>
    </w:rPr>
  </w:style>
  <w:style w:type="paragraph" w:styleId="Ttulo">
    <w:name w:val="Title"/>
    <w:basedOn w:val="Normal"/>
    <w:next w:val="Normal"/>
    <w:link w:val="TtuloChar"/>
    <w:uiPriority w:val="10"/>
    <w:qFormat/>
    <w:rsid w:val="001D40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D402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D402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D402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D4021"/>
    <w:pPr>
      <w:spacing w:before="160"/>
      <w:jc w:val="center"/>
    </w:pPr>
    <w:rPr>
      <w:i/>
      <w:iCs/>
      <w:color w:val="404040" w:themeColor="text1" w:themeTint="BF"/>
    </w:rPr>
  </w:style>
  <w:style w:type="character" w:customStyle="1" w:styleId="CitaoChar">
    <w:name w:val="Citação Char"/>
    <w:basedOn w:val="Fontepargpadro"/>
    <w:link w:val="Citao"/>
    <w:uiPriority w:val="29"/>
    <w:rsid w:val="001D4021"/>
    <w:rPr>
      <w:i/>
      <w:iCs/>
      <w:color w:val="404040" w:themeColor="text1" w:themeTint="BF"/>
    </w:rPr>
  </w:style>
  <w:style w:type="paragraph" w:styleId="PargrafodaLista">
    <w:name w:val="List Paragraph"/>
    <w:basedOn w:val="Normal"/>
    <w:uiPriority w:val="34"/>
    <w:qFormat/>
    <w:rsid w:val="001D4021"/>
    <w:pPr>
      <w:ind w:left="720"/>
      <w:contextualSpacing/>
    </w:pPr>
  </w:style>
  <w:style w:type="character" w:styleId="nfaseIntensa">
    <w:name w:val="Intense Emphasis"/>
    <w:basedOn w:val="Fontepargpadro"/>
    <w:uiPriority w:val="21"/>
    <w:qFormat/>
    <w:rsid w:val="001D4021"/>
    <w:rPr>
      <w:i/>
      <w:iCs/>
      <w:color w:val="0F4761" w:themeColor="accent1" w:themeShade="BF"/>
    </w:rPr>
  </w:style>
  <w:style w:type="paragraph" w:styleId="CitaoIntensa">
    <w:name w:val="Intense Quote"/>
    <w:basedOn w:val="Normal"/>
    <w:next w:val="Normal"/>
    <w:link w:val="CitaoIntensaChar"/>
    <w:uiPriority w:val="30"/>
    <w:qFormat/>
    <w:rsid w:val="001D40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1D4021"/>
    <w:rPr>
      <w:i/>
      <w:iCs/>
      <w:color w:val="0F4761" w:themeColor="accent1" w:themeShade="BF"/>
    </w:rPr>
  </w:style>
  <w:style w:type="character" w:styleId="RefernciaIntensa">
    <w:name w:val="Intense Reference"/>
    <w:basedOn w:val="Fontepargpadro"/>
    <w:uiPriority w:val="32"/>
    <w:qFormat/>
    <w:rsid w:val="001D4021"/>
    <w:rPr>
      <w:b/>
      <w:bCs/>
      <w:smallCaps/>
      <w:color w:val="0F4761" w:themeColor="accent1" w:themeShade="BF"/>
      <w:spacing w:val="5"/>
    </w:rPr>
  </w:style>
  <w:style w:type="character" w:styleId="Forte">
    <w:name w:val="Strong"/>
    <w:basedOn w:val="Fontepargpadro"/>
    <w:uiPriority w:val="22"/>
    <w:qFormat/>
    <w:rsid w:val="001D4021"/>
    <w:rPr>
      <w:b/>
      <w:bCs/>
    </w:rPr>
  </w:style>
  <w:style w:type="paragraph" w:styleId="SemEspaamento">
    <w:name w:val="No Spacing"/>
    <w:link w:val="SemEspaamentoChar"/>
    <w:uiPriority w:val="1"/>
    <w:qFormat/>
    <w:rsid w:val="005B07CF"/>
    <w:pPr>
      <w:spacing w:after="0" w:line="240" w:lineRule="auto"/>
    </w:pPr>
  </w:style>
  <w:style w:type="paragraph" w:styleId="Rodap">
    <w:name w:val="footer"/>
    <w:basedOn w:val="Normal"/>
    <w:link w:val="RodapChar"/>
    <w:uiPriority w:val="99"/>
    <w:unhideWhenUsed/>
    <w:rsid w:val="00F13DB8"/>
    <w:pPr>
      <w:tabs>
        <w:tab w:val="center" w:pos="4252"/>
        <w:tab w:val="right" w:pos="8504"/>
      </w:tabs>
      <w:spacing w:after="0" w:line="240" w:lineRule="auto"/>
    </w:pPr>
  </w:style>
  <w:style w:type="character" w:customStyle="1" w:styleId="RodapChar">
    <w:name w:val="Rodapé Char"/>
    <w:basedOn w:val="Fontepargpadro"/>
    <w:link w:val="Rodap"/>
    <w:uiPriority w:val="99"/>
    <w:rsid w:val="00F13DB8"/>
  </w:style>
  <w:style w:type="character" w:styleId="Hyperlink">
    <w:name w:val="Hyperlink"/>
    <w:basedOn w:val="Fontepargpadro"/>
    <w:uiPriority w:val="99"/>
    <w:unhideWhenUsed/>
    <w:rsid w:val="00411B7F"/>
    <w:rPr>
      <w:color w:val="467886" w:themeColor="hyperlink"/>
      <w:u w:val="single"/>
    </w:rPr>
  </w:style>
  <w:style w:type="character" w:styleId="MenoPendente">
    <w:name w:val="Unresolved Mention"/>
    <w:basedOn w:val="Fontepargpadro"/>
    <w:uiPriority w:val="99"/>
    <w:semiHidden/>
    <w:unhideWhenUsed/>
    <w:rsid w:val="00411B7F"/>
    <w:rPr>
      <w:color w:val="605E5C"/>
      <w:shd w:val="clear" w:color="auto" w:fill="E1DFDD"/>
    </w:rPr>
  </w:style>
  <w:style w:type="paragraph" w:styleId="Cabealho">
    <w:name w:val="header"/>
    <w:basedOn w:val="Normal"/>
    <w:link w:val="CabealhoChar"/>
    <w:uiPriority w:val="99"/>
    <w:unhideWhenUsed/>
    <w:rsid w:val="00F53E2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53E29"/>
  </w:style>
  <w:style w:type="paragraph" w:styleId="CabealhodoSumrio">
    <w:name w:val="TOC Heading"/>
    <w:basedOn w:val="Ttulo1"/>
    <w:next w:val="Normal"/>
    <w:uiPriority w:val="39"/>
    <w:unhideWhenUsed/>
    <w:qFormat/>
    <w:rsid w:val="00F9036B"/>
    <w:pPr>
      <w:spacing w:before="240" w:after="0"/>
      <w:outlineLvl w:val="9"/>
    </w:pPr>
    <w:rPr>
      <w:kern w:val="0"/>
      <w:sz w:val="32"/>
      <w:szCs w:val="32"/>
      <w:lang w:eastAsia="pt-BR"/>
      <w14:ligatures w14:val="none"/>
    </w:rPr>
  </w:style>
  <w:style w:type="character" w:customStyle="1" w:styleId="SemEspaamentoChar">
    <w:name w:val="Sem Espaçamento Char"/>
    <w:basedOn w:val="Fontepargpadro"/>
    <w:link w:val="SemEspaamento"/>
    <w:uiPriority w:val="1"/>
    <w:rsid w:val="00F9036B"/>
  </w:style>
  <w:style w:type="character" w:styleId="HiperlinkVisitado">
    <w:name w:val="FollowedHyperlink"/>
    <w:basedOn w:val="Fontepargpadro"/>
    <w:uiPriority w:val="99"/>
    <w:semiHidden/>
    <w:unhideWhenUsed/>
    <w:rsid w:val="009C6FB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2085482">
      <w:bodyDiv w:val="1"/>
      <w:marLeft w:val="0"/>
      <w:marRight w:val="0"/>
      <w:marTop w:val="0"/>
      <w:marBottom w:val="0"/>
      <w:divBdr>
        <w:top w:val="none" w:sz="0" w:space="0" w:color="auto"/>
        <w:left w:val="none" w:sz="0" w:space="0" w:color="auto"/>
        <w:bottom w:val="none" w:sz="0" w:space="0" w:color="auto"/>
        <w:right w:val="none" w:sz="0" w:space="0" w:color="auto"/>
      </w:divBdr>
    </w:div>
    <w:div w:id="654182255">
      <w:bodyDiv w:val="1"/>
      <w:marLeft w:val="0"/>
      <w:marRight w:val="0"/>
      <w:marTop w:val="0"/>
      <w:marBottom w:val="0"/>
      <w:divBdr>
        <w:top w:val="none" w:sz="0" w:space="0" w:color="auto"/>
        <w:left w:val="none" w:sz="0" w:space="0" w:color="auto"/>
        <w:bottom w:val="none" w:sz="0" w:space="0" w:color="auto"/>
        <w:right w:val="none" w:sz="0" w:space="0" w:color="auto"/>
      </w:divBdr>
      <w:divsChild>
        <w:div w:id="335688390">
          <w:marLeft w:val="0"/>
          <w:marRight w:val="0"/>
          <w:marTop w:val="0"/>
          <w:marBottom w:val="0"/>
          <w:divBdr>
            <w:top w:val="none" w:sz="0" w:space="0" w:color="auto"/>
            <w:left w:val="none" w:sz="0" w:space="0" w:color="auto"/>
            <w:bottom w:val="none" w:sz="0" w:space="0" w:color="auto"/>
            <w:right w:val="none" w:sz="0" w:space="0" w:color="auto"/>
          </w:divBdr>
        </w:div>
        <w:div w:id="1704860675">
          <w:marLeft w:val="0"/>
          <w:marRight w:val="0"/>
          <w:marTop w:val="0"/>
          <w:marBottom w:val="0"/>
          <w:divBdr>
            <w:top w:val="none" w:sz="0" w:space="0" w:color="auto"/>
            <w:left w:val="none" w:sz="0" w:space="0" w:color="auto"/>
            <w:bottom w:val="none" w:sz="0" w:space="0" w:color="auto"/>
            <w:right w:val="none" w:sz="0" w:space="0" w:color="auto"/>
          </w:divBdr>
        </w:div>
      </w:divsChild>
    </w:div>
    <w:div w:id="739474850">
      <w:bodyDiv w:val="1"/>
      <w:marLeft w:val="0"/>
      <w:marRight w:val="0"/>
      <w:marTop w:val="0"/>
      <w:marBottom w:val="0"/>
      <w:divBdr>
        <w:top w:val="none" w:sz="0" w:space="0" w:color="auto"/>
        <w:left w:val="none" w:sz="0" w:space="0" w:color="auto"/>
        <w:bottom w:val="none" w:sz="0" w:space="0" w:color="auto"/>
        <w:right w:val="none" w:sz="0" w:space="0" w:color="auto"/>
      </w:divBdr>
      <w:divsChild>
        <w:div w:id="245185697">
          <w:marLeft w:val="0"/>
          <w:marRight w:val="0"/>
          <w:marTop w:val="0"/>
          <w:marBottom w:val="0"/>
          <w:divBdr>
            <w:top w:val="none" w:sz="0" w:space="0" w:color="auto"/>
            <w:left w:val="none" w:sz="0" w:space="0" w:color="auto"/>
            <w:bottom w:val="none" w:sz="0" w:space="0" w:color="auto"/>
            <w:right w:val="none" w:sz="0" w:space="0" w:color="auto"/>
          </w:divBdr>
        </w:div>
        <w:div w:id="1944147375">
          <w:marLeft w:val="0"/>
          <w:marRight w:val="0"/>
          <w:marTop w:val="0"/>
          <w:marBottom w:val="0"/>
          <w:divBdr>
            <w:top w:val="none" w:sz="0" w:space="0" w:color="auto"/>
            <w:left w:val="none" w:sz="0" w:space="0" w:color="auto"/>
            <w:bottom w:val="none" w:sz="0" w:space="0" w:color="auto"/>
            <w:right w:val="none" w:sz="0" w:space="0" w:color="auto"/>
          </w:divBdr>
        </w:div>
      </w:divsChild>
    </w:div>
    <w:div w:id="819276086">
      <w:bodyDiv w:val="1"/>
      <w:marLeft w:val="0"/>
      <w:marRight w:val="0"/>
      <w:marTop w:val="0"/>
      <w:marBottom w:val="0"/>
      <w:divBdr>
        <w:top w:val="none" w:sz="0" w:space="0" w:color="auto"/>
        <w:left w:val="none" w:sz="0" w:space="0" w:color="auto"/>
        <w:bottom w:val="none" w:sz="0" w:space="0" w:color="auto"/>
        <w:right w:val="none" w:sz="0" w:space="0" w:color="auto"/>
      </w:divBdr>
    </w:div>
    <w:div w:id="1125277212">
      <w:bodyDiv w:val="1"/>
      <w:marLeft w:val="0"/>
      <w:marRight w:val="0"/>
      <w:marTop w:val="0"/>
      <w:marBottom w:val="0"/>
      <w:divBdr>
        <w:top w:val="none" w:sz="0" w:space="0" w:color="auto"/>
        <w:left w:val="none" w:sz="0" w:space="0" w:color="auto"/>
        <w:bottom w:val="none" w:sz="0" w:space="0" w:color="auto"/>
        <w:right w:val="none" w:sz="0" w:space="0" w:color="auto"/>
      </w:divBdr>
    </w:div>
    <w:div w:id="1302423167">
      <w:bodyDiv w:val="1"/>
      <w:marLeft w:val="0"/>
      <w:marRight w:val="0"/>
      <w:marTop w:val="0"/>
      <w:marBottom w:val="0"/>
      <w:divBdr>
        <w:top w:val="none" w:sz="0" w:space="0" w:color="auto"/>
        <w:left w:val="none" w:sz="0" w:space="0" w:color="auto"/>
        <w:bottom w:val="none" w:sz="0" w:space="0" w:color="auto"/>
        <w:right w:val="none" w:sz="0" w:space="0" w:color="auto"/>
      </w:divBdr>
      <w:divsChild>
        <w:div w:id="1662731765">
          <w:marLeft w:val="0"/>
          <w:marRight w:val="0"/>
          <w:marTop w:val="0"/>
          <w:marBottom w:val="0"/>
          <w:divBdr>
            <w:top w:val="none" w:sz="0" w:space="0" w:color="auto"/>
            <w:left w:val="none" w:sz="0" w:space="0" w:color="auto"/>
            <w:bottom w:val="none" w:sz="0" w:space="0" w:color="auto"/>
            <w:right w:val="none" w:sz="0" w:space="0" w:color="auto"/>
          </w:divBdr>
          <w:divsChild>
            <w:div w:id="121732254">
              <w:marLeft w:val="0"/>
              <w:marRight w:val="0"/>
              <w:marTop w:val="0"/>
              <w:marBottom w:val="0"/>
              <w:divBdr>
                <w:top w:val="none" w:sz="0" w:space="0" w:color="auto"/>
                <w:left w:val="none" w:sz="0" w:space="0" w:color="auto"/>
                <w:bottom w:val="none" w:sz="0" w:space="0" w:color="auto"/>
                <w:right w:val="none" w:sz="0" w:space="0" w:color="auto"/>
              </w:divBdr>
              <w:divsChild>
                <w:div w:id="571981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38645067">
          <w:marLeft w:val="0"/>
          <w:marRight w:val="0"/>
          <w:marTop w:val="0"/>
          <w:marBottom w:val="0"/>
          <w:divBdr>
            <w:top w:val="none" w:sz="0" w:space="0" w:color="auto"/>
            <w:left w:val="none" w:sz="0" w:space="0" w:color="auto"/>
            <w:bottom w:val="none" w:sz="0" w:space="0" w:color="auto"/>
            <w:right w:val="none" w:sz="0" w:space="0" w:color="auto"/>
          </w:divBdr>
          <w:divsChild>
            <w:div w:id="553123966">
              <w:marLeft w:val="0"/>
              <w:marRight w:val="0"/>
              <w:marTop w:val="0"/>
              <w:marBottom w:val="0"/>
              <w:divBdr>
                <w:top w:val="none" w:sz="0" w:space="0" w:color="auto"/>
                <w:left w:val="none" w:sz="0" w:space="0" w:color="auto"/>
                <w:bottom w:val="none" w:sz="0" w:space="0" w:color="auto"/>
                <w:right w:val="none" w:sz="0" w:space="0" w:color="auto"/>
              </w:divBdr>
              <w:divsChild>
                <w:div w:id="1110856665">
                  <w:marLeft w:val="0"/>
                  <w:marRight w:val="0"/>
                  <w:marTop w:val="0"/>
                  <w:marBottom w:val="0"/>
                  <w:divBdr>
                    <w:top w:val="none" w:sz="0" w:space="0" w:color="auto"/>
                    <w:left w:val="none" w:sz="0" w:space="0" w:color="auto"/>
                    <w:bottom w:val="none" w:sz="0" w:space="0" w:color="auto"/>
                    <w:right w:val="none" w:sz="0" w:space="0" w:color="auto"/>
                  </w:divBdr>
                  <w:divsChild>
                    <w:div w:id="1437869834">
                      <w:marLeft w:val="0"/>
                      <w:marRight w:val="0"/>
                      <w:marTop w:val="0"/>
                      <w:marBottom w:val="0"/>
                      <w:divBdr>
                        <w:top w:val="none" w:sz="0" w:space="0" w:color="auto"/>
                        <w:left w:val="none" w:sz="0" w:space="0" w:color="auto"/>
                        <w:bottom w:val="none" w:sz="0" w:space="0" w:color="auto"/>
                        <w:right w:val="none" w:sz="0" w:space="0" w:color="auto"/>
                      </w:divBdr>
                      <w:divsChild>
                        <w:div w:id="307823135">
                          <w:marLeft w:val="0"/>
                          <w:marRight w:val="0"/>
                          <w:marTop w:val="0"/>
                          <w:marBottom w:val="0"/>
                          <w:divBdr>
                            <w:top w:val="none" w:sz="0" w:space="0" w:color="auto"/>
                            <w:left w:val="none" w:sz="0" w:space="0" w:color="auto"/>
                            <w:bottom w:val="none" w:sz="0" w:space="0" w:color="auto"/>
                            <w:right w:val="none" w:sz="0" w:space="0" w:color="auto"/>
                          </w:divBdr>
                          <w:divsChild>
                            <w:div w:id="1576745278">
                              <w:marLeft w:val="0"/>
                              <w:marRight w:val="0"/>
                              <w:marTop w:val="0"/>
                              <w:marBottom w:val="0"/>
                              <w:divBdr>
                                <w:top w:val="none" w:sz="0" w:space="0" w:color="auto"/>
                                <w:left w:val="none" w:sz="0" w:space="0" w:color="auto"/>
                                <w:bottom w:val="none" w:sz="0" w:space="0" w:color="auto"/>
                                <w:right w:val="none" w:sz="0" w:space="0" w:color="auto"/>
                              </w:divBdr>
                            </w:div>
                            <w:div w:id="29583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825234">
                  <w:marLeft w:val="0"/>
                  <w:marRight w:val="0"/>
                  <w:marTop w:val="0"/>
                  <w:marBottom w:val="0"/>
                  <w:divBdr>
                    <w:top w:val="none" w:sz="0" w:space="0" w:color="auto"/>
                    <w:left w:val="none" w:sz="0" w:space="0" w:color="auto"/>
                    <w:bottom w:val="none" w:sz="0" w:space="0" w:color="auto"/>
                    <w:right w:val="none" w:sz="0" w:space="0" w:color="auto"/>
                  </w:divBdr>
                  <w:divsChild>
                    <w:div w:id="1474371768">
                      <w:marLeft w:val="0"/>
                      <w:marRight w:val="0"/>
                      <w:marTop w:val="0"/>
                      <w:marBottom w:val="0"/>
                      <w:divBdr>
                        <w:top w:val="none" w:sz="0" w:space="0" w:color="auto"/>
                        <w:left w:val="none" w:sz="0" w:space="0" w:color="auto"/>
                        <w:bottom w:val="none" w:sz="0" w:space="0" w:color="auto"/>
                        <w:right w:val="none" w:sz="0" w:space="0" w:color="auto"/>
                      </w:divBdr>
                      <w:divsChild>
                        <w:div w:id="1668902992">
                          <w:marLeft w:val="0"/>
                          <w:marRight w:val="0"/>
                          <w:marTop w:val="0"/>
                          <w:marBottom w:val="0"/>
                          <w:divBdr>
                            <w:top w:val="none" w:sz="0" w:space="0" w:color="auto"/>
                            <w:left w:val="none" w:sz="0" w:space="0" w:color="auto"/>
                            <w:bottom w:val="none" w:sz="0" w:space="0" w:color="auto"/>
                            <w:right w:val="none" w:sz="0" w:space="0" w:color="auto"/>
                          </w:divBdr>
                          <w:divsChild>
                            <w:div w:id="1276055378">
                              <w:marLeft w:val="0"/>
                              <w:marRight w:val="0"/>
                              <w:marTop w:val="0"/>
                              <w:marBottom w:val="0"/>
                              <w:divBdr>
                                <w:top w:val="none" w:sz="0" w:space="0" w:color="auto"/>
                                <w:left w:val="none" w:sz="0" w:space="0" w:color="auto"/>
                                <w:bottom w:val="none" w:sz="0" w:space="0" w:color="auto"/>
                                <w:right w:val="none" w:sz="0" w:space="0" w:color="auto"/>
                              </w:divBdr>
                            </w:div>
                            <w:div w:id="94430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1977000">
          <w:marLeft w:val="0"/>
          <w:marRight w:val="0"/>
          <w:marTop w:val="0"/>
          <w:marBottom w:val="0"/>
          <w:divBdr>
            <w:top w:val="none" w:sz="0" w:space="0" w:color="auto"/>
            <w:left w:val="none" w:sz="0" w:space="0" w:color="auto"/>
            <w:bottom w:val="none" w:sz="0" w:space="0" w:color="auto"/>
            <w:right w:val="none" w:sz="0" w:space="0" w:color="auto"/>
          </w:divBdr>
          <w:divsChild>
            <w:div w:id="383993999">
              <w:marLeft w:val="0"/>
              <w:marRight w:val="0"/>
              <w:marTop w:val="0"/>
              <w:marBottom w:val="0"/>
              <w:divBdr>
                <w:top w:val="none" w:sz="0" w:space="0" w:color="auto"/>
                <w:left w:val="none" w:sz="0" w:space="0" w:color="auto"/>
                <w:bottom w:val="none" w:sz="0" w:space="0" w:color="auto"/>
                <w:right w:val="none" w:sz="0" w:space="0" w:color="auto"/>
              </w:divBdr>
              <w:divsChild>
                <w:div w:id="5787116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99692250">
          <w:marLeft w:val="0"/>
          <w:marRight w:val="0"/>
          <w:marTop w:val="0"/>
          <w:marBottom w:val="0"/>
          <w:divBdr>
            <w:top w:val="none" w:sz="0" w:space="0" w:color="auto"/>
            <w:left w:val="none" w:sz="0" w:space="0" w:color="auto"/>
            <w:bottom w:val="none" w:sz="0" w:space="0" w:color="auto"/>
            <w:right w:val="none" w:sz="0" w:space="0" w:color="auto"/>
          </w:divBdr>
          <w:divsChild>
            <w:div w:id="1129741750">
              <w:marLeft w:val="0"/>
              <w:marRight w:val="0"/>
              <w:marTop w:val="0"/>
              <w:marBottom w:val="0"/>
              <w:divBdr>
                <w:top w:val="none" w:sz="0" w:space="0" w:color="auto"/>
                <w:left w:val="none" w:sz="0" w:space="0" w:color="auto"/>
                <w:bottom w:val="none" w:sz="0" w:space="0" w:color="auto"/>
                <w:right w:val="none" w:sz="0" w:space="0" w:color="auto"/>
              </w:divBdr>
              <w:divsChild>
                <w:div w:id="440076106">
                  <w:marLeft w:val="0"/>
                  <w:marRight w:val="0"/>
                  <w:marTop w:val="0"/>
                  <w:marBottom w:val="0"/>
                  <w:divBdr>
                    <w:top w:val="none" w:sz="0" w:space="0" w:color="auto"/>
                    <w:left w:val="none" w:sz="0" w:space="0" w:color="auto"/>
                    <w:bottom w:val="none" w:sz="0" w:space="0" w:color="auto"/>
                    <w:right w:val="none" w:sz="0" w:space="0" w:color="auto"/>
                  </w:divBdr>
                  <w:divsChild>
                    <w:div w:id="574121882">
                      <w:marLeft w:val="0"/>
                      <w:marRight w:val="0"/>
                      <w:marTop w:val="0"/>
                      <w:marBottom w:val="0"/>
                      <w:divBdr>
                        <w:top w:val="none" w:sz="0" w:space="0" w:color="auto"/>
                        <w:left w:val="none" w:sz="0" w:space="0" w:color="auto"/>
                        <w:bottom w:val="none" w:sz="0" w:space="0" w:color="auto"/>
                        <w:right w:val="none" w:sz="0" w:space="0" w:color="auto"/>
                      </w:divBdr>
                      <w:divsChild>
                        <w:div w:id="509565882">
                          <w:marLeft w:val="0"/>
                          <w:marRight w:val="0"/>
                          <w:marTop w:val="0"/>
                          <w:marBottom w:val="0"/>
                          <w:divBdr>
                            <w:top w:val="none" w:sz="0" w:space="0" w:color="auto"/>
                            <w:left w:val="none" w:sz="0" w:space="0" w:color="auto"/>
                            <w:bottom w:val="none" w:sz="0" w:space="0" w:color="auto"/>
                            <w:right w:val="none" w:sz="0" w:space="0" w:color="auto"/>
                          </w:divBdr>
                          <w:divsChild>
                            <w:div w:id="1647929089">
                              <w:marLeft w:val="0"/>
                              <w:marRight w:val="0"/>
                              <w:marTop w:val="0"/>
                              <w:marBottom w:val="0"/>
                              <w:divBdr>
                                <w:top w:val="none" w:sz="0" w:space="0" w:color="auto"/>
                                <w:left w:val="none" w:sz="0" w:space="0" w:color="auto"/>
                                <w:bottom w:val="none" w:sz="0" w:space="0" w:color="auto"/>
                                <w:right w:val="none" w:sz="0" w:space="0" w:color="auto"/>
                              </w:divBdr>
                            </w:div>
                            <w:div w:id="100409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318249">
                  <w:marLeft w:val="0"/>
                  <w:marRight w:val="0"/>
                  <w:marTop w:val="0"/>
                  <w:marBottom w:val="0"/>
                  <w:divBdr>
                    <w:top w:val="none" w:sz="0" w:space="0" w:color="auto"/>
                    <w:left w:val="none" w:sz="0" w:space="0" w:color="auto"/>
                    <w:bottom w:val="none" w:sz="0" w:space="0" w:color="auto"/>
                    <w:right w:val="none" w:sz="0" w:space="0" w:color="auto"/>
                  </w:divBdr>
                  <w:divsChild>
                    <w:div w:id="2126390862">
                      <w:marLeft w:val="0"/>
                      <w:marRight w:val="0"/>
                      <w:marTop w:val="0"/>
                      <w:marBottom w:val="0"/>
                      <w:divBdr>
                        <w:top w:val="none" w:sz="0" w:space="0" w:color="auto"/>
                        <w:left w:val="none" w:sz="0" w:space="0" w:color="auto"/>
                        <w:bottom w:val="none" w:sz="0" w:space="0" w:color="auto"/>
                        <w:right w:val="none" w:sz="0" w:space="0" w:color="auto"/>
                      </w:divBdr>
                      <w:divsChild>
                        <w:div w:id="55517169">
                          <w:marLeft w:val="0"/>
                          <w:marRight w:val="0"/>
                          <w:marTop w:val="0"/>
                          <w:marBottom w:val="0"/>
                          <w:divBdr>
                            <w:top w:val="none" w:sz="0" w:space="0" w:color="auto"/>
                            <w:left w:val="none" w:sz="0" w:space="0" w:color="auto"/>
                            <w:bottom w:val="none" w:sz="0" w:space="0" w:color="auto"/>
                            <w:right w:val="none" w:sz="0" w:space="0" w:color="auto"/>
                          </w:divBdr>
                          <w:divsChild>
                            <w:div w:id="933630579">
                              <w:marLeft w:val="0"/>
                              <w:marRight w:val="0"/>
                              <w:marTop w:val="0"/>
                              <w:marBottom w:val="0"/>
                              <w:divBdr>
                                <w:top w:val="none" w:sz="0" w:space="0" w:color="auto"/>
                                <w:left w:val="none" w:sz="0" w:space="0" w:color="auto"/>
                                <w:bottom w:val="none" w:sz="0" w:space="0" w:color="auto"/>
                                <w:right w:val="none" w:sz="0" w:space="0" w:color="auto"/>
                              </w:divBdr>
                            </w:div>
                            <w:div w:id="146075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5032603">
          <w:marLeft w:val="0"/>
          <w:marRight w:val="0"/>
          <w:marTop w:val="0"/>
          <w:marBottom w:val="0"/>
          <w:divBdr>
            <w:top w:val="none" w:sz="0" w:space="0" w:color="auto"/>
            <w:left w:val="none" w:sz="0" w:space="0" w:color="auto"/>
            <w:bottom w:val="none" w:sz="0" w:space="0" w:color="auto"/>
            <w:right w:val="none" w:sz="0" w:space="0" w:color="auto"/>
          </w:divBdr>
          <w:divsChild>
            <w:div w:id="1319729271">
              <w:marLeft w:val="0"/>
              <w:marRight w:val="0"/>
              <w:marTop w:val="0"/>
              <w:marBottom w:val="0"/>
              <w:divBdr>
                <w:top w:val="none" w:sz="0" w:space="0" w:color="auto"/>
                <w:left w:val="none" w:sz="0" w:space="0" w:color="auto"/>
                <w:bottom w:val="none" w:sz="0" w:space="0" w:color="auto"/>
                <w:right w:val="none" w:sz="0" w:space="0" w:color="auto"/>
              </w:divBdr>
              <w:divsChild>
                <w:div w:id="148812717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2697195">
          <w:marLeft w:val="0"/>
          <w:marRight w:val="0"/>
          <w:marTop w:val="0"/>
          <w:marBottom w:val="0"/>
          <w:divBdr>
            <w:top w:val="none" w:sz="0" w:space="0" w:color="auto"/>
            <w:left w:val="none" w:sz="0" w:space="0" w:color="auto"/>
            <w:bottom w:val="none" w:sz="0" w:space="0" w:color="auto"/>
            <w:right w:val="none" w:sz="0" w:space="0" w:color="auto"/>
          </w:divBdr>
          <w:divsChild>
            <w:div w:id="1827277221">
              <w:marLeft w:val="0"/>
              <w:marRight w:val="0"/>
              <w:marTop w:val="0"/>
              <w:marBottom w:val="0"/>
              <w:divBdr>
                <w:top w:val="none" w:sz="0" w:space="0" w:color="auto"/>
                <w:left w:val="none" w:sz="0" w:space="0" w:color="auto"/>
                <w:bottom w:val="none" w:sz="0" w:space="0" w:color="auto"/>
                <w:right w:val="none" w:sz="0" w:space="0" w:color="auto"/>
              </w:divBdr>
              <w:divsChild>
                <w:div w:id="12463551">
                  <w:marLeft w:val="0"/>
                  <w:marRight w:val="0"/>
                  <w:marTop w:val="0"/>
                  <w:marBottom w:val="0"/>
                  <w:divBdr>
                    <w:top w:val="none" w:sz="0" w:space="0" w:color="auto"/>
                    <w:left w:val="none" w:sz="0" w:space="0" w:color="auto"/>
                    <w:bottom w:val="none" w:sz="0" w:space="0" w:color="auto"/>
                    <w:right w:val="none" w:sz="0" w:space="0" w:color="auto"/>
                  </w:divBdr>
                  <w:divsChild>
                    <w:div w:id="672412355">
                      <w:marLeft w:val="0"/>
                      <w:marRight w:val="0"/>
                      <w:marTop w:val="0"/>
                      <w:marBottom w:val="0"/>
                      <w:divBdr>
                        <w:top w:val="none" w:sz="0" w:space="0" w:color="auto"/>
                        <w:left w:val="none" w:sz="0" w:space="0" w:color="auto"/>
                        <w:bottom w:val="none" w:sz="0" w:space="0" w:color="auto"/>
                        <w:right w:val="none" w:sz="0" w:space="0" w:color="auto"/>
                      </w:divBdr>
                      <w:divsChild>
                        <w:div w:id="1135752577">
                          <w:marLeft w:val="0"/>
                          <w:marRight w:val="0"/>
                          <w:marTop w:val="0"/>
                          <w:marBottom w:val="0"/>
                          <w:divBdr>
                            <w:top w:val="none" w:sz="0" w:space="0" w:color="auto"/>
                            <w:left w:val="none" w:sz="0" w:space="0" w:color="auto"/>
                            <w:bottom w:val="none" w:sz="0" w:space="0" w:color="auto"/>
                            <w:right w:val="none" w:sz="0" w:space="0" w:color="auto"/>
                          </w:divBdr>
                          <w:divsChild>
                            <w:div w:id="1805078862">
                              <w:marLeft w:val="0"/>
                              <w:marRight w:val="0"/>
                              <w:marTop w:val="0"/>
                              <w:marBottom w:val="0"/>
                              <w:divBdr>
                                <w:top w:val="none" w:sz="0" w:space="0" w:color="auto"/>
                                <w:left w:val="none" w:sz="0" w:space="0" w:color="auto"/>
                                <w:bottom w:val="none" w:sz="0" w:space="0" w:color="auto"/>
                                <w:right w:val="none" w:sz="0" w:space="0" w:color="auto"/>
                              </w:divBdr>
                            </w:div>
                            <w:div w:id="109255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519570">
                  <w:marLeft w:val="0"/>
                  <w:marRight w:val="0"/>
                  <w:marTop w:val="0"/>
                  <w:marBottom w:val="0"/>
                  <w:divBdr>
                    <w:top w:val="none" w:sz="0" w:space="0" w:color="auto"/>
                    <w:left w:val="none" w:sz="0" w:space="0" w:color="auto"/>
                    <w:bottom w:val="none" w:sz="0" w:space="0" w:color="auto"/>
                    <w:right w:val="none" w:sz="0" w:space="0" w:color="auto"/>
                  </w:divBdr>
                  <w:divsChild>
                    <w:div w:id="1691180002">
                      <w:marLeft w:val="0"/>
                      <w:marRight w:val="0"/>
                      <w:marTop w:val="0"/>
                      <w:marBottom w:val="0"/>
                      <w:divBdr>
                        <w:top w:val="none" w:sz="0" w:space="0" w:color="auto"/>
                        <w:left w:val="none" w:sz="0" w:space="0" w:color="auto"/>
                        <w:bottom w:val="none" w:sz="0" w:space="0" w:color="auto"/>
                        <w:right w:val="none" w:sz="0" w:space="0" w:color="auto"/>
                      </w:divBdr>
                      <w:divsChild>
                        <w:div w:id="293491634">
                          <w:marLeft w:val="0"/>
                          <w:marRight w:val="0"/>
                          <w:marTop w:val="0"/>
                          <w:marBottom w:val="0"/>
                          <w:divBdr>
                            <w:top w:val="none" w:sz="0" w:space="0" w:color="auto"/>
                            <w:left w:val="none" w:sz="0" w:space="0" w:color="auto"/>
                            <w:bottom w:val="none" w:sz="0" w:space="0" w:color="auto"/>
                            <w:right w:val="none" w:sz="0" w:space="0" w:color="auto"/>
                          </w:divBdr>
                          <w:divsChild>
                            <w:div w:id="474950421">
                              <w:marLeft w:val="0"/>
                              <w:marRight w:val="0"/>
                              <w:marTop w:val="0"/>
                              <w:marBottom w:val="0"/>
                              <w:divBdr>
                                <w:top w:val="none" w:sz="0" w:space="0" w:color="auto"/>
                                <w:left w:val="none" w:sz="0" w:space="0" w:color="auto"/>
                                <w:bottom w:val="none" w:sz="0" w:space="0" w:color="auto"/>
                                <w:right w:val="none" w:sz="0" w:space="0" w:color="auto"/>
                              </w:divBdr>
                            </w:div>
                            <w:div w:id="149102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2797620">
      <w:bodyDiv w:val="1"/>
      <w:marLeft w:val="0"/>
      <w:marRight w:val="0"/>
      <w:marTop w:val="0"/>
      <w:marBottom w:val="0"/>
      <w:divBdr>
        <w:top w:val="none" w:sz="0" w:space="0" w:color="auto"/>
        <w:left w:val="none" w:sz="0" w:space="0" w:color="auto"/>
        <w:bottom w:val="none" w:sz="0" w:space="0" w:color="auto"/>
        <w:right w:val="none" w:sz="0" w:space="0" w:color="auto"/>
      </w:divBdr>
    </w:div>
    <w:div w:id="1391878394">
      <w:bodyDiv w:val="1"/>
      <w:marLeft w:val="0"/>
      <w:marRight w:val="0"/>
      <w:marTop w:val="0"/>
      <w:marBottom w:val="0"/>
      <w:divBdr>
        <w:top w:val="none" w:sz="0" w:space="0" w:color="auto"/>
        <w:left w:val="none" w:sz="0" w:space="0" w:color="auto"/>
        <w:bottom w:val="none" w:sz="0" w:space="0" w:color="auto"/>
        <w:right w:val="none" w:sz="0" w:space="0" w:color="auto"/>
      </w:divBdr>
    </w:div>
    <w:div w:id="1553610578">
      <w:bodyDiv w:val="1"/>
      <w:marLeft w:val="0"/>
      <w:marRight w:val="0"/>
      <w:marTop w:val="0"/>
      <w:marBottom w:val="0"/>
      <w:divBdr>
        <w:top w:val="none" w:sz="0" w:space="0" w:color="auto"/>
        <w:left w:val="none" w:sz="0" w:space="0" w:color="auto"/>
        <w:bottom w:val="none" w:sz="0" w:space="0" w:color="auto"/>
        <w:right w:val="none" w:sz="0" w:space="0" w:color="auto"/>
      </w:divBdr>
    </w:div>
    <w:div w:id="1637711475">
      <w:bodyDiv w:val="1"/>
      <w:marLeft w:val="0"/>
      <w:marRight w:val="0"/>
      <w:marTop w:val="0"/>
      <w:marBottom w:val="0"/>
      <w:divBdr>
        <w:top w:val="none" w:sz="0" w:space="0" w:color="auto"/>
        <w:left w:val="none" w:sz="0" w:space="0" w:color="auto"/>
        <w:bottom w:val="none" w:sz="0" w:space="0" w:color="auto"/>
        <w:right w:val="none" w:sz="0" w:space="0" w:color="auto"/>
      </w:divBdr>
    </w:div>
    <w:div w:id="1689940158">
      <w:bodyDiv w:val="1"/>
      <w:marLeft w:val="0"/>
      <w:marRight w:val="0"/>
      <w:marTop w:val="0"/>
      <w:marBottom w:val="0"/>
      <w:divBdr>
        <w:top w:val="none" w:sz="0" w:space="0" w:color="auto"/>
        <w:left w:val="none" w:sz="0" w:space="0" w:color="auto"/>
        <w:bottom w:val="none" w:sz="0" w:space="0" w:color="auto"/>
        <w:right w:val="none" w:sz="0" w:space="0" w:color="auto"/>
      </w:divBdr>
      <w:divsChild>
        <w:div w:id="1583829521">
          <w:marLeft w:val="0"/>
          <w:marRight w:val="0"/>
          <w:marTop w:val="360"/>
          <w:marBottom w:val="0"/>
          <w:divBdr>
            <w:top w:val="single" w:sz="6" w:space="18" w:color="F2F2F2"/>
            <w:left w:val="none" w:sz="0" w:space="0" w:color="auto"/>
            <w:bottom w:val="single" w:sz="6" w:space="18" w:color="F2F2F2"/>
            <w:right w:val="none" w:sz="0" w:space="0" w:color="auto"/>
          </w:divBdr>
          <w:divsChild>
            <w:div w:id="32846522">
              <w:marLeft w:val="0"/>
              <w:marRight w:val="0"/>
              <w:marTop w:val="0"/>
              <w:marBottom w:val="180"/>
              <w:divBdr>
                <w:top w:val="none" w:sz="0" w:space="0" w:color="auto"/>
                <w:left w:val="none" w:sz="0" w:space="0" w:color="auto"/>
                <w:bottom w:val="none" w:sz="0" w:space="0" w:color="auto"/>
                <w:right w:val="none" w:sz="0" w:space="0" w:color="auto"/>
              </w:divBdr>
            </w:div>
            <w:div w:id="381949687">
              <w:marLeft w:val="0"/>
              <w:marRight w:val="0"/>
              <w:marTop w:val="0"/>
              <w:marBottom w:val="240"/>
              <w:divBdr>
                <w:top w:val="none" w:sz="0" w:space="0" w:color="auto"/>
                <w:left w:val="none" w:sz="0" w:space="0" w:color="auto"/>
                <w:bottom w:val="none" w:sz="0" w:space="0" w:color="auto"/>
                <w:right w:val="none" w:sz="0" w:space="0" w:color="auto"/>
              </w:divBdr>
            </w:div>
            <w:div w:id="724136757">
              <w:marLeft w:val="0"/>
              <w:marRight w:val="0"/>
              <w:marTop w:val="0"/>
              <w:marBottom w:val="0"/>
              <w:divBdr>
                <w:top w:val="none" w:sz="0" w:space="0" w:color="auto"/>
                <w:left w:val="none" w:sz="0" w:space="0" w:color="auto"/>
                <w:bottom w:val="none" w:sz="0" w:space="0" w:color="auto"/>
                <w:right w:val="none" w:sz="0" w:space="0" w:color="auto"/>
              </w:divBdr>
              <w:divsChild>
                <w:div w:id="1775444275">
                  <w:marLeft w:val="0"/>
                  <w:marRight w:val="0"/>
                  <w:marTop w:val="0"/>
                  <w:marBottom w:val="0"/>
                  <w:divBdr>
                    <w:top w:val="none" w:sz="0" w:space="0" w:color="auto"/>
                    <w:left w:val="none" w:sz="0" w:space="0" w:color="auto"/>
                    <w:bottom w:val="none" w:sz="0" w:space="0" w:color="auto"/>
                    <w:right w:val="none" w:sz="0" w:space="0" w:color="auto"/>
                  </w:divBdr>
                  <w:divsChild>
                    <w:div w:id="51592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4831909">
      <w:bodyDiv w:val="1"/>
      <w:marLeft w:val="0"/>
      <w:marRight w:val="0"/>
      <w:marTop w:val="0"/>
      <w:marBottom w:val="0"/>
      <w:divBdr>
        <w:top w:val="none" w:sz="0" w:space="0" w:color="auto"/>
        <w:left w:val="none" w:sz="0" w:space="0" w:color="auto"/>
        <w:bottom w:val="none" w:sz="0" w:space="0" w:color="auto"/>
        <w:right w:val="none" w:sz="0" w:space="0" w:color="auto"/>
      </w:divBdr>
      <w:divsChild>
        <w:div w:id="49813461">
          <w:marLeft w:val="0"/>
          <w:marRight w:val="0"/>
          <w:marTop w:val="360"/>
          <w:marBottom w:val="0"/>
          <w:divBdr>
            <w:top w:val="single" w:sz="6" w:space="18" w:color="F2F2F2"/>
            <w:left w:val="none" w:sz="0" w:space="0" w:color="auto"/>
            <w:bottom w:val="single" w:sz="6" w:space="18" w:color="F2F2F2"/>
            <w:right w:val="none" w:sz="0" w:space="0" w:color="auto"/>
          </w:divBdr>
          <w:divsChild>
            <w:div w:id="1507406352">
              <w:marLeft w:val="0"/>
              <w:marRight w:val="0"/>
              <w:marTop w:val="0"/>
              <w:marBottom w:val="180"/>
              <w:divBdr>
                <w:top w:val="none" w:sz="0" w:space="0" w:color="auto"/>
                <w:left w:val="none" w:sz="0" w:space="0" w:color="auto"/>
                <w:bottom w:val="none" w:sz="0" w:space="0" w:color="auto"/>
                <w:right w:val="none" w:sz="0" w:space="0" w:color="auto"/>
              </w:divBdr>
            </w:div>
            <w:div w:id="361171862">
              <w:marLeft w:val="0"/>
              <w:marRight w:val="0"/>
              <w:marTop w:val="0"/>
              <w:marBottom w:val="240"/>
              <w:divBdr>
                <w:top w:val="none" w:sz="0" w:space="0" w:color="auto"/>
                <w:left w:val="none" w:sz="0" w:space="0" w:color="auto"/>
                <w:bottom w:val="none" w:sz="0" w:space="0" w:color="auto"/>
                <w:right w:val="none" w:sz="0" w:space="0" w:color="auto"/>
              </w:divBdr>
            </w:div>
            <w:div w:id="2044671897">
              <w:marLeft w:val="0"/>
              <w:marRight w:val="0"/>
              <w:marTop w:val="0"/>
              <w:marBottom w:val="0"/>
              <w:divBdr>
                <w:top w:val="none" w:sz="0" w:space="0" w:color="auto"/>
                <w:left w:val="none" w:sz="0" w:space="0" w:color="auto"/>
                <w:bottom w:val="none" w:sz="0" w:space="0" w:color="auto"/>
                <w:right w:val="none" w:sz="0" w:space="0" w:color="auto"/>
              </w:divBdr>
              <w:divsChild>
                <w:div w:id="856698296">
                  <w:marLeft w:val="0"/>
                  <w:marRight w:val="0"/>
                  <w:marTop w:val="0"/>
                  <w:marBottom w:val="0"/>
                  <w:divBdr>
                    <w:top w:val="none" w:sz="0" w:space="0" w:color="auto"/>
                    <w:left w:val="none" w:sz="0" w:space="0" w:color="auto"/>
                    <w:bottom w:val="none" w:sz="0" w:space="0" w:color="auto"/>
                    <w:right w:val="none" w:sz="0" w:space="0" w:color="auto"/>
                  </w:divBdr>
                  <w:divsChild>
                    <w:div w:id="197875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9280376">
      <w:bodyDiv w:val="1"/>
      <w:marLeft w:val="0"/>
      <w:marRight w:val="0"/>
      <w:marTop w:val="0"/>
      <w:marBottom w:val="0"/>
      <w:divBdr>
        <w:top w:val="none" w:sz="0" w:space="0" w:color="auto"/>
        <w:left w:val="none" w:sz="0" w:space="0" w:color="auto"/>
        <w:bottom w:val="none" w:sz="0" w:space="0" w:color="auto"/>
        <w:right w:val="none" w:sz="0" w:space="0" w:color="auto"/>
      </w:divBdr>
    </w:div>
    <w:div w:id="1895582216">
      <w:bodyDiv w:val="1"/>
      <w:marLeft w:val="0"/>
      <w:marRight w:val="0"/>
      <w:marTop w:val="0"/>
      <w:marBottom w:val="0"/>
      <w:divBdr>
        <w:top w:val="none" w:sz="0" w:space="0" w:color="auto"/>
        <w:left w:val="none" w:sz="0" w:space="0" w:color="auto"/>
        <w:bottom w:val="none" w:sz="0" w:space="0" w:color="auto"/>
        <w:right w:val="none" w:sz="0" w:space="0" w:color="auto"/>
      </w:divBdr>
      <w:divsChild>
        <w:div w:id="1418097264">
          <w:marLeft w:val="0"/>
          <w:marRight w:val="0"/>
          <w:marTop w:val="0"/>
          <w:marBottom w:val="0"/>
          <w:divBdr>
            <w:top w:val="none" w:sz="0" w:space="0" w:color="auto"/>
            <w:left w:val="none" w:sz="0" w:space="0" w:color="auto"/>
            <w:bottom w:val="none" w:sz="0" w:space="0" w:color="auto"/>
            <w:right w:val="none" w:sz="0" w:space="0" w:color="auto"/>
          </w:divBdr>
          <w:divsChild>
            <w:div w:id="1267273217">
              <w:marLeft w:val="0"/>
              <w:marRight w:val="0"/>
              <w:marTop w:val="0"/>
              <w:marBottom w:val="0"/>
              <w:divBdr>
                <w:top w:val="none" w:sz="0" w:space="0" w:color="auto"/>
                <w:left w:val="none" w:sz="0" w:space="0" w:color="auto"/>
                <w:bottom w:val="none" w:sz="0" w:space="0" w:color="auto"/>
                <w:right w:val="none" w:sz="0" w:space="0" w:color="auto"/>
              </w:divBdr>
              <w:divsChild>
                <w:div w:id="203503776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68014960">
          <w:marLeft w:val="0"/>
          <w:marRight w:val="0"/>
          <w:marTop w:val="0"/>
          <w:marBottom w:val="0"/>
          <w:divBdr>
            <w:top w:val="none" w:sz="0" w:space="0" w:color="auto"/>
            <w:left w:val="none" w:sz="0" w:space="0" w:color="auto"/>
            <w:bottom w:val="none" w:sz="0" w:space="0" w:color="auto"/>
            <w:right w:val="none" w:sz="0" w:space="0" w:color="auto"/>
          </w:divBdr>
          <w:divsChild>
            <w:div w:id="1713190704">
              <w:marLeft w:val="0"/>
              <w:marRight w:val="0"/>
              <w:marTop w:val="0"/>
              <w:marBottom w:val="0"/>
              <w:divBdr>
                <w:top w:val="none" w:sz="0" w:space="0" w:color="auto"/>
                <w:left w:val="none" w:sz="0" w:space="0" w:color="auto"/>
                <w:bottom w:val="none" w:sz="0" w:space="0" w:color="auto"/>
                <w:right w:val="none" w:sz="0" w:space="0" w:color="auto"/>
              </w:divBdr>
              <w:divsChild>
                <w:div w:id="1863400271">
                  <w:marLeft w:val="0"/>
                  <w:marRight w:val="0"/>
                  <w:marTop w:val="0"/>
                  <w:marBottom w:val="0"/>
                  <w:divBdr>
                    <w:top w:val="none" w:sz="0" w:space="0" w:color="auto"/>
                    <w:left w:val="none" w:sz="0" w:space="0" w:color="auto"/>
                    <w:bottom w:val="none" w:sz="0" w:space="0" w:color="auto"/>
                    <w:right w:val="none" w:sz="0" w:space="0" w:color="auto"/>
                  </w:divBdr>
                  <w:divsChild>
                    <w:div w:id="1152062375">
                      <w:marLeft w:val="0"/>
                      <w:marRight w:val="0"/>
                      <w:marTop w:val="0"/>
                      <w:marBottom w:val="0"/>
                      <w:divBdr>
                        <w:top w:val="none" w:sz="0" w:space="0" w:color="auto"/>
                        <w:left w:val="none" w:sz="0" w:space="0" w:color="auto"/>
                        <w:bottom w:val="none" w:sz="0" w:space="0" w:color="auto"/>
                        <w:right w:val="none" w:sz="0" w:space="0" w:color="auto"/>
                      </w:divBdr>
                      <w:divsChild>
                        <w:div w:id="297417894">
                          <w:marLeft w:val="0"/>
                          <w:marRight w:val="0"/>
                          <w:marTop w:val="0"/>
                          <w:marBottom w:val="0"/>
                          <w:divBdr>
                            <w:top w:val="none" w:sz="0" w:space="0" w:color="auto"/>
                            <w:left w:val="none" w:sz="0" w:space="0" w:color="auto"/>
                            <w:bottom w:val="none" w:sz="0" w:space="0" w:color="auto"/>
                            <w:right w:val="none" w:sz="0" w:space="0" w:color="auto"/>
                          </w:divBdr>
                          <w:divsChild>
                            <w:div w:id="886333942">
                              <w:marLeft w:val="0"/>
                              <w:marRight w:val="0"/>
                              <w:marTop w:val="0"/>
                              <w:marBottom w:val="0"/>
                              <w:divBdr>
                                <w:top w:val="none" w:sz="0" w:space="0" w:color="auto"/>
                                <w:left w:val="none" w:sz="0" w:space="0" w:color="auto"/>
                                <w:bottom w:val="none" w:sz="0" w:space="0" w:color="auto"/>
                                <w:right w:val="none" w:sz="0" w:space="0" w:color="auto"/>
                              </w:divBdr>
                            </w:div>
                            <w:div w:id="120235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790789">
                  <w:marLeft w:val="0"/>
                  <w:marRight w:val="0"/>
                  <w:marTop w:val="0"/>
                  <w:marBottom w:val="0"/>
                  <w:divBdr>
                    <w:top w:val="none" w:sz="0" w:space="0" w:color="auto"/>
                    <w:left w:val="none" w:sz="0" w:space="0" w:color="auto"/>
                    <w:bottom w:val="none" w:sz="0" w:space="0" w:color="auto"/>
                    <w:right w:val="none" w:sz="0" w:space="0" w:color="auto"/>
                  </w:divBdr>
                  <w:divsChild>
                    <w:div w:id="243533987">
                      <w:marLeft w:val="0"/>
                      <w:marRight w:val="0"/>
                      <w:marTop w:val="0"/>
                      <w:marBottom w:val="0"/>
                      <w:divBdr>
                        <w:top w:val="none" w:sz="0" w:space="0" w:color="auto"/>
                        <w:left w:val="none" w:sz="0" w:space="0" w:color="auto"/>
                        <w:bottom w:val="none" w:sz="0" w:space="0" w:color="auto"/>
                        <w:right w:val="none" w:sz="0" w:space="0" w:color="auto"/>
                      </w:divBdr>
                      <w:divsChild>
                        <w:div w:id="676733044">
                          <w:marLeft w:val="0"/>
                          <w:marRight w:val="0"/>
                          <w:marTop w:val="0"/>
                          <w:marBottom w:val="0"/>
                          <w:divBdr>
                            <w:top w:val="none" w:sz="0" w:space="0" w:color="auto"/>
                            <w:left w:val="none" w:sz="0" w:space="0" w:color="auto"/>
                            <w:bottom w:val="none" w:sz="0" w:space="0" w:color="auto"/>
                            <w:right w:val="none" w:sz="0" w:space="0" w:color="auto"/>
                          </w:divBdr>
                          <w:divsChild>
                            <w:div w:id="1572278636">
                              <w:marLeft w:val="0"/>
                              <w:marRight w:val="0"/>
                              <w:marTop w:val="0"/>
                              <w:marBottom w:val="0"/>
                              <w:divBdr>
                                <w:top w:val="none" w:sz="0" w:space="0" w:color="auto"/>
                                <w:left w:val="none" w:sz="0" w:space="0" w:color="auto"/>
                                <w:bottom w:val="none" w:sz="0" w:space="0" w:color="auto"/>
                                <w:right w:val="none" w:sz="0" w:space="0" w:color="auto"/>
                              </w:divBdr>
                            </w:div>
                            <w:div w:id="202809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4869770">
          <w:marLeft w:val="0"/>
          <w:marRight w:val="0"/>
          <w:marTop w:val="0"/>
          <w:marBottom w:val="0"/>
          <w:divBdr>
            <w:top w:val="none" w:sz="0" w:space="0" w:color="auto"/>
            <w:left w:val="none" w:sz="0" w:space="0" w:color="auto"/>
            <w:bottom w:val="none" w:sz="0" w:space="0" w:color="auto"/>
            <w:right w:val="none" w:sz="0" w:space="0" w:color="auto"/>
          </w:divBdr>
          <w:divsChild>
            <w:div w:id="1445149288">
              <w:marLeft w:val="0"/>
              <w:marRight w:val="0"/>
              <w:marTop w:val="0"/>
              <w:marBottom w:val="0"/>
              <w:divBdr>
                <w:top w:val="none" w:sz="0" w:space="0" w:color="auto"/>
                <w:left w:val="none" w:sz="0" w:space="0" w:color="auto"/>
                <w:bottom w:val="none" w:sz="0" w:space="0" w:color="auto"/>
                <w:right w:val="none" w:sz="0" w:space="0" w:color="auto"/>
              </w:divBdr>
              <w:divsChild>
                <w:div w:id="82925204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8531968">
          <w:marLeft w:val="0"/>
          <w:marRight w:val="0"/>
          <w:marTop w:val="0"/>
          <w:marBottom w:val="0"/>
          <w:divBdr>
            <w:top w:val="none" w:sz="0" w:space="0" w:color="auto"/>
            <w:left w:val="none" w:sz="0" w:space="0" w:color="auto"/>
            <w:bottom w:val="none" w:sz="0" w:space="0" w:color="auto"/>
            <w:right w:val="none" w:sz="0" w:space="0" w:color="auto"/>
          </w:divBdr>
          <w:divsChild>
            <w:div w:id="531042579">
              <w:marLeft w:val="0"/>
              <w:marRight w:val="0"/>
              <w:marTop w:val="0"/>
              <w:marBottom w:val="0"/>
              <w:divBdr>
                <w:top w:val="none" w:sz="0" w:space="0" w:color="auto"/>
                <w:left w:val="none" w:sz="0" w:space="0" w:color="auto"/>
                <w:bottom w:val="none" w:sz="0" w:space="0" w:color="auto"/>
                <w:right w:val="none" w:sz="0" w:space="0" w:color="auto"/>
              </w:divBdr>
              <w:divsChild>
                <w:div w:id="2106949083">
                  <w:marLeft w:val="0"/>
                  <w:marRight w:val="0"/>
                  <w:marTop w:val="0"/>
                  <w:marBottom w:val="0"/>
                  <w:divBdr>
                    <w:top w:val="none" w:sz="0" w:space="0" w:color="auto"/>
                    <w:left w:val="none" w:sz="0" w:space="0" w:color="auto"/>
                    <w:bottom w:val="none" w:sz="0" w:space="0" w:color="auto"/>
                    <w:right w:val="none" w:sz="0" w:space="0" w:color="auto"/>
                  </w:divBdr>
                  <w:divsChild>
                    <w:div w:id="1258176840">
                      <w:marLeft w:val="0"/>
                      <w:marRight w:val="0"/>
                      <w:marTop w:val="0"/>
                      <w:marBottom w:val="0"/>
                      <w:divBdr>
                        <w:top w:val="none" w:sz="0" w:space="0" w:color="auto"/>
                        <w:left w:val="none" w:sz="0" w:space="0" w:color="auto"/>
                        <w:bottom w:val="none" w:sz="0" w:space="0" w:color="auto"/>
                        <w:right w:val="none" w:sz="0" w:space="0" w:color="auto"/>
                      </w:divBdr>
                      <w:divsChild>
                        <w:div w:id="1838884979">
                          <w:marLeft w:val="0"/>
                          <w:marRight w:val="0"/>
                          <w:marTop w:val="0"/>
                          <w:marBottom w:val="0"/>
                          <w:divBdr>
                            <w:top w:val="none" w:sz="0" w:space="0" w:color="auto"/>
                            <w:left w:val="none" w:sz="0" w:space="0" w:color="auto"/>
                            <w:bottom w:val="none" w:sz="0" w:space="0" w:color="auto"/>
                            <w:right w:val="none" w:sz="0" w:space="0" w:color="auto"/>
                          </w:divBdr>
                          <w:divsChild>
                            <w:div w:id="2029721110">
                              <w:marLeft w:val="0"/>
                              <w:marRight w:val="0"/>
                              <w:marTop w:val="0"/>
                              <w:marBottom w:val="0"/>
                              <w:divBdr>
                                <w:top w:val="none" w:sz="0" w:space="0" w:color="auto"/>
                                <w:left w:val="none" w:sz="0" w:space="0" w:color="auto"/>
                                <w:bottom w:val="none" w:sz="0" w:space="0" w:color="auto"/>
                                <w:right w:val="none" w:sz="0" w:space="0" w:color="auto"/>
                              </w:divBdr>
                            </w:div>
                            <w:div w:id="173605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561942">
                  <w:marLeft w:val="0"/>
                  <w:marRight w:val="0"/>
                  <w:marTop w:val="0"/>
                  <w:marBottom w:val="0"/>
                  <w:divBdr>
                    <w:top w:val="none" w:sz="0" w:space="0" w:color="auto"/>
                    <w:left w:val="none" w:sz="0" w:space="0" w:color="auto"/>
                    <w:bottom w:val="none" w:sz="0" w:space="0" w:color="auto"/>
                    <w:right w:val="none" w:sz="0" w:space="0" w:color="auto"/>
                  </w:divBdr>
                  <w:divsChild>
                    <w:div w:id="1959799976">
                      <w:marLeft w:val="0"/>
                      <w:marRight w:val="0"/>
                      <w:marTop w:val="0"/>
                      <w:marBottom w:val="0"/>
                      <w:divBdr>
                        <w:top w:val="none" w:sz="0" w:space="0" w:color="auto"/>
                        <w:left w:val="none" w:sz="0" w:space="0" w:color="auto"/>
                        <w:bottom w:val="none" w:sz="0" w:space="0" w:color="auto"/>
                        <w:right w:val="none" w:sz="0" w:space="0" w:color="auto"/>
                      </w:divBdr>
                      <w:divsChild>
                        <w:div w:id="517543637">
                          <w:marLeft w:val="0"/>
                          <w:marRight w:val="0"/>
                          <w:marTop w:val="0"/>
                          <w:marBottom w:val="0"/>
                          <w:divBdr>
                            <w:top w:val="none" w:sz="0" w:space="0" w:color="auto"/>
                            <w:left w:val="none" w:sz="0" w:space="0" w:color="auto"/>
                            <w:bottom w:val="none" w:sz="0" w:space="0" w:color="auto"/>
                            <w:right w:val="none" w:sz="0" w:space="0" w:color="auto"/>
                          </w:divBdr>
                          <w:divsChild>
                            <w:div w:id="1594704923">
                              <w:marLeft w:val="0"/>
                              <w:marRight w:val="0"/>
                              <w:marTop w:val="0"/>
                              <w:marBottom w:val="0"/>
                              <w:divBdr>
                                <w:top w:val="none" w:sz="0" w:space="0" w:color="auto"/>
                                <w:left w:val="none" w:sz="0" w:space="0" w:color="auto"/>
                                <w:bottom w:val="none" w:sz="0" w:space="0" w:color="auto"/>
                                <w:right w:val="none" w:sz="0" w:space="0" w:color="auto"/>
                              </w:divBdr>
                            </w:div>
                            <w:div w:id="157130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2528023">
          <w:marLeft w:val="0"/>
          <w:marRight w:val="0"/>
          <w:marTop w:val="0"/>
          <w:marBottom w:val="0"/>
          <w:divBdr>
            <w:top w:val="none" w:sz="0" w:space="0" w:color="auto"/>
            <w:left w:val="none" w:sz="0" w:space="0" w:color="auto"/>
            <w:bottom w:val="none" w:sz="0" w:space="0" w:color="auto"/>
            <w:right w:val="none" w:sz="0" w:space="0" w:color="auto"/>
          </w:divBdr>
          <w:divsChild>
            <w:div w:id="425266921">
              <w:marLeft w:val="0"/>
              <w:marRight w:val="0"/>
              <w:marTop w:val="0"/>
              <w:marBottom w:val="0"/>
              <w:divBdr>
                <w:top w:val="none" w:sz="0" w:space="0" w:color="auto"/>
                <w:left w:val="none" w:sz="0" w:space="0" w:color="auto"/>
                <w:bottom w:val="none" w:sz="0" w:space="0" w:color="auto"/>
                <w:right w:val="none" w:sz="0" w:space="0" w:color="auto"/>
              </w:divBdr>
              <w:divsChild>
                <w:div w:id="151449109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96855673">
          <w:marLeft w:val="0"/>
          <w:marRight w:val="0"/>
          <w:marTop w:val="0"/>
          <w:marBottom w:val="0"/>
          <w:divBdr>
            <w:top w:val="none" w:sz="0" w:space="0" w:color="auto"/>
            <w:left w:val="none" w:sz="0" w:space="0" w:color="auto"/>
            <w:bottom w:val="none" w:sz="0" w:space="0" w:color="auto"/>
            <w:right w:val="none" w:sz="0" w:space="0" w:color="auto"/>
          </w:divBdr>
          <w:divsChild>
            <w:div w:id="1572815679">
              <w:marLeft w:val="0"/>
              <w:marRight w:val="0"/>
              <w:marTop w:val="0"/>
              <w:marBottom w:val="0"/>
              <w:divBdr>
                <w:top w:val="none" w:sz="0" w:space="0" w:color="auto"/>
                <w:left w:val="none" w:sz="0" w:space="0" w:color="auto"/>
                <w:bottom w:val="none" w:sz="0" w:space="0" w:color="auto"/>
                <w:right w:val="none" w:sz="0" w:space="0" w:color="auto"/>
              </w:divBdr>
              <w:divsChild>
                <w:div w:id="1981225752">
                  <w:marLeft w:val="0"/>
                  <w:marRight w:val="0"/>
                  <w:marTop w:val="0"/>
                  <w:marBottom w:val="0"/>
                  <w:divBdr>
                    <w:top w:val="none" w:sz="0" w:space="0" w:color="auto"/>
                    <w:left w:val="none" w:sz="0" w:space="0" w:color="auto"/>
                    <w:bottom w:val="none" w:sz="0" w:space="0" w:color="auto"/>
                    <w:right w:val="none" w:sz="0" w:space="0" w:color="auto"/>
                  </w:divBdr>
                  <w:divsChild>
                    <w:div w:id="1088304752">
                      <w:marLeft w:val="0"/>
                      <w:marRight w:val="0"/>
                      <w:marTop w:val="0"/>
                      <w:marBottom w:val="0"/>
                      <w:divBdr>
                        <w:top w:val="none" w:sz="0" w:space="0" w:color="auto"/>
                        <w:left w:val="none" w:sz="0" w:space="0" w:color="auto"/>
                        <w:bottom w:val="none" w:sz="0" w:space="0" w:color="auto"/>
                        <w:right w:val="none" w:sz="0" w:space="0" w:color="auto"/>
                      </w:divBdr>
                      <w:divsChild>
                        <w:div w:id="827524965">
                          <w:marLeft w:val="0"/>
                          <w:marRight w:val="0"/>
                          <w:marTop w:val="0"/>
                          <w:marBottom w:val="0"/>
                          <w:divBdr>
                            <w:top w:val="none" w:sz="0" w:space="0" w:color="auto"/>
                            <w:left w:val="none" w:sz="0" w:space="0" w:color="auto"/>
                            <w:bottom w:val="none" w:sz="0" w:space="0" w:color="auto"/>
                            <w:right w:val="none" w:sz="0" w:space="0" w:color="auto"/>
                          </w:divBdr>
                          <w:divsChild>
                            <w:div w:id="1349336037">
                              <w:marLeft w:val="0"/>
                              <w:marRight w:val="0"/>
                              <w:marTop w:val="0"/>
                              <w:marBottom w:val="0"/>
                              <w:divBdr>
                                <w:top w:val="none" w:sz="0" w:space="0" w:color="auto"/>
                                <w:left w:val="none" w:sz="0" w:space="0" w:color="auto"/>
                                <w:bottom w:val="none" w:sz="0" w:space="0" w:color="auto"/>
                                <w:right w:val="none" w:sz="0" w:space="0" w:color="auto"/>
                              </w:divBdr>
                            </w:div>
                            <w:div w:id="165775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448442">
                  <w:marLeft w:val="0"/>
                  <w:marRight w:val="0"/>
                  <w:marTop w:val="0"/>
                  <w:marBottom w:val="0"/>
                  <w:divBdr>
                    <w:top w:val="none" w:sz="0" w:space="0" w:color="auto"/>
                    <w:left w:val="none" w:sz="0" w:space="0" w:color="auto"/>
                    <w:bottom w:val="none" w:sz="0" w:space="0" w:color="auto"/>
                    <w:right w:val="none" w:sz="0" w:space="0" w:color="auto"/>
                  </w:divBdr>
                  <w:divsChild>
                    <w:div w:id="63992179">
                      <w:marLeft w:val="0"/>
                      <w:marRight w:val="0"/>
                      <w:marTop w:val="0"/>
                      <w:marBottom w:val="0"/>
                      <w:divBdr>
                        <w:top w:val="none" w:sz="0" w:space="0" w:color="auto"/>
                        <w:left w:val="none" w:sz="0" w:space="0" w:color="auto"/>
                        <w:bottom w:val="none" w:sz="0" w:space="0" w:color="auto"/>
                        <w:right w:val="none" w:sz="0" w:space="0" w:color="auto"/>
                      </w:divBdr>
                      <w:divsChild>
                        <w:div w:id="526261844">
                          <w:marLeft w:val="0"/>
                          <w:marRight w:val="0"/>
                          <w:marTop w:val="0"/>
                          <w:marBottom w:val="0"/>
                          <w:divBdr>
                            <w:top w:val="none" w:sz="0" w:space="0" w:color="auto"/>
                            <w:left w:val="none" w:sz="0" w:space="0" w:color="auto"/>
                            <w:bottom w:val="none" w:sz="0" w:space="0" w:color="auto"/>
                            <w:right w:val="none" w:sz="0" w:space="0" w:color="auto"/>
                          </w:divBdr>
                          <w:divsChild>
                            <w:div w:id="1959289970">
                              <w:marLeft w:val="0"/>
                              <w:marRight w:val="0"/>
                              <w:marTop w:val="0"/>
                              <w:marBottom w:val="0"/>
                              <w:divBdr>
                                <w:top w:val="none" w:sz="0" w:space="0" w:color="auto"/>
                                <w:left w:val="none" w:sz="0" w:space="0" w:color="auto"/>
                                <w:bottom w:val="none" w:sz="0" w:space="0" w:color="auto"/>
                                <w:right w:val="none" w:sz="0" w:space="0" w:color="auto"/>
                              </w:divBdr>
                            </w:div>
                            <w:div w:id="32540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localhost:8080"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marciolliv@hotmail.com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917B5C1-CEA0-460E-87F4-5FF72885D137}">
  <ds:schemaRefs>
    <ds:schemaRef ds:uri="http://schemas.openxmlformats.org/officeDocument/2006/bibliography"/>
  </ds:schemaRefs>
</ds:datastoreItem>
</file>

<file path=docMetadata/LabelInfo.xml><?xml version="1.0" encoding="utf-8"?>
<clbl:labelList xmlns:clbl="http://schemas.microsoft.com/office/2020/mipLabelMetadata">
  <clbl:label id="{e65bd4d2-aa7c-445f-9ef8-222ebb1d2b43}" enabled="1" method="Privileged" siteId="{9744600e-3e04-492e-baa1-25ec245c6f10}" contentBits="2" removed="0"/>
</clbl:labelList>
</file>

<file path=docProps/app.xml><?xml version="1.0" encoding="utf-8"?>
<Properties xmlns="http://schemas.openxmlformats.org/officeDocument/2006/extended-properties" xmlns:vt="http://schemas.openxmlformats.org/officeDocument/2006/docPropsVTypes">
  <Template>Normal.dotm</Template>
  <TotalTime>1527</TotalTime>
  <Pages>19</Pages>
  <Words>5755</Words>
  <Characters>31079</Characters>
  <Application>Microsoft Office Word</Application>
  <DocSecurity>0</DocSecurity>
  <Lines>258</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Marcio Gouveia</dc:creator>
  <cp:keywords/>
  <dc:description/>
  <cp:lastModifiedBy>Marcio Oliveira Gouveia</cp:lastModifiedBy>
  <cp:revision>87</cp:revision>
  <dcterms:created xsi:type="dcterms:W3CDTF">2025-09-25T12:06:00Z</dcterms:created>
  <dcterms:modified xsi:type="dcterms:W3CDTF">2026-08-31T20:02:00Z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1d1e3633,68f9035a,71ce1bd9</vt:lpwstr>
  </property>
  <property fmtid="{D5CDD505-2E9C-101B-9397-08002B2CF9AE}" pid="3" name="ClassificationContentMarkingFooterFontProps">
    <vt:lpwstr>#000000,7,Arial</vt:lpwstr>
  </property>
  <property fmtid="{D5CDD505-2E9C-101B-9397-08002B2CF9AE}" pid="4" name="ClassificationContentMarkingFooterText">
    <vt:lpwstr>***Este documento está clasificado como PUBLICO por TELEFÓNICA.
***This document is classified as PUBLIC by TELEFÓNICA.</vt:lpwstr>
  </property>
</Properties>
</file>