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</w:pPr>
      <w:r>
        <w:rPr>
          <w:rFonts w:ascii="Arial" w:hAnsi="Arial"/>
          <w:b/>
          <w:color w:val="39A900"/>
          <w:sz w:val="22"/>
        </w:rPr>
        <w:t>SERVICIO NACIONAL DE APRENDIZAJE – SENA | REGIONAL MAGDALENA</w:t>
      </w:r>
    </w:p>
    <w:p>
      <w:pPr>
        <w:spacing w:after="160"/>
      </w:pPr>
      <w:r>
        <w:rPr>
          <w:rFonts w:ascii="Arial" w:hAnsi="Arial"/>
          <w:b/>
          <w:color w:val="1E293B"/>
          <w:sz w:val="44"/>
        </w:rPr>
        <w:t>INFORME ADMINISTRATIVO DE INSTALACIÓN, RESPALDO, MIGRACIÓN Y DESPLIEGUE A PRODUCCIÓN</w:t>
      </w:r>
    </w:p>
    <w:p>
      <w:pPr>
        <w:spacing w:after="320"/>
      </w:pPr>
      <w:r>
        <w:rPr>
          <w:rFonts w:ascii="Arial" w:hAnsi="Arial"/>
          <w:color w:val="475569"/>
          <w:sz w:val="26"/>
        </w:rPr>
        <w:t>SISTEMA DE INFORMACIÓN EDUNOVA — SISTEMA INTEGRADO DE EDUCACIÓN TÉCNICA (SINETEC)</w:t>
      </w:r>
    </w:p>
    <w:p>
      <w:pPr>
        <w:spacing w:after="400"/>
      </w:pPr>
      <w:r>
        <w:rPr>
          <w:color w:val="39A900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Programa de Formación: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Tecnología en Análisis y Desarrollo de Sistemas de Información (ADSI)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Código de Ficha / Proyecto: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Ficha 228106 | Proyecto SOFIA: 3445935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Centro de Formación: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Centro de Logística y Promoción Ecoturística del Magdalena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Nombre del Proyecto: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Sistemas de Información y Desarrollo de Software en el Departamento del Magdalena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Versión del Documento: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1.0 (Definitiva para Evaluación SENA)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Destinatario / Evaluación: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Instructor Técnico de Formación y Comité de Evaluación SENA</w:t>
            </w:r>
          </w:p>
        </w:tc>
      </w:tr>
      <w:tr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Autor / Desarrollador:</w:t>
            </w:r>
          </w:p>
        </w:tc>
        <w:tc>
          <w:tcPr>
            <w:tcW w:type="dxa" w:w="60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Equipo de Desarrollo e Implementación EduNova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Ciudad y Fecha: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Santa Marta, Magdalena, Colombia — Octubre de 2026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CONTROL DE VERSIONES Y REGISTRO DOCUMENTAL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El presente informe se rige por el estándar de trazabilidad y gestión de configuración documental del SENA: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5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4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03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 del Cambio / Hito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0.1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15/08/2026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Equipo de Desarrollo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Estructuración de requerimientos IEEE 830, arquitectura inicial y casos de prueba base.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0.5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18/09/2026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Líder de Desarrollo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Consolidación de modelos relacionales, pruebas de reglas de negocio y respaldos en SQLite.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0.9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28/09/2026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Equipo Técnico EduNova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Estabilización de los seis paneles de usuario, pruebas de RBAC, sanitización y exportación de fixtures.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1.0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13/10/2026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Equipo de Proyecto SENA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Elaboración del informe administrativo formal de instalación, respaldo, migración y despliegue a producción con distinción de actividades realizadas, propuestas y pendientes.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1. INTRODUCCIÓN Y CONTEXTO ADMINISTRATIVO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El presente informe administrativo y técnico ha sido estructurado siguiendo estrictamente los protocolos de la organización y las directrices pedagógicas del Servicio Nacional de Aprendizaje (SENA) para el programa formativo de Tecnología en Análisis y Desarrollo de Sistemas de Información (ADSI). La solución informática desarrollada, denominada EduNova — Sistema Integrado de Educación Técnica (SINETEC), constituye una respuesta integral a la problemática de dispersión y desarticulación de la información académica, evaluativa y de seguimiento formativo en las Instituciones Educativas articuladas con la Media Técnica en el Departamento del Magdalena.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En consonancia con los lineamientos del instructor y las competencias requeridas por la entidad, este informe consolida los planes maestros de instalación, respaldo, migración de datos y despliegue a producción, garantizando la operatividad continua, la seguridad informática y el mantenimiento sostenible del software. Asimismo, este documento establece con rigor técnico y total honestidad la distinción inequívoca entre las actividades efectivamente realizadas, las metodologías técnicas propuestas y aquellas tareas que permanecen pendientes por estar sujetas a la provisión formal de la infraestructura por parte del cliente institucional.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39A900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>NOTA INSTITUCIONAL • DISTINCIÓN DE ESTADOS EN EL DOCUMENTO</w:t>
              <w:br/>
            </w:r>
            <w:r>
              <w:rPr>
                <w:rFonts w:ascii="Arial" w:hAnsi="Arial"/>
                <w:color w:val="166534"/>
                <w:sz w:val="18"/>
              </w:rPr>
              <w:t>Conforme a lo instruido por la coordinación del SENA, este informe no simula servidores o dominios de producción ficticios. Se certifica que EduNova se encuentra desarrollado, estabilizado y verificado localmente con suites automatizadas (100% de éxito), y los procedimientos de producción se detallan como propuesta formal estandarizada pendiente de despliegue sobre el servidor final provisto por la institución educativa.</w:t>
            </w:r>
          </w:p>
        </w:tc>
      </w:tr>
    </w:tbl>
    <w:p>
      <w:pPr>
        <w:spacing w:before="0" w:after="80"/>
      </w:pPr>
    </w:p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2. OBJETIVOS DEL INFORME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2.1 Objetivo General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Elaborar el informe administrativo integral siguiendo los protocolos organizacionales del SENA, sustentado en los planes de instalación, respaldo, migración de datos y despliegue en servidor del sistema de información EduNova (SINETEC), delimitando con rigor técnico las actividades realizadas, propuestas y pendientes, con el propósito de facilitar la operatividad, seguridad, mantenimiento y adopción formal de la solución informática en un entorno productivo.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2.2 Objetivos Específicos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Definir con precisión los requerimientos mínimos y recomendados de hardware, software, red y puertos requeridos en el servidor de producción para garantizar un rendimiento óptimo y escalable.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Documentar el plan técnico detallado de instalación y despliegue del sistema sobre una arquitectura Linux robusta basada en Python/Django, Gunicorn WSGI, Nginx y MySQL Server 8.0.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Formular un plan integral de respaldo (backup) y recuperación ante desastres (DRP) que salvaguarde tanto la base de datos relacional transaccional como los archivos multimedia y documentos adjuntos.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Establecer la metodología de migración y carga masiva de datos (ETL) desde formatos legacy hacia el motor relacional de producción, garantizando la integridad referencial y la consistencia de los expedientes.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Consolidar la matriz de evidencias de las pruebas de funcionamiento (unitarias, integración, seguridad y RBAC) ejecutadas sobre el sistema para validar el cumplimiento de las reglas de negocio institucionales.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Detallar los protocolos de seguridad informática implementados y propuestos, mitigando vulnerabilidades del Top 10 OWASP y garantizando el aislamiento de privilegios entre los seis paneles del sistema.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Estructurar el plan de mantenimiento preventivo, correctivo y predictivo, así como los procedimientos de actualización continua y monitoreo de registros (logs) del servidor.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Identificar los riesgos técnicos, operativos y de seguridad que inciden en el despliegue del sistema, proponiendo matrices de mitigación y planes de contingencia para la continuidad operativa.</w:t>
      </w:r>
    </w:p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3. ALCANCE DEL SISTEMA Y LÍMITES DEL DESPLIEGUE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3.1 Alcance Funcional de la Solución (Seis Paneles)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Panel Administrador del Sistema: </w:t>
      </w:r>
      <w:r>
        <w:rPr>
          <w:rFonts w:ascii="Arial" w:hAnsi="Arial"/>
          <w:color w:val="334155"/>
          <w:sz w:val="20"/>
        </w:rPr>
        <w:t>Gestión integral de sedes, programas formativos, fichas, usuarios, roles, papelera de reciclaje lógica, auditoría transaccional de eventos y supervisión de respaldos.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Panel de Rectoría y Directivos: </w:t>
      </w:r>
      <w:r>
        <w:rPr>
          <w:rFonts w:ascii="Arial" w:hAnsi="Arial"/>
          <w:color w:val="334155"/>
          <w:sz w:val="20"/>
        </w:rPr>
        <w:t>Visualización estratégica de indicadores de cobertura, tasas de aprobación, retención escolar, ausentismo y emisión de circulares institucionales.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Panel de Secretaría Académica: </w:t>
      </w:r>
      <w:r>
        <w:rPr>
          <w:rFonts w:ascii="Arial" w:hAnsi="Arial"/>
          <w:color w:val="334155"/>
          <w:sz w:val="20"/>
        </w:rPr>
        <w:t>Matrícula de aprendices, legalización de expedientes, asignación de cursos, gestión de pensiones, control de rutas de transporte y emisión de certificados.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Panel de Docentes e Instructores: </w:t>
      </w:r>
      <w:r>
        <w:rPr>
          <w:rFonts w:ascii="Arial" w:hAnsi="Arial"/>
          <w:color w:val="334155"/>
          <w:sz w:val="20"/>
        </w:rPr>
        <w:t>Toma de asistencia diaria, publicación de guías y tareas, retroalimentación pedagógica y calificación cuantitativa y cualitativa por juicios evaluativos (Aprobado / No Aprobado).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Panel de Estudiantes (Aprendices): </w:t>
      </w:r>
      <w:r>
        <w:rPr>
          <w:rFonts w:ascii="Arial" w:hAnsi="Arial"/>
          <w:color w:val="334155"/>
          <w:sz w:val="20"/>
        </w:rPr>
        <w:t>Consulta personalizada y aislada de horario, asignaturas, calificaciones oficiales, tareas vigentes, asistencia, circulares institucionales y portafolio de evidencias.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Panel de Familia y Acudientes: </w:t>
      </w:r>
      <w:r>
        <w:rPr>
          <w:rFonts w:ascii="Arial" w:hAnsi="Arial"/>
          <w:color w:val="334155"/>
          <w:sz w:val="20"/>
        </w:rPr>
        <w:t>Supervisión del desempeño formativo de los hijos, alertas tempranas de rendimiento, registro de asistencia en tiempo real y comunicación directa con la institución.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3.2 Alcance del Despliegue en Servidor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El alcance del despliegue comprende la preparación integral del código fuente, la containerización lógica y configuración de variables desacopladas para operar tanto en servidores virtuales dedicados (VPS/Cloud) como en servidores físicos on-premise institucionales. Comprende la configuración de Nginx como proxy inverso y terminador SSL, Gunicorn como despachador de procesos WSGI, MySQL 8.0 como repositorio transaccional y WhiteNoise para la distribución eficiente de estáticos comprimidos.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3.3 Límites y Exclusiones del Sistema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Exclusión: </w:t>
      </w:r>
      <w:r>
        <w:rPr>
          <w:rFonts w:ascii="Arial" w:hAnsi="Arial"/>
          <w:color w:val="334155"/>
          <w:sz w:val="20"/>
        </w:rPr>
        <w:t>El sistema EduNova no sustituye los sistemas centrales del SENA a nivel nacional (SOFIA Plus o plataforma LMS Zajuna); opera como herramienta local de seguimiento pedagógico y gestión institucional articulada.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Exclusión: </w:t>
      </w:r>
      <w:r>
        <w:rPr>
          <w:rFonts w:ascii="Arial" w:hAnsi="Arial"/>
          <w:color w:val="334155"/>
          <w:sz w:val="20"/>
        </w:rPr>
        <w:t>No incluye la emisión directa de títulos oficiales de formación técnica del SENA, limitándose a certificados de notas, constancias de estudio y reportes internos.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Exclusión: </w:t>
      </w:r>
      <w:r>
        <w:rPr>
          <w:rFonts w:ascii="Arial" w:hAnsi="Arial"/>
          <w:color w:val="334155"/>
          <w:sz w:val="20"/>
        </w:rPr>
        <w:t>No abarca la gestión financiera de nómina de instructores ni transacciones bancarias en línea pasarela de pagos, circunscribiéndose al registro de control de pensiones y pagos físicos o transferencias reportadas.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Exclusión: </w:t>
      </w:r>
      <w:r>
        <w:rPr>
          <w:rFonts w:ascii="Arial" w:hAnsi="Arial"/>
          <w:color w:val="334155"/>
          <w:sz w:val="20"/>
        </w:rPr>
        <w:t>No contempla control de acceso físico mediante dispositivos biométricos de iris o huella dactilar, apoyándose en el registro digital de asistencia por aula y módulo.</w:t>
      </w:r>
    </w:p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4. MATRIZ DE ESTADO REAL DEL PROYECTO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A continuación se consolida el estado verificado de cada componente técnico, distinguiendo entre lo realizado, propuesto y pendiente: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Área Técnica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Actividad / Componente</w:t>
            </w:r>
          </w:p>
        </w:tc>
        <w:tc>
          <w:tcPr>
            <w:tcW w:type="dxa" w:w="1584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Estado Formal</w:t>
            </w:r>
          </w:p>
        </w:tc>
        <w:tc>
          <w:tcPr>
            <w:tcW w:type="dxa" w:w="2736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Evidencia Verificable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Arquitectura y Código Fuente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Estructuración modular de 7 aplicaciones Django desacopladas (usuarios, instituciones, academico, seguimiento, evaluaciones, convenios, core)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66534"/>
                <w:sz w:val="16"/>
              </w:rPr>
              <w:t>REALIZADA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Repositorio en c:/SINETEC/SINETEC con apps funcionales, modelos y vistas operativas.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Base de Datos y Modelado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Diseño relacional de 24+ modelos normalizados con integridad referencial, borrado lógico y auditoría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66534"/>
                <w:sz w:val="16"/>
              </w:rPr>
              <w:t>REALIZADA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Modelos en Django ORM, base local SQLite 1.6MB y scripts SQL InnoDB (SINETEC_backup_produccion_2026.sql).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Control de Calidad y Pruebas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Ejecución de suite automatizada de pruebas unitarias, integración y reglas de negocio RN-001 a RN-007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66534"/>
                <w:sz w:val="16"/>
              </w:rPr>
              <w:t>REALIZADA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100% de casos de prueba superados en la suite de pruebas del proyecto; documentación en docs/08_pruebas/.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Preparación para Producción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Creación de archivos de despliegue cloud/servidor: Procfile, render.yaml, build.sh, decouple de .env y WhiteNoise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66534"/>
                <w:sz w:val="16"/>
              </w:rPr>
              <w:t>REALIZADA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Archivos Procfile, build.sh y settings.py con detección automática de DATABASE_URL y MySQL.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Respaldos y Fixtures Base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Generación de volcado de datos iniciales en formato JSON UTF-8 y backups SQL transaccionales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66534"/>
                <w:sz w:val="16"/>
              </w:rPr>
              <w:t>REALIZADA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backup_pre_limpieza_edunova.json (968 KB) y sinetec_fixture_completa.json (863 KB).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Servidor de Producción On-Premise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Aprovisionamiento de servidor físico dedicado o VPS Ubuntu Server con Gunicorn WSGI y Nginx Proxy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1E40AF"/>
                <w:sz w:val="16"/>
              </w:rPr>
              <w:t>PROPUESTA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Especificaciones y plantillas de configuración gunicorn.service y nginx.conf listas para implementar.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Infraestructura Definitiva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Asignación formal de máquina servidora, IP pública estática y configuración de firewall perimetral por el cliente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B45309"/>
                <w:sz w:val="16"/>
              </w:rPr>
              <w:t>PENDIENTE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Sujeto a la entrega física o credenciales VPS por parte de la Coordinación del Centro / Institución.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Dominio y Certificado SSL/TLS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Delegación formal de subdominio institucional (ej. edunova.institucion.edu.co) y emisión de SSL Let's Encrypt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B45309"/>
                <w:sz w:val="16"/>
              </w:rPr>
              <w:t>PENDIENTE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Pendiente de apuntamiento DNS tipo 'A' hacia la IP pública definitiva del servidor del cliente.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Migración Definitiva de Datos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Carga y sanitización final de planillas de estudiantes reales del ciclo lectivo productivo en MySQL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B45309"/>
                <w:sz w:val="16"/>
              </w:rPr>
              <w:t>PENDIENTE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Programada para ejecutarse durante la ventana de mantenimiento previa a la salida en vivo.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Firma de Acta de Entrega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Sustentación formal, verificación in situ en el servidor del cliente y firma del acta de despliegue a producción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B45309"/>
                <w:sz w:val="16"/>
              </w:rPr>
              <w:t>PENDIENTE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Actividad final de cierre del proyecto formativo ADSI ante el instructor evaluador.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5. REQUISITOS DEL SERVIDOR (INFRAESTRUCTURA, HARDWARE, SOFTWARE Y RED)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5.1 Requisitos de Hardware del Servidor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1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 Mínimo (Entorno Base)</w:t>
            </w:r>
          </w:p>
        </w:tc>
        <w:tc>
          <w:tcPr>
            <w:tcW w:type="dxa" w:w="2448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 Recomendado (Producción Institucional)</w:t>
            </w:r>
          </w:p>
        </w:tc>
        <w:tc>
          <w:tcPr>
            <w:tcW w:type="dxa" w:w="3024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Procesador (CPU)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2 vCPUs x86_64 a 2.0 GHz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4 vCPUs x86_64 a 2.5 GHz o superior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Permite atención concurrente de 3 workers de Gunicorn y consultas MySQL complejas.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Memoria RAM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4 GB DDR4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8 GB a 16 GB DDR4/DDR5 ECC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Garantiza caché de consultas de base de datos (innodb_buffer_pool_size) y manejo de peticiones concurrentes.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Almacenamiento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40 GB SSD / SATA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100 GB a 250 GB NVMe SSD (RAID 1)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Almacenamiento de sistema, binarios de base de datos, logs del servidor y repositorio multimedia de actas.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Interfaz de Red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100 Mbps Ethernet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1 Gbps Full Duplex con IP pública fija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Baja latencia y ancho de banda suficiente para descarga de reportes PDF y actas de seguimiento.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Alimentación Eléctrica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Fuente estándar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Doble fuente redundante y conexión a UPS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Aplica para servidores on-premise en sede institucional para prevenir apagones abruptos.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5.2 Requisitos de Software Homologado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Capa / Rol</w:t>
            </w:r>
          </w:p>
        </w:tc>
        <w:tc>
          <w:tcPr>
            <w:tcW w:type="dxa" w:w="2016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Software Seleccionado</w:t>
            </w:r>
          </w:p>
        </w:tc>
        <w:tc>
          <w:tcPr>
            <w:tcW w:type="dxa" w:w="2016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Versión Homologada</w:t>
            </w:r>
          </w:p>
        </w:tc>
        <w:tc>
          <w:tcPr>
            <w:tcW w:type="dxa" w:w="3456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Función en la Arquitectura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Sistema Operativo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Ubuntu Server LTS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22.04 LTS o 24.04 LTS (64-bit)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Plataforma base de servidor caracterizada por estabilidad, soporte de seguridad y compatibilidad de paquetes.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Motor de Base de Datos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MySQL Server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8.0.36 o superior (InnoDB)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Almacén relacional con soporte transaccional ACID, llaves foráneas estrictas y codificación utf8mb4.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Entorno de Ejecución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Python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3.12 o 3.13 con soporte venv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Intérprete para la lógica de negocio del backend y ejecución del framework.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Framework Backend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Django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5.1 LTS / Compatible 4.2 LTS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Núcleo de aplicación: enrutamiento, ORM, protección anti-CSRF, motor de plantillas y autenticación.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Servidor WSGI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Gunicorn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21.2.0 o superior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Servidor de aplicaciones WSGI que procesa peticiones HTTP dinámicas enlazado mediante socket Unix.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Servidor Web / Proxy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Nginx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1.18.0 o superior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Proxy inverso, terminación TLS/SSL, balanceo, compresión Gzip y entrega de estáticos con caché.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Seguridad y SSL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Certbot (EFF)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2.8.0 o superior con plugin Nginx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7"/>
              </w:rPr>
              <w:t>Automatización de aprovisionamiento y renovación periódica de certificados SSL/TLS.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5.3 Requisitos de Red, Puertos y Firewall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Puerto</w:t>
            </w:r>
          </w:p>
        </w:tc>
        <w:tc>
          <w:tcPr>
            <w:tcW w:type="dxa" w:w="115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Protocolo</w:t>
            </w:r>
          </w:p>
        </w:tc>
        <w:tc>
          <w:tcPr>
            <w:tcW w:type="dxa" w:w="187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Dirección / Origen</w:t>
            </w:r>
          </w:p>
        </w:tc>
        <w:tc>
          <w:tcPr>
            <w:tcW w:type="dxa" w:w="187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Servicio Vinculado</w:t>
            </w:r>
          </w:p>
        </w:tc>
        <w:tc>
          <w:tcPr>
            <w:tcW w:type="dxa" w:w="3600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Política de Seguridad en Firewall (UFW)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22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TCP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SSH Administrativo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OpenSSH Server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Restringido exclusivamente a las IPs de los administradores del sistema mediante llaves criptográficas.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80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TCP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Público / Internet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HTTP (Nginx)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Abierto; configurado obligatoriamente con redirección permanente (HTTP 301) hacia HTTPS en el puerto 443.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443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TCP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Público / Internet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HTTPS (Nginx con TLS)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Abierto al público institucional; canal cifrado seguro con TLS 1.2 y TLS 1.3.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3306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TCP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Localhost (127.0.0.1)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MySQL Server Daemon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BLOQUEADO AL EXTERIOR; solo accesible localmente por la aplicación Django mediante socket Unix o loopback.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8000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TCP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Localhost / Red Interna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Django Runserver (Dev)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Cerrado en producción; en desarrollo local se usa para depuración previa al pase a producción.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6. PLAN DETALLADO DE INSTALACIÓN Y DESPLIEGUE A PRODUCCIÓN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A continuación se describe el procedimiento paso a paso para la puesta en marcha técnica de EduNova sobre un servidor institucional dedicado con Ubuntu Server: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Fase 1: Preparación y Aseguramiento del Sistema Operativo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Actualización de paquetes del sistema base, instalación de herramientas de compilación, utilidades de red y cortafuegos UFW.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sudo apt update &amp;&amp; sudo apt upgrade -y</w:t>
              <w:br/>
              <w:t>sudo apt install -y python3-pip python3-dev python3-venv build-essential \</w:t>
              <w:br/>
              <w:t xml:space="preserve">    libssl-dev libffi-dev pkg-config default-libmysqlclient-dev \</w:t>
              <w:br/>
              <w:t xml:space="preserve">    nginx git curl supervisor ufw mysql-server fail2ban htop</w:t>
              <w:br/>
              <w:t>sudo ufw default deny incoming</w:t>
              <w:br/>
              <w:t>sudo ufw default allow outgoing</w:t>
              <w:br/>
              <w:t>sudo ufw allow OpenSSH</w:t>
              <w:br/>
              <w:t>sudo ufw allow 'Nginx Full'</w:t>
              <w:br/>
              <w:t>sudo ufw enable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Fase 2: Creación de Usuarios de Servicio y Permisos de Directorios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Establecimiento de una cuenta de usuario del sistema sin privilegios de login interactivo para aislar el proceso web bajo el principio de mínimo privilegio.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sudo adduser --system --group --no-create-home edunova</w:t>
              <w:br/>
              <w:t>sudo usermod -a -G www-data edunova</w:t>
              <w:br/>
              <w:t>sudo mkdir -p /var/www/edunova</w:t>
              <w:br/>
              <w:t>sudo chown -R $USER:www-data /var/www/edunova</w:t>
              <w:br/>
              <w:t>sudo chmod 775 /var/www/edunova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Fase 3: Clonación del Repositorio y Creación del Entorno Virtual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Despliegue del código fuente en el directorio institucional y aislamiento de dependencias de Python mediante venv.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cd /var/www/edunova</w:t>
              <w:br/>
              <w:t>git clone &lt;URL_REPOSITORIO_OFICIAL&gt; .</w:t>
              <w:br/>
              <w:t>python3 -m venv venv</w:t>
              <w:br/>
              <w:t>source venv/bin/activate</w:t>
              <w:br/>
              <w:t>pip install --upgrade pip setuptools wheel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Fase 4: Instalación de Dependencias de Producción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Instalación de paquetes requeridos especificados en requirements.txt, incluyendo gunicorn, mysqlclient, python-decouple y whitenoise.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pip install -r requirements.txt</w:t>
              <w:br/>
              <w:t>pip install gunicorn mysqlclient whitenoise</w:t>
              <w:br/>
              <w:t>pip list --format=columns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Fase 5: Aprovisionamiento y Configuración de MySQL Server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Creación de la base de datos institucional en MySQL con juego de caracteres utf8mb4 y creación de usuario dedicado con privilegios mínimos.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sudo mysql -u root -p</w:t>
              <w:br/>
              <w:t>-- Consola MySQL:</w:t>
              <w:br/>
              <w:t>CREATE DATABASE sinetec CHARACTER SET utf8mb4 COLLATE utf8mb4_unicode_ci;</w:t>
              <w:br/>
              <w:t>CREATE USER 'edunova_prod'@'localhost' IDENTIFIED BY 'ContraseñaSegura_Prod_2026*';</w:t>
              <w:br/>
              <w:t>GRANT ALL PRIVILEGES ON sinetec.* TO 'edunova_prod'@'localhost';</w:t>
              <w:br/>
              <w:t>FLUSH PRIVILEGES;</w:t>
              <w:br/>
              <w:t>EXIT;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Fase 6: Configuración del Demonio WSGI (Gunicorn + Systemd)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Configuración de Gunicorn como servicio permanente del sistema controlado por Systemd mediante un socket Unix optimizado.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# 1. Archivo /etc/systemd/system/gunicorn.socket</w:t>
              <w:br/>
              <w:t>[Unit]</w:t>
              <w:br/>
              <w:t>Description=Socket de Gunicorn para EduNova SINETEC</w:t>
              <w:br/>
              <w:t>[Socket]</w:t>
              <w:br/>
              <w:t>ListenStream=/run/gunicorn.sock</w:t>
              <w:br/>
              <w:t>[Install]</w:t>
              <w:br/>
              <w:t>WantedBy=sockets.target</w:t>
              <w:br/>
              <w:br/>
              <w:t># 2. Archivo /etc/systemd/system/gunicorn.service</w:t>
              <w:br/>
              <w:t>[Unit]</w:t>
              <w:br/>
              <w:t>Description=Servicio Gunicorn para EduNova SINETEC</w:t>
              <w:br/>
              <w:t>Requires=gunicorn.socket</w:t>
              <w:br/>
              <w:t>After=network.target mysql.service</w:t>
              <w:br/>
              <w:t>[Service]</w:t>
              <w:br/>
              <w:t>User=edunova</w:t>
              <w:br/>
              <w:t>Group=www-data</w:t>
              <w:br/>
              <w:t>WorkingDirectory=/var/www/edunova</w:t>
              <w:br/>
              <w:t>ExecStart=/var/www/edunova/venv/bin/gunicorn \</w:t>
              <w:br/>
              <w:t xml:space="preserve">          --access-logfile /var/log/gunicorn/access.log \</w:t>
              <w:br/>
              <w:t xml:space="preserve">          --error-logfile /var/log/gunicorn/error.log \</w:t>
              <w:br/>
              <w:t xml:space="preserve">          --workers 3 \</w:t>
              <w:br/>
              <w:t xml:space="preserve">          --bind unix:/run/gunicorn.sock \</w:t>
              <w:br/>
              <w:t xml:space="preserve">          sinetec_project.wsgi:application</w:t>
              <w:br/>
              <w:t>Restart=always</w:t>
              <w:br/>
              <w:t>RestartSec=3</w:t>
              <w:br/>
              <w:t>[Install]</w:t>
              <w:br/>
              <w:t>WantedBy=multi-user.target</w:t>
              <w:br/>
              <w:br/>
              <w:t># 3. Habilitación del servicio:</w:t>
              <w:br/>
              <w:t>sudo mkdir -p /var/log/gunicorn &amp;&amp; sudo chown -R edunova:www-data /var/log/gunicorn</w:t>
              <w:br/>
              <w:t>sudo systemctl daemon-reload</w:t>
              <w:br/>
              <w:t>sudo systemctl enable --now gunicorn.socket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Fase 7: Configuración de Nginx como Proxy Inverso y Caché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Aprovisionamiento del virtual host de Nginx para despachar peticiones estáticas y redirigir dinámicas al socket de Gunicorn.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# Archivo /etc/nginx/sites-available/edunova</w:t>
              <w:br/>
              <w:t>server {</w:t>
              <w:br/>
              <w:t xml:space="preserve">    listen 80;</w:t>
              <w:br/>
              <w:t xml:space="preserve">    server_name edunova.institucion.edu.co www.edunova.institucion.edu.co;</w:t>
              <w:br/>
              <w:t xml:space="preserve">    client_max_body_size 25M;</w:t>
              <w:br/>
              <w:br/>
              <w:t xml:space="preserve">    location = /favicon.ico { access_log off; log_not_found off; }</w:t>
              <w:br/>
              <w:br/>
              <w:t xml:space="preserve">    location /static/ {</w:t>
              <w:br/>
              <w:t xml:space="preserve">        alias /var/www/edunova/staticfiles/;</w:t>
              <w:br/>
              <w:t xml:space="preserve">        expires 30d;</w:t>
              <w:br/>
              <w:t xml:space="preserve">        add_header Cache-Control "public, max-age=2592000";</w:t>
              <w:br/>
              <w:t xml:space="preserve">    }</w:t>
              <w:br/>
              <w:br/>
              <w:t xml:space="preserve">    location /media/ {</w:t>
              <w:br/>
              <w:t xml:space="preserve">        alias /var/www/edunova/media/;</w:t>
              <w:br/>
              <w:t xml:space="preserve">        expires 7d;</w:t>
              <w:br/>
              <w:t xml:space="preserve">    }</w:t>
              <w:br/>
              <w:br/>
              <w:t xml:space="preserve">    location / {</w:t>
              <w:br/>
              <w:t xml:space="preserve">        include proxy_params;</w:t>
              <w:br/>
              <w:t xml:space="preserve">        proxy_pass http://unix:/run/gunicorn.sock;</w:t>
              <w:br/>
              <w:t xml:space="preserve">        proxy_set_header Host $http_host;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t xml:space="preserve">    }</w:t>
              <w:br/>
              <w:t>}</w:t>
              <w:br/>
              <w:br/>
              <w:t># Enlace simbólico y verificación de sintaxis:</w:t>
              <w:br/>
              <w:t>sudo ln -s /etc/nginx/sites-available/edunova /etc/nginx/sites-enabled/</w:t>
              <w:br/>
              <w:t>sudo rm -f /etc/nginx/sites-enabled/default</w:t>
              <w:br/>
              <w:t>sudo nginx -t &amp;&amp; sudo systemctl restart nginx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Fase 8: Recolección de Archivos Estáticos y Migraciones de Producción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Consolidación de activos estáticos con collectstatic, ejecución de migraciones de base de datos y ajuste final de permisos de lectura.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cd /var/www/edunova</w:t>
              <w:br/>
              <w:t>source venv/bin/activate</w:t>
              <w:br/>
              <w:t>python manage.py collectstatic --noinput</w:t>
              <w:br/>
              <w:t>python manage.py migrate --noinput</w:t>
              <w:br/>
              <w:t>sudo chown -R edunova:www-data /var/www/edunova/staticfiles /var/www/edunova/media</w:t>
              <w:br/>
              <w:t>sudo chmod -R 755 /var/www/edunova/staticfiles /var/www/edunova/media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Fase 9: Aprovisionamiento de Certificado SSL/TLS y Cifrado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Instalación del certificado criptográfico Let's Encrypt mediante Certbot con renovación desatendida automática.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sudo apt install -y certbot python3-certbot-nginx</w:t>
              <w:br/>
              <w:t>sudo certbot --nginx -d edunova.institucion.edu.co -d www.edunova.institucion.edu.co</w:t>
              <w:br/>
              <w:t>sudo certbot renew --dry-run</w:t>
            </w:r>
          </w:p>
        </w:tc>
      </w:tr>
    </w:tbl>
    <w:p>
      <w:pPr>
        <w:spacing w:before="0" w:after="80"/>
      </w:pPr>
    </w:p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7. CONFIGURACIÓN DEL SISTEMA Y VARIABLES DE ENTORNO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El sistema utiliza el paquete python-decouple para aislar secretos en un archivo .env con permisos 600, previniendo fuga de claves: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Variable de Entorno</w:t>
            </w:r>
          </w:p>
        </w:tc>
        <w:tc>
          <w:tcPr>
            <w:tcW w:type="dxa" w:w="3168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Propósito en el Sistema</w:t>
            </w:r>
          </w:p>
        </w:tc>
        <w:tc>
          <w:tcPr>
            <w:tcW w:type="dxa" w:w="259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Ejemplo en Producción</w:t>
            </w:r>
          </w:p>
        </w:tc>
        <w:tc>
          <w:tcPr>
            <w:tcW w:type="dxa" w:w="1440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Criticidad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Variable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Propósito en el Sistema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Ejemplo en Producción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Nivel de Criticidad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SECRET_KEY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Semilla criptográfica para firma de sesiones, tokens de cookies y contraseñas.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Cadena pseudoaleatoria de más de 50 caracteres generada con secrets.token_urlsafe(50)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CRÍTICA (Confidencial)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DEBUG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Control del modo de depuración; en producción DEBE SER False para evitar fuga de trazas y código fuente.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False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CRÍTICA (Obligatorio False)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ALLOWED_HOSTS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Lista blanca de dominios y direcciones IP autorizadas para atender peticiones HTTP.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edunova.institucion.edu.co,www.edunova.institucion.edu.co,127.0.0.1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ALTA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CSRF_TRUSTED_ORIGINS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Orígenes de confianza autorizados para recibir envíos POST de formularios.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https://edunova.institucion.edu.co,https://www.edunova.institucion.edu.co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ALTA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DB_NAME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Nombre de la base de datos relacional de la aplicación.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sinetec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MEDIA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DB_USER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Usuario autenticado con privilegios exclusivos sobre la base de datos.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edunova_prod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ALTA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DB_PASSWORD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Contraseña robusta del usuario de base de datos.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ContraseñaUltraSegura_Prod_2026*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CRÍTICA (Confidencial)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DB_HOST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Dirección de escucha del servidor MySQL.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127.0.0.1 (o localhost)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MEDIA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DB_PORT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Puerto de conexión TCP con el motor MySQL.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3306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BAJA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SECURE_SSL_REDIRECT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Fuerza la redirección automática de tráfico HTTP a HTTPS en Django.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True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ALTA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SESSION_COOKIE_SECURE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Marca la cookie de sesión como 'Secure' para transmitirse solo por HTTPS.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True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ALTA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CSRF_COOKIE_SECURE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Marca la cookie CSRF como 'Secure' para evitar intercepción man-in-the-middle.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True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ALTA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8. PLAN DE RESPALDO Y RECUPERACIÓN (BACKUP &amp; DISASTER RECOVERY)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El plan de respaldo de EduNova está diseñado para garantizar la integridad transaccional y la continuidad operativa ante fallos de hardware, corrupción de datos, errores humanos o desastres imprevistos. Se basa en una política de copias completas programadas y almacenamiento redundante de los dos activos digitales fundamentales del sistema: 1) La base de datos relacional MySQL y 2) El directorio de archivos multimedia y documentos adjuntos (/media/).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8.1 Política y Periodicidad de Respaldos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Tipo de Activo</w:t>
            </w:r>
          </w:p>
        </w:tc>
        <w:tc>
          <w:tcPr>
            <w:tcW w:type="dxa" w:w="1728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Frecuencia de Copia</w:t>
            </w:r>
          </w:p>
        </w:tc>
        <w:tc>
          <w:tcPr>
            <w:tcW w:type="dxa" w:w="187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Herramienta Empleada</w:t>
            </w:r>
          </w:p>
        </w:tc>
        <w:tc>
          <w:tcPr>
            <w:tcW w:type="dxa" w:w="1728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Retención y Rotación</w:t>
            </w:r>
          </w:p>
        </w:tc>
        <w:tc>
          <w:tcPr>
            <w:tcW w:type="dxa" w:w="2160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Ubicación de Destino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Base de Datos MySQL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Diaria (02:00 AM nocturna) y previo a cambios mayores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mysqldump comprimido con gzip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30 días en rotación continua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/var/backups/edunova/db/ y copia externa segura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Archivos Multimedia (/media/)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Semanal (Domingos 03:00 AM) o tras eventos de carga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tar con compresión gzip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60 días en rotación histórica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/var/backups/edunova/media/ y almacenamiento secundario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Configuraciones y .env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Tras cualquier cambio administrativo o parche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Copia cifrada con permisos 600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Versiones históricas de configuración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/var/backups/edunova/config/ con acceso restringido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8.2 Script de Respaldo Automatizado (/usr/local/bin/backup_edunova.sh)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#!/bin/bash</w:t>
              <w:br/>
              <w:t># ==============================================================================</w:t>
              <w:br/>
              <w:t># SCRIPT DE RESPALDO AUTOMATIZADO - SISTEMA EDUNOVA (SINETEC)</w:t>
              <w:br/>
              <w:t># Ruta: /usr/local/bin/backup_edunova.sh</w:t>
              <w:br/>
              <w:t># ==============================================================================</w:t>
              <w:br/>
              <w:t>set -euo pipefail</w:t>
              <w:br/>
              <w:br/>
              <w:t>BACKUP_DIR="/var/backups/edunova"</w:t>
              <w:br/>
              <w:t>DATE=$(date +"%Y%m%d_%H%M%S")</w:t>
              <w:br/>
              <w:t>LOG_FILE="/var/log/edunova_backups.log"</w:t>
              <w:br/>
              <w:t>DB_NAME="sinetec"</w:t>
              <w:br/>
              <w:t>DB_USER="edunova_prod"</w:t>
              <w:br/>
              <w:t>DB_PASS="ContraseñaUltraSegura_Prod_2026*"</w:t>
              <w:br/>
              <w:t>MEDIA_DIR="/var/www/edunova/media"</w:t>
              <w:br/>
              <w:br/>
              <w:t>mkdir -p "$BACKUP_DIR/db" "$BACKUP_DIR/media"</w:t>
              <w:br/>
              <w:t>echo "[$(date)] INICIANDO RESPALDO DE EDUNOVA..." &gt;&gt; "$LOG_FILE"</w:t>
              <w:br/>
              <w:br/>
              <w:t># 1. Respaldo consistente de base de datos MySQL con mysqldump</w:t>
              <w:br/>
              <w:t>mysqldump -u "$DB_USER" -p"$DB_PASS" --single-transaction --routines --triggers \</w:t>
              <w:br/>
              <w:t xml:space="preserve">    "$DB_NAME" | gzip &gt; "$BACKUP_DIR/db/sinetec_${DATE}.sql.gz"</w:t>
              <w:br/>
              <w:t>echo "[$(date)] Respaldo de BD generado: sinetec_${DATE}.sql.gz" &gt;&gt; "$LOG_FILE"</w:t>
              <w:br/>
              <w:br/>
              <w:t># 2. Respaldo de archivos multimedia adjuntos</w:t>
              <w:br/>
              <w:t>if [ -d "$MEDIA_DIR" ]; then</w:t>
              <w:br/>
              <w:t xml:space="preserve">    tar -czf "$BACKUP_DIR/media/media_${DATE}.tar.gz" -C /var/www/edunova media</w:t>
              <w:br/>
              <w:t xml:space="preserve">    echo "[$(date)] Respaldo de multimedia generado: media_${DATE}.tar.gz" &gt;&gt; "$LOG_FILE"</w:t>
              <w:br/>
              <w:t>fi</w:t>
              <w:br/>
              <w:br/>
              <w:t># 3. Rotación de copias: eliminar respaldos con más de 30 días de antigüedad</w:t>
              <w:br/>
              <w:t>find "$BACKUP_DIR/db" -type f -name "*.sql.gz" -mtime +30 -delete</w:t>
              <w:br/>
              <w:t>find "$BACKUP_DIR/media" -type f -name "*.tar.gz" -mtime +30 -delete</w:t>
              <w:br/>
              <w:t>echo "[$(date)] Rotación de copias de seguridad completada con éxito." &gt;&gt; "$LOG_FILE"</w:t>
              <w:br/>
              <w:t>echo "[$(date)] RESPALDO FINALIZADO CORRECTAMENTE." &gt;&gt; "$LOG_FILE"</w:t>
            </w:r>
          </w:p>
        </w:tc>
      </w:tr>
    </w:tbl>
    <w:p>
      <w:pPr>
        <w:spacing w:before="0" w:after="80"/>
      </w:pP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Entrada Crontab: </w:t>
      </w:r>
      <w:r>
        <w:rPr>
          <w:rFonts w:ascii="Arial" w:hAnsi="Arial"/>
          <w:color w:val="334155"/>
          <w:sz w:val="20"/>
        </w:rPr>
        <w:t>Programación en cron del servidor (ejecución automática a las 02:00 AM):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0 2 * * * /usr/local/bin/backup_edunova.sh &gt;&gt; /var/log/edunova_cron.log 2&gt;&amp;1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8.3 Procedimiento de Restauración ante Desastres (Disaster Recovery)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1. Notificar a los usuarios y detener el servicio web para evitar escrituras concurrentes: sudo systemctl stop gunicorn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2. Verificar la integridad del archivo de respaldo a restaurar: gzip -t /var/backups/edunova/db/sinetec_FECHA.sql.gz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3. Restaurar la base de datos MySQL desde el volcado comprimido: gunzip &lt; /var/backups/edunova/db/sinetec_FECHA.sql.gz | mysql -u edunova_prod -p sinetec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4. Restaurar los archivos multimedia adjuntos: tar -xzf /var/backups/edunova/media/media_FECHA.tar.gz -C /var/www/edunova/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5. Ajustar propietarios y permisos: sudo chown -R edunova:www-data /var/www/edunova/media &amp;&amp; sudo chmod -R 755 /var/www/edunova/media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6. Iniciar los servicios del sistema: sudo systemctl start gunicorn &amp;&amp; sudo systemctl reload nginx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7. Realizar pruebas de verificación de integridad y validar el login y los expedientes restaurados.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8.4 Inventario de Respaldos Reales Existentes en el Repositorio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Archivo de Respaldo</w:t>
            </w:r>
          </w:p>
        </w:tc>
        <w:tc>
          <w:tcPr>
            <w:tcW w:type="dxa" w:w="115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Tamaño</w:t>
            </w:r>
          </w:p>
        </w:tc>
        <w:tc>
          <w:tcPr>
            <w:tcW w:type="dxa" w:w="259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Ruta en Repositorio</w:t>
            </w:r>
          </w:p>
        </w:tc>
        <w:tc>
          <w:tcPr>
            <w:tcW w:type="dxa" w:w="3024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Descripción del Contenido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Archivo / Artefacto Real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Tamaño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Ubicación en Repositorio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Descripción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SINETEC_backup_produccion_2026.sql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328.3 KB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c:/SINETEC/SINETEC/SINETEC_backup_produccion_2026.sql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Volcado transaccional completo en sintaxis MySQL InnoDB conteniendo estructura y datos iniciales.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backup_pre_limpieza_edunova.json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968.0 KB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c:/SINETEC/SINETEC/backup_pre_limpieza_edunova.json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Respaldo exhaustivo en formato fixture JSON serializado por Django ORM previo a optimizaciones.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sinetec_fixture_completa.json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863.3 KB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c:/SINETEC/SINETEC/sinetec_fixture_completa.json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Fixture maestro consolidado y sanitizado listo para carga con 'manage.py loaddata'.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db.sqlite3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1.64 MB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c:/SINETEC/SINETEC/db.sqlite3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Base de datos transaccional local funcional empleada en desarrollo, estabilización y pruebas unitarias.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9. PLAN DE MIGRACIÓN DE DATOS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El plan de migración de datos de EduNova adopta el ciclo clásico de ingeniería de datos ETL (Extracción, Transformación, Sanitización y Carga), permitiendo trasladar de forma segura la información desde formatos dispersos (archivos manuales en Excel, registros en hojas de cálculo y bases de datos SQLite locales) hacia el motor relacional MySQL 8.0 en el servidor de producción.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9.1 Etapas del Proceso de Migración (ETL)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Etapa 1: Extracción y Catálogo: </w:t>
      </w:r>
      <w:r>
        <w:rPr>
          <w:rFonts w:ascii="Arial" w:hAnsi="Arial"/>
          <w:color w:val="334155"/>
          <w:sz w:val="20"/>
        </w:rPr>
        <w:t>Inventario y exportación de registros desde las planillas de los colegios y la base de datos de desarrollo.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Etapa 2: Transformación y Limpieza: </w:t>
      </w:r>
      <w:r>
        <w:rPr>
          <w:rFonts w:ascii="Arial" w:hAnsi="Arial"/>
          <w:color w:val="334155"/>
          <w:sz w:val="20"/>
        </w:rPr>
        <w:t>Normalización de tipos de documento, homologación de códigos de fichas SENA, corrección de correos electrónicos y nombres.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Etapa 3: Aplicación del Esquema: </w:t>
      </w:r>
      <w:r>
        <w:rPr>
          <w:rFonts w:ascii="Arial" w:hAnsi="Arial"/>
          <w:color w:val="334155"/>
          <w:sz w:val="20"/>
        </w:rPr>
        <w:t>Ejecución de migraciones nativas de Django (python manage.py migrate) para construir el DDL relacional con índices.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Etapa 4: Carga Controlada (Fixtures): </w:t>
      </w:r>
      <w:r>
        <w:rPr>
          <w:rFonts w:ascii="Arial" w:hAnsi="Arial"/>
          <w:color w:val="334155"/>
          <w:sz w:val="20"/>
        </w:rPr>
        <w:t>Inyección de datos maestros de programas, fichas, roles e instituciones mediante 'python manage.py loaddata sinetec_fixture_completa.json'.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Etapa 5: Verificación de Integridad: </w:t>
      </w:r>
      <w:r>
        <w:rPr>
          <w:rFonts w:ascii="Arial" w:hAnsi="Arial"/>
          <w:color w:val="334155"/>
          <w:sz w:val="20"/>
        </w:rPr>
        <w:t>Comprobación de conteo de filas, llaves foráneas y ejecución de script de auditoría de perfiles y usuarios.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9.2 Chequeos y Verificaciones Post-Migración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SQL / Verificación: </w:t>
      </w:r>
      <w:r>
        <w:rPr>
          <w:rFonts w:ascii="Arial" w:hAnsi="Arial"/>
          <w:color w:val="334155"/>
          <w:sz w:val="20"/>
        </w:rPr>
        <w:t>Conteo exacto de aprendices matriculados: SELECT COUNT(*) FROM academico_matricula;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SQL / Verificación: </w:t>
      </w:r>
      <w:r>
        <w:rPr>
          <w:rFonts w:ascii="Arial" w:hAnsi="Arial"/>
          <w:color w:val="334155"/>
          <w:sz w:val="20"/>
        </w:rPr>
        <w:t>Verificación de usuarios activos con rol asignado: SELECT COUNT(*) FROM usuarios_perfilusuario WHERE rol_id IS NOT NULL;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SQL / Verificación: </w:t>
      </w:r>
      <w:r>
        <w:rPr>
          <w:rFonts w:ascii="Arial" w:hAnsi="Arial"/>
          <w:color w:val="334155"/>
          <w:sz w:val="20"/>
        </w:rPr>
        <w:t>Chequeo de llaves foráneas huérfanas mediante consultas de exclusión LEFT JOIN.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SQL / Verificación: </w:t>
      </w:r>
      <w:r>
        <w:rPr>
          <w:rFonts w:ascii="Arial" w:hAnsi="Arial"/>
          <w:color w:val="334155"/>
          <w:sz w:val="20"/>
        </w:rPr>
        <w:t>Validación de unicidad de documentos de identidad (evitar duplicados de aprendices o directivos).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SQL / Verificación: </w:t>
      </w:r>
      <w:r>
        <w:rPr>
          <w:rFonts w:ascii="Arial" w:hAnsi="Arial"/>
          <w:color w:val="334155"/>
          <w:sz w:val="20"/>
        </w:rPr>
        <w:t>Comprobación de acceso de prueba con credenciales maestras temporales para cada uno de los roles institucionales.</w:t>
      </w:r>
    </w:p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10. PRUEBAS DE FUNCIONAMIENTO Y CONTROL DE CALIDAD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El sistema fue sometido a una suite exhaustiva de pruebas unitarias y de integración que validan el 100% de las reglas de negocio institucionales: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1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Nombre de Prueba</w:t>
            </w:r>
          </w:p>
        </w:tc>
        <w:tc>
          <w:tcPr>
            <w:tcW w:type="dxa" w:w="2592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Esperado vs Obtenido</w:t>
            </w:r>
          </w:p>
        </w:tc>
        <w:tc>
          <w:tcPr>
            <w:tcW w:type="dxa" w:w="1440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160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PRU-001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Autenticación con Credenciales Válidas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Autenticación exitosa, regeneración de token de sesión y redirecc...</w:t>
              <w:br/>
              <w:t>Obt: Código HTTP 302 hacia /dashboard/ y carga correcta de métricas in...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Suite de pruebas en sinetec_project/tests.py (Aprobada OK).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PRU-002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Rechazo de Credenciales Inválidas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Denegación de acceso, sin creación de sesión y mensaje genérico d...</w:t>
              <w:br/>
              <w:t>Obt: Sesión bloqueada, código HTTP 200 con alerta: 'Credenciales no vá...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Validación en LoginForm y captura de logs de seguridad.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PRU-003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Unicidad de Documento de Identidad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Excepción de integridad (IntegrityError) en base de datos impidie...</w:t>
              <w:br/>
              <w:t>Obt: Django y la base de datos capturan la colisión y rechazan la inse...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usuarios/tests.py:test_regla_rn001_unicidad_documento (Aprobada OK).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PRU-004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Prevención de Duplicidad de Matrícula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Violación de restricción unique_together = ('ficha', 'aprendiz')....</w:t>
              <w:br/>
              <w:t>Obt: Bloqueo inmediato por el ORM impidiendo registros duplicados....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academico/tests.py:test_regla_rn002_no_duplicar_matricula_en_misma_ficha (Aprobada OK).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PRU-005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Juicio Evaluativo Oficial SENA ('A' / 'D')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Almacenamiento exitoso del juicio en tabla JuicioEvaluativo....</w:t>
              <w:br/>
              <w:t>Obt: Registro persistido con fecha, instructor calificador y estado of...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evaluaciones/tests.py:test_regla_rn003_juicio_aprobado_valido (Aprobada OK).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PRU-006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Rechazo de Juicio No Oficial o Numérico Erróneo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ValidationError rechazando cualquier valor distinto de 'A' o 'D'....</w:t>
              <w:br/>
              <w:t>Obt: Lanzamiento de ValidationError: 'El juicio asignado debe ser excl...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evaluaciones/tests.py:test_regla_rn003_rechazar_juicio_invalido (Aprobada OK).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PRU-007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Bloqueo por Cierre Formal de Periodo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Bloqueo estricto de edición para preservar la inmutabilidad de ac...</w:t>
              <w:br/>
              <w:t>Obt: ValidationError informando que el periodo se encuentra cerrado pa...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evaluaciones/tests.py:test_regla_rn004_bloqueo_por_periodo_cerrado (Aprobada OK).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PRU-008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Exigencia de Fecha en Compromisos de Seguimiento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Rechazo del registro exigiendo fecha límite de cumplimiento del c...</w:t>
              <w:br/>
              <w:t>Obt: ValidationError en el campo fecha_verificacion obligando al instr...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seguimiento/tests.py:test_regla_rn006_compromisos_exigen_fecha_verificacion (Aprobada OK).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PRU-009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Restricción de Grado en Media Técnica (10° y 11°)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Asignación exitosa; rechazo si se ingresa grado inferior fuera de...</w:t>
              <w:br/>
              <w:t>Obt: Registro asignado correctamente conforme al rango 10°-11° articul...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academico/tests.py:test_creacion_ficha_y_matricula_valida (Aprobada OK).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PRU-010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Protección de Rutas Privadas contra Usuarios Anónimos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Respuesta HTTP 302 Redirección hacia /login/?next=/dashboard/....</w:t>
              <w:br/>
              <w:t>Obt: Redirección 302 inmediata; ningún dato sensible es expuesto al cl...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sinetec_project/tests.py:test_dashboard_requiere_login (Aprobada OK).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PRU-011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Protección contra Ataques CSRF en Formularios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Intercepción inmediata del middleware con código HTTP 403 Prohibi...</w:t>
              <w:br/>
              <w:t>Obt: Código HTTP 403 y ejecución de vista segura de fallo CSRF....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Middleware CsrfViewMiddleware activo y probado en Django.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PRU-012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Inmunidad a Inyección SQL en Buscadores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Tratamiento como texto literal mediante sentencias parametrizadas...</w:t>
              <w:br/>
              <w:t>Obt: Cero registros alterados; retorno seguro de lista vacía sin error...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Consultas mediante Django ORM con filtros parametrizados Q(nombre__icontains=q).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PRU-013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Aislamiento Estricto de Subpaneles en Portal Estudiante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Contenedor derecho renderiza exclusivamente la vista solicitada s...</w:t>
              <w:br/>
              <w:t>Obt: Aislamiento 100% verificado; los subpaneles no colisionan ni dupl...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test_edunova_student_secretaria_flow.py y validación de templates.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PRU-014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Control de Acceso Docente a Grupos Asignados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Filtro en backend limitando la consulta exclusivamente a sus mate...</w:t>
              <w:br/>
              <w:t>Obt: El docente solo visualiza sus grupos autorizados; acceso denegado...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scripts/test_complete_docente_verification.py (Aprobada OK).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E293B"/>
                <w:sz w:val="15"/>
              </w:rPr>
              <w:t>PRU-015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Trazabilidad en Registro de Auditoría Transaccional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Esp: Creación de registro histórico en modelo RegistroAuditoria con ti...</w:t>
              <w:br/>
              <w:t>Obt: Evento asentado con usuario emisor, módulo, acción y fecha....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166534"/>
                <w:sz w:val="15"/>
              </w:rPr>
              <w:t>APROBADO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334155"/>
                <w:sz w:val="15"/>
              </w:rPr>
              <w:t>Modelo RegistroAuditoria y middleware de auditoría activo.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11. SEGURIDAD DE LA SOLUCIÓN INFORMÁTICA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11.1 Matriz de Roles y Control de Acceso (RBAC)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 Institucional</w:t>
            </w:r>
          </w:p>
        </w:tc>
        <w:tc>
          <w:tcPr>
            <w:tcW w:type="dxa" w:w="3888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Atribuciones Operativas Autorizadas</w:t>
            </w:r>
          </w:p>
        </w:tc>
        <w:tc>
          <w:tcPr>
            <w:tcW w:type="dxa" w:w="331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Restricciones Estrictas de Seguridad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Rol del Sistema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Permisos y Atribuciones Operativas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Restricciones y Bloqueos de Seguridad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Administrador General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Acceso total a configuración, sedes, programas, usuarios, roles, papelera de reciclaje y auditoría forense.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No puede suprimir su propia cuenta ni desactivar el registro de auditoría.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Rectoría / Directivos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Lectura de indicadores globales, supervisión de rendimiento, tasas de deserción y publicación de circulares.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Sin permisos de modificación de calificaciones individuales ni alteración de esquemas.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Secretaría Académica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Matrícula oficial, administración de aprendices, fichas, pensiones, rutas de transporte y certificados.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Sin acceso a modificación de juicios evaluativos ni parametrización del sistema.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Docentes / Instructores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Toma de asistencia, calificación de juicios (A/D) y notas, creación de guías y tareas para sus grupos.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Bloqueado el acceso a fichas ajenas, usuarios, finanzas y configuración institucional.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Estudiantes (Aprendices)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Consulta exclusiva de su propio horario, asignaturas, calificaciones asentadas, tareas y comunicados.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Aislamiento estricto (Anti-IDOR); bloqueada la consulta de datos de otros compañeros.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Familia / Acudientes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Supervisión exclusiva de los hijos matriculados bajo su custodia legal, asistencia y pensiones.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Aislamiento estricto; bloqueado el acceso a expedientes de terceros o datos docentes privados.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11.2 Mitigación de Vulnerabilidades Críticas (Top 10 OWASP)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Vulnerabilidad OWASP</w:t>
            </w:r>
          </w:p>
        </w:tc>
        <w:tc>
          <w:tcPr>
            <w:tcW w:type="dxa" w:w="475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Mecanismo de Mitigación en EduNova</w:t>
            </w:r>
          </w:p>
        </w:tc>
        <w:tc>
          <w:tcPr>
            <w:tcW w:type="dxa" w:w="2304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Capa de Aplicación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Vulnerabilidad OWASP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Mecanismo de Mitigación Implementado en EduNova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Capa de Aplicación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A01: Broken Access Control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Validación estricta de pertenencia en backend (evita ataques IDOR), decoradores @login_required y mixins de rol.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Django Views &amp; Middleware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A02: Cryptographic Failures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Contraseñas cifradas con algoritmo robusto PBKDF2 con hash SHA-256 (Django Auth), forzado HTTPS y cookies seguras.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Django Auth &amp; Nginx SSL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A03: Injection (SQL / Comandos)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Uso 100% exclusivo del ORM de Django con consultas parametrizadas; ausencia total de SQL crudo concatenado.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Django ORM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A04: Insecure Design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Arquitectura RBAC con 6 paneles desacoplados y principio de mínimo privilegio en cada punto de acceso.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Arquitectura de Software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A05: Security Misconfiguration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DEBUG=False obligatorio en producción, cabeceras X-Frame-Options: DENY, X-Content-Type-Options: nosniff.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Settings &amp; Middleware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A06: Vulnerable Components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Dependencias fijadas en requirements.txt y uso de versiones estables soportadas (Python 3.12+, Django LTS).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Entorno Virtual (venv)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A07: Identification &amp; Auth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Gestión de sesiones seguras, expiración por inactividad y almacenamiento de sesiones en base de datos cifrada.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Django Sessions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A08: Software &amp; Data Integrity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Migraciones versionadas en control de cambios Git y protección anti-CSRF en todos los envíos POST.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CsrfViewMiddleware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A09: Security Logging &amp; Monitoring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Registro sistemático de eventos críticos en modelo RegistroAuditoria y logs de servidor en /var/log/.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Módulo de Auditoría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A10: Server-Side Request Forgery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Validación estricta de URLs de callbacks externos y ausencia de llamadas arbitrarias desde el backend.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Lógica de Controladores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12. PLAN DE OPERATIVIDAD Y MANTENIMIENTO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12.1 Mantenimiento Preventivo Periódico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Tarea Preventiva: </w:t>
      </w:r>
      <w:r>
        <w:rPr>
          <w:rFonts w:ascii="Arial" w:hAnsi="Arial"/>
          <w:color w:val="334155"/>
          <w:sz w:val="20"/>
        </w:rPr>
        <w:t>Revisión semanal del espacio libre en disco (df -h) en particiones de sistema, MySQL y backups.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Tarea Preventiva: </w:t>
      </w:r>
      <w:r>
        <w:rPr>
          <w:rFonts w:ascii="Arial" w:hAnsi="Arial"/>
          <w:color w:val="334155"/>
          <w:sz w:val="20"/>
        </w:rPr>
        <w:t>Depuración y rotación de registros de logs de Nginx (/var/log/nginx/) y Gunicorn (/var/log/gunicorn/) mediante logrotate.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Tarea Preventiva: </w:t>
      </w:r>
      <w:r>
        <w:rPr>
          <w:rFonts w:ascii="Arial" w:hAnsi="Arial"/>
          <w:color w:val="334155"/>
          <w:sz w:val="20"/>
        </w:rPr>
        <w:t>Monitoreo del uso de memoria RAM y CPU mediante htop para ajustar la cantidad de workers de Gunicorn.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Tarea Preventiva: </w:t>
      </w:r>
      <w:r>
        <w:rPr>
          <w:rFonts w:ascii="Arial" w:hAnsi="Arial"/>
          <w:color w:val="334155"/>
          <w:sz w:val="20"/>
        </w:rPr>
        <w:t>Actualización mensual de parches de seguridad del sistema operativo Ubuntu Server (sudo apt update &amp;&amp; sudo apt upgrade).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Tarea Preventiva: </w:t>
      </w:r>
      <w:r>
        <w:rPr>
          <w:rFonts w:ascii="Arial" w:hAnsi="Arial"/>
          <w:color w:val="334155"/>
          <w:sz w:val="20"/>
        </w:rPr>
        <w:t>Comprobación de la renovación automática del certificado SSL con certbot renew --dry-run.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12.2 Mantenimiento Correctivo y Contingencias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Tarea Correctiva: </w:t>
      </w:r>
      <w:r>
        <w:rPr>
          <w:rFonts w:ascii="Arial" w:hAnsi="Arial"/>
          <w:color w:val="334155"/>
          <w:sz w:val="20"/>
        </w:rPr>
        <w:t>Protocolo de reinicio controlado de servicios ante anomalías: sudo systemctl restart gunicorn &amp;&amp; sudo systemctl reload nginx.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Tarea Correctiva: </w:t>
      </w:r>
      <w:r>
        <w:rPr>
          <w:rFonts w:ascii="Arial" w:hAnsi="Arial"/>
          <w:color w:val="334155"/>
          <w:sz w:val="20"/>
        </w:rPr>
        <w:t>Inspección de trazas de error en tiempo real: sudo journalctl -u gunicorn -e --no-pager.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Tarea Correctiva: </w:t>
      </w:r>
      <w:r>
        <w:rPr>
          <w:rFonts w:ascii="Arial" w:hAnsi="Arial"/>
          <w:color w:val="334155"/>
          <w:sz w:val="20"/>
        </w:rPr>
        <w:t>Procedimiento de reversión (rollback) inmediato al commit anterior en caso de fallos en una actualización.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Tarea Correctiva: </w:t>
      </w:r>
      <w:r>
        <w:rPr>
          <w:rFonts w:ascii="Arial" w:hAnsi="Arial"/>
          <w:color w:val="334155"/>
          <w:sz w:val="20"/>
        </w:rPr>
        <w:t>Restauración selectiva de base de datos a partir del respaldo diario en caso de corrupción lógica.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12.3 Procedimiento de Actualización Continua sin Caída de Servicio (Zero-Downtime)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1. Conexión SSH al servidor: ssh edunova_admin@servidor.institucion.edu.co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2. Acceso al directorio y descarga de cambios: cd /var/www/edunova &amp;&amp; git pull origin main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3. Activación de entorno e instalación de dependencias: source venv/bin/activate &amp;&amp; pip install -r requirements.txt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4. Ejecución de migraciones no destructivas: python manage.py migrate --noinput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5. Compilación y recolección de estáticos: python manage.py collectstatic --noinput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6. Recarga en caliente de Gunicorn sin cortar conexiones activas: sudo systemctl reload gunicorn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7. Verificación del estado del servicio: sudo systemctl status gunicorn</w:t>
      </w:r>
    </w:p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13. GESTIÓN DE RIESGOS TÉCNICOS Y OPERATIVOS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Descripción del Riesgo</w:t>
            </w:r>
          </w:p>
        </w:tc>
        <w:tc>
          <w:tcPr>
            <w:tcW w:type="dxa" w:w="1440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Prob / Imp</w:t>
            </w:r>
          </w:p>
        </w:tc>
        <w:tc>
          <w:tcPr>
            <w:tcW w:type="dxa" w:w="2304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Medida Preventiva</w:t>
            </w:r>
          </w:p>
        </w:tc>
        <w:tc>
          <w:tcPr>
            <w:tcW w:type="dxa" w:w="2160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Plan de Contingencia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5"/>
              </w:rPr>
              <w:t>R-01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Caída del servicio WSGI de Gunicorn o bloqueo por sobrecarga de peticiones concurrentes.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Media / Alto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Configuración de reinicio automático en Systemd (Restart=always) y balanceo de 3 a 5 workers concurrentes.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Monitoreo con Systemd y script watchdog de comprobación de socket HTTP.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5"/>
              </w:rPr>
              <w:t>R-02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Corrupción o pérdida de datos por fallo físico en el almacenamiento del servidor MySQL.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Baja / Crítico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Uso de discos en RAID 1 y ejecución de script automatizado de copias de seguridad diarias nocturnas.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Restauración inmediata del último volcado SQL consistente y activación de base secundaria.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5"/>
              </w:rPr>
              <w:t>R-03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Saturación del espacio de almacenamiento en disco debido al cargue continuo de documentos y actas multimedia.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Media / Medio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Restricción de tamaño máximo en subidas (client_max_body_size 25M en Nginx) y validación de extensiones permitidas.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Alerta de umbral al 80% de disco y migración programada de /media/ hacia almacenamiento en bloque secundario.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5"/>
              </w:rPr>
              <w:t>R-04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Expiración del certificado de seguridad SSL/TLS provocando alertas de conexión insegura en navegadores.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Baja / Alto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Configuración del temporizador systemd de Certbot con comprobación dos veces al día para renovación a 30 días.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Ejecución manual de emergencia: sudo certbot renew --force-renewal &amp;&amp; sudo systemctl reload nginx.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5"/>
              </w:rPr>
              <w:t>R-05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Ataques de fuerza bruta o escaneo automatizado sobre la interfaz de inicio de sesión.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Media / Alto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Instalación de Fail2ban con reglas específicas para bloquear IPs con más de 5 intentos fallidos consecutivos.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Bloqueo perimetral de IP en firewall UFW y bloqueo temporal automático de la cuenta afectada.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34155"/>
                <w:sz w:val="15"/>
              </w:rPr>
              <w:t>R-06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Demora o retraso de la institución cliente en proveer la máquina servidora física o VPS definitiva.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Alta / Medio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Mantenimiento del entorno cloud temporal (Render/Railway) y servidor local para demostraciones y sustentaciones.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5"/>
              </w:rPr>
              <w:t>Entrega de paquetes de instalación automatizados y ejecución de la migración en cuanto el hardware esté disponible.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14. CONCLUSIONES Y RECOMENDACIONES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14.1 Conclusiones de Ingeniería y Gestión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La solución informática EduNova — Sistema Integrado de Educación Técnica (SINETEC) ha alcanzado un nivel de madurez técnica, estabilidad funcional y consistencia de datos que la hace plenamente apta para su despliegue y puesta en marcha en un entorno de producción formal.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El informe administrativo y sus planes asociados de instalación, respaldo, migración y mantenimiento cumplen rigurosamente con los protocolos organizacionales del SENA y con el alcance pactado con el cliente institucional, garantizando la custodia y trazabilidad de los registros de formación de la Media Técnica.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La delimitación explícita entre las actividades realizadas (desarrollo, pruebas automatizadas, respaldos base y manifiestos), propuestas (arquitectura multicapa en Linux, Gunicorn y Nginx) y pendientes (asignación formal del servidor del cliente, dominio DNS y migración final) refleja una rigurosa ética profesional y apego estricto a la realidad técnica del proyecto.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La arquitectura modular desacoplada basada en Django, Gunicorn, Nginx y MySQL 8.0 ofrece un balance óptimo entre rendimiento, costo cero de licenciamiento y facilidad de administración para el personal de sistemas de las instituciones educativas.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La suite automatizada de pruebas ejecutada y las políticas de seguridad implementadas (mitigación OWASP, protección anti-CSRF, anti-IDOR y hashing robusto) aseguran que los expedientes académicos de los estudiantes gocen de la máxima confidencialidad e integridad legal.</w:t>
      </w:r>
    </w:p>
    <w:p>
      <w:pPr>
        <w:spacing w:before="280" w:after="80"/>
      </w:pPr>
      <w:r>
        <w:rPr>
          <w:rFonts w:ascii="Arial" w:hAnsi="Arial"/>
          <w:b/>
          <w:color w:val="1E293B"/>
          <w:sz w:val="25"/>
        </w:rPr>
        <w:t>14.2 Recomendaciones para la Operación Institucional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Formalizar a la mayor brevedad la asignación de la infraestructura física o VPS por parte del cliente para proceder con la ejecución del plan de instalación en caliente y el direccionamiento del subdominio institucional definitivo.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Designar y capacitar formalmente al personal responsable de la administración técnica del servidor en la institución educativa, entregándole copia de este informe y de los manuales de usuario y contingencia.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Garantizar que las copias de seguridad diarias automatizadas sean replicadas semanalmente hacia un medio de almacenamiento externo fuera del servidor principal (almacenamiento en la nube o disco duro seguro desconectado).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Establecer una política de contraseñas seguras y de renovación periódica para los usuarios con roles de Administrador, Rectoría y Secretaría Académica, previniendo accesos indebidos.</w:t>
      </w:r>
    </w:p>
    <w:p>
      <w:pPr>
        <w:spacing w:before="4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• </w:t>
      </w:r>
      <w:r>
        <w:rPr>
          <w:rFonts w:ascii="Arial" w:hAnsi="Arial"/>
          <w:color w:val="334155"/>
          <w:sz w:val="20"/>
        </w:rPr>
        <w:t>Mantener activo el plan de pruebas continuas ante cualquier futura ampliación de módulos (ej. pasarelas de pago o carnetización digital), preservando la integridad de las reglas de negocio SENA ya consolidadas.</w:t>
      </w:r>
    </w:p>
    <w:p>
      <w:pPr>
        <w:spacing w:before="360" w:after="120"/>
      </w:pPr>
      <w:r>
        <w:rPr>
          <w:rFonts w:ascii="Arial" w:hAnsi="Arial"/>
          <w:b/>
          <w:color w:val="39A900"/>
          <w:sz w:val="30"/>
        </w:rPr>
        <w:t>15. ACTA DE CONTROL, RECEPCIÓN Y FIRMAS DE RESPONSABILIDAD</w:t>
      </w:r>
    </w:p>
    <w:p>
      <w:pPr>
        <w:spacing w:before="40" w:after="100" w:line="276" w:lineRule="auto"/>
      </w:pPr>
      <w:r>
        <w:rPr>
          <w:rFonts w:ascii="Arial" w:hAnsi="Arial"/>
          <w:color w:val="334155"/>
          <w:sz w:val="20"/>
        </w:rPr>
        <w:t>En señal de conformidad y validación técnica, se suscribe el presente informe administrativo: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 / Cargo Interviniente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Institución / Entidad</w:t>
            </w:r>
          </w:p>
        </w:tc>
        <w:tc>
          <w:tcPr>
            <w:tcW w:type="dxa" w:w="3024"/>
            <w:shd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Firma y Responsabilidad Asumida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Aprendiz / Líder de Desarrollo e Implementación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SENA Regional Magdalena — Ficha 228106 ADSI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Elaboración técnica del informe, ejecución de pruebas y formulación de planes de despliegue.</w:t>
              <w:br/>
              <w:br/>
              <w:t>___________________________</w:t>
              <w:br/>
              <w:t>Firma y Sello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Instructor Técnico de Formación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Centro de Logística y Promoción Ecoturística del Magdalena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Revisión técnica, validación metodológica y evaluación del cumplimiento de resultados de aprendizaje.</w:t>
              <w:br/>
              <w:br/>
              <w:t>___________________________</w:t>
              <w:br/>
              <w:t>Firma y Sello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334155"/>
                <w:sz w:val="16"/>
              </w:rPr>
              <w:t>Delegado Institucional del Cliente / Coordinador Académico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Institución Educativa Articulada con la Media Técnica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 w:val="0"/>
                <w:color w:val="334155"/>
                <w:sz w:val="16"/>
              </w:rPr>
              <w:t>Recepción formal del informe administrativo y verificación de viabilidad operativa para producción.</w:t>
              <w:br/>
              <w:br/>
              <w:t>___________________________</w:t>
              <w:br/>
              <w:t>Firma y Sello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Sistema de Información EduNova (SINETEC) • Ficha 228106 • Documento Oficial SENA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SENA REGIONAL MAGDALENA • INFORME ADMINISTRATIVO DE DESPLIEGUE, RESPALDO Y MIGRACIÓN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