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 340</w:t>
      </w:r>
    </w:p>
    <w:p>
      <w:pPr>
        <w:pStyle w:val="Normal"/>
        <w:rPr/>
      </w:pPr>
      <w:r>
        <w:rPr/>
        <w:t>Project Step 1</w:t>
      </w:r>
    </w:p>
    <w:p>
      <w:pPr>
        <w:pStyle w:val="Normal"/>
        <w:rPr/>
      </w:pPr>
      <w:r>
        <w:rPr/>
        <w:t>5 JUL 2023</w:t>
      </w:r>
    </w:p>
    <w:p>
      <w:pPr>
        <w:pStyle w:val="Normal"/>
        <w:rPr/>
      </w:pPr>
      <w:r>
        <w:rPr/>
      </w:r>
    </w:p>
    <w:p>
      <w:pPr>
        <w:pStyle w:val="Normal"/>
        <w:rPr/>
      </w:pPr>
      <w:r>
        <w:rPr>
          <w:b/>
          <w:bCs/>
        </w:rPr>
        <w:t>Team members</w:t>
      </w:r>
      <w:r>
        <w:rPr/>
        <w:t>:</w:t>
      </w:r>
    </w:p>
    <w:p>
      <w:pPr>
        <w:pStyle w:val="Normal"/>
        <w:rPr/>
      </w:pPr>
      <w:r>
        <w:rPr/>
        <w:t>Braeden Newcomer</w:t>
      </w:r>
    </w:p>
    <w:p>
      <w:pPr>
        <w:pStyle w:val="Normal"/>
        <w:rPr/>
      </w:pPr>
      <w:r>
        <w:rPr/>
        <w:t>Nicholai Moguet</w:t>
      </w:r>
    </w:p>
    <w:p>
      <w:pPr>
        <w:pStyle w:val="Normal"/>
        <w:rPr/>
      </w:pPr>
      <w:r>
        <w:rPr/>
      </w:r>
    </w:p>
    <w:p>
      <w:pPr>
        <w:pStyle w:val="Normal"/>
        <w:jc w:val="center"/>
        <w:rPr>
          <w:u w:val="single"/>
        </w:rPr>
      </w:pPr>
      <w:r>
        <w:rPr>
          <w:u w:val="single"/>
        </w:rPr>
        <w:t>Project proposal for a Global Energy Accessibility Database</w:t>
      </w:r>
    </w:p>
    <w:p>
      <w:pPr>
        <w:pStyle w:val="Normal"/>
        <w:rPr/>
      </w:pPr>
      <w:r>
        <w:rPr/>
      </w:r>
    </w:p>
    <w:p>
      <w:pPr>
        <w:pStyle w:val="Normal"/>
        <w:rPr/>
      </w:pPr>
      <w:r>
        <w:rPr/>
        <w:t>The Global Energy Accessibility Database (GEAD) aims to address the issue of information fragmentation and lack of comprehensive data regarding energy usage and accessibility across the globe. Currently, data on energy types, providers, and consumers, particularly at the city or town level, are scattered across various sources making it difficult for policymakers, researchers, and energy companies to get a holistic view of energy distribution and consumption. By consolidating this information into a single, structured database, GEAD can provide insights into energy consumption patterns, availability of different energy types, and the capacity of providers in various regions. This could help in identifying energy accessibility gaps, planning for infrastructure development, creating effective energy policies, and strategizing for more equitable energy distribution, ultimately contributing to the global efforts towards sustainable and accessible energy for all.</w:t>
      </w:r>
      <w:r>
        <w:rPr/>
        <w:t xml:space="preserve"> GEAD would track the</w:t>
      </w:r>
      <w:r>
        <w:rPr>
          <w:i/>
          <w:iCs/>
        </w:rPr>
        <w:t xml:space="preserve"> </w:t>
      </w:r>
      <w:r>
        <w:rPr>
          <w:i/>
          <w:iCs/>
        </w:rPr>
        <w:t>En</w:t>
      </w:r>
      <w:r>
        <w:rPr>
          <w:i/>
          <w:iCs/>
        </w:rPr>
        <w:t>ergy</w:t>
      </w:r>
      <w:r>
        <w:rPr>
          <w:i/>
          <w:iCs/>
        </w:rPr>
        <w:t>_</w:t>
      </w:r>
      <w:r>
        <w:rPr>
          <w:i/>
          <w:iCs/>
        </w:rPr>
        <w:t>T</w:t>
      </w:r>
      <w:r>
        <w:rPr>
          <w:i/>
          <w:iCs/>
        </w:rPr>
        <w:t>ypes</w:t>
      </w:r>
      <w:r>
        <w:rPr>
          <w:i w:val="false"/>
          <w:iCs w:val="false"/>
        </w:rPr>
        <w:t xml:space="preserve"> distributed by 350 </w:t>
      </w:r>
      <w:r>
        <w:rPr>
          <w:i/>
          <w:iCs/>
        </w:rPr>
        <w:t>P</w:t>
      </w:r>
      <w:r>
        <w:rPr>
          <w:i/>
          <w:iCs/>
        </w:rPr>
        <w:t>roviders</w:t>
      </w:r>
      <w:r>
        <w:rPr>
          <w:i w:val="false"/>
          <w:iCs w:val="false"/>
        </w:rPr>
        <w:t xml:space="preserve"> to over 14,000 municipal </w:t>
      </w:r>
      <w:r>
        <w:rPr>
          <w:i/>
          <w:iCs/>
        </w:rPr>
        <w:t>C</w:t>
      </w:r>
      <w:r>
        <w:rPr>
          <w:i/>
          <w:iCs/>
        </w:rPr>
        <w:t xml:space="preserve">onsumers </w:t>
      </w:r>
      <w:r>
        <w:rPr>
          <w:i w:val="false"/>
          <w:iCs w:val="false"/>
        </w:rPr>
        <w:t xml:space="preserve">spanning more than 100 </w:t>
      </w:r>
      <w:r>
        <w:rPr>
          <w:i/>
          <w:iCs/>
        </w:rPr>
        <w:t>C</w:t>
      </w:r>
      <w:r>
        <w:rPr>
          <w:i/>
          <w:iCs/>
        </w:rPr>
        <w:t xml:space="preserve">ountries </w:t>
      </w:r>
      <w:r>
        <w:rPr>
          <w:i w:val="false"/>
          <w:iCs w:val="false"/>
        </w:rPr>
        <w:t>worldwide.</w:t>
      </w:r>
    </w:p>
    <w:p>
      <w:pPr>
        <w:pStyle w:val="Normal"/>
        <w:rPr/>
      </w:pPr>
      <w:r>
        <w:rPr/>
      </w:r>
    </w:p>
    <w:p>
      <w:pPr>
        <w:pStyle w:val="Normal"/>
        <w:rPr/>
      </w:pPr>
      <w:r>
        <w:rPr/>
        <w:t>Here is an outline of the database:</w:t>
      </w:r>
    </w:p>
    <w:p>
      <w:pPr>
        <w:pStyle w:val="Normal"/>
        <w:rPr/>
      </w:pPr>
      <w:r>
        <w:rPr/>
      </w:r>
    </w:p>
    <w:p>
      <w:pPr>
        <w:pStyle w:val="Normal"/>
        <w:rPr/>
      </w:pPr>
      <w:r>
        <w:rPr>
          <w:b/>
          <w:bCs/>
          <w:u w:val="single"/>
        </w:rPr>
        <w:t>C</w:t>
      </w:r>
      <w:r>
        <w:rPr>
          <w:b/>
          <w:bCs/>
          <w:u w:val="single"/>
        </w:rPr>
        <w:t>ountries</w:t>
      </w:r>
      <w:r>
        <w:rPr/>
        <w:t xml:space="preserve">: Records details about different </w:t>
      </w:r>
      <w:r>
        <w:rPr/>
        <w:t>c</w:t>
      </w:r>
      <w:r>
        <w:rPr/>
        <w:t>ountries around the world.</w:t>
      </w:r>
    </w:p>
    <w:p>
      <w:pPr>
        <w:pStyle w:val="ListParagraph"/>
        <w:numPr>
          <w:ilvl w:val="0"/>
          <w:numId w:val="1"/>
        </w:numPr>
        <w:rPr/>
      </w:pPr>
      <w:r>
        <w:rPr>
          <w:i/>
          <w:iCs/>
        </w:rPr>
        <w:t>c</w:t>
      </w:r>
      <w:r>
        <w:rPr>
          <w:i/>
          <w:iCs/>
        </w:rPr>
        <w:t>ountryID</w:t>
      </w:r>
      <w:r>
        <w:rPr/>
        <w:t>: int, auto_increment, unique, not NULL, PK. This is the unique identifier for each country.</w:t>
      </w:r>
    </w:p>
    <w:p>
      <w:pPr>
        <w:pStyle w:val="ListParagraph"/>
        <w:numPr>
          <w:ilvl w:val="0"/>
          <w:numId w:val="1"/>
        </w:numPr>
        <w:rPr/>
      </w:pPr>
      <w:r>
        <w:rPr>
          <w:i/>
          <w:iCs/>
        </w:rPr>
        <w:t>c</w:t>
      </w:r>
      <w:r>
        <w:rPr>
          <w:i/>
          <w:iCs/>
        </w:rPr>
        <w:t>ountryName</w:t>
      </w:r>
      <w:r>
        <w:rPr/>
        <w:t>: varchar,</w:t>
      </w:r>
      <w:r>
        <w:rPr/>
        <w:t xml:space="preserve"> unique</w:t>
      </w:r>
      <w:r>
        <w:rPr/>
        <w:t xml:space="preserve"> not NULL. The official name of the country.</w:t>
      </w:r>
    </w:p>
    <w:p>
      <w:pPr>
        <w:pStyle w:val="ListParagraph"/>
        <w:numPr>
          <w:ilvl w:val="0"/>
          <w:numId w:val="1"/>
        </w:numPr>
        <w:rPr/>
      </w:pPr>
      <w:r>
        <w:rPr>
          <w:i/>
          <w:iCs/>
        </w:rPr>
        <w:t>g</w:t>
      </w:r>
      <w:r>
        <w:rPr>
          <w:i/>
          <w:iCs/>
        </w:rPr>
        <w:t>lobalRegion</w:t>
      </w:r>
      <w:r>
        <w:rPr/>
        <w:t>: varchar, not NULL. The geographical region in which the country is located.</w:t>
      </w:r>
    </w:p>
    <w:p>
      <w:pPr>
        <w:pStyle w:val="ListParagraph"/>
        <w:numPr>
          <w:ilvl w:val="0"/>
          <w:numId w:val="1"/>
        </w:numPr>
        <w:rPr/>
      </w:pPr>
      <w:r>
        <w:rPr>
          <w:i/>
          <w:iCs/>
        </w:rPr>
        <w:t>p</w:t>
      </w:r>
      <w:r>
        <w:rPr>
          <w:i/>
          <w:iCs/>
        </w:rPr>
        <w:t>opulation</w:t>
      </w:r>
      <w:r>
        <w:rPr/>
        <w:t>: bigint, not NULL. The total population of the country.</w:t>
      </w:r>
    </w:p>
    <w:p>
      <w:pPr>
        <w:pStyle w:val="ListParagraph"/>
        <w:numPr>
          <w:ilvl w:val="0"/>
          <w:numId w:val="1"/>
        </w:numPr>
        <w:rPr>
          <w:i/>
          <w:i/>
          <w:iCs/>
        </w:rPr>
      </w:pPr>
      <w:r>
        <w:rPr>
          <w:i/>
          <w:iCs/>
        </w:rPr>
        <w:t>currencyID</w:t>
      </w:r>
      <w:r>
        <w:rPr>
          <w:i w:val="false"/>
          <w:iCs w:val="false"/>
        </w:rPr>
        <w:t>: int, not NULL, FK. Unique identifier of national currency -- points to Currencies table.</w:t>
      </w:r>
    </w:p>
    <w:p>
      <w:pPr>
        <w:pStyle w:val="ListParagraph"/>
        <w:numPr>
          <w:ilvl w:val="0"/>
          <w:numId w:val="1"/>
        </w:numPr>
        <w:rPr/>
      </w:pPr>
      <w:r>
        <w:rPr>
          <w:i/>
          <w:iCs/>
        </w:rPr>
        <w:t>GDP</w:t>
      </w:r>
      <w:r>
        <w:rPr/>
        <w:t>: decimal, not NULL. The Gross Domestic Product of the country</w:t>
      </w:r>
      <w:r>
        <w:rPr/>
        <w:t xml:space="preserve"> in national currency</w:t>
      </w:r>
      <w:r>
        <w:rPr/>
        <w:t>.</w:t>
      </w:r>
    </w:p>
    <w:p>
      <w:pPr>
        <w:pStyle w:val="ListParagraph"/>
        <w:numPr>
          <w:ilvl w:val="0"/>
          <w:numId w:val="1"/>
        </w:numPr>
        <w:rPr/>
      </w:pPr>
      <w:r>
        <w:rPr>
          <w:i w:val="false"/>
          <w:iCs w:val="false"/>
        </w:rPr>
        <w:t>R</w:t>
      </w:r>
      <w:r>
        <w:rPr>
          <w:i w:val="false"/>
          <w:iCs w:val="false"/>
        </w:rPr>
        <w:t>elationships</w:t>
      </w:r>
      <w:r>
        <w:rPr/>
        <w:t xml:space="preserve">: A 1:M relationship with both the Consumers and Providers entities. </w:t>
      </w:r>
      <w:r>
        <w:rPr/>
        <w:t>1:1 relationship with Currencies.</w:t>
      </w:r>
    </w:p>
    <w:p>
      <w:pPr>
        <w:pStyle w:val="Normal"/>
        <w:rPr/>
      </w:pPr>
      <w:r>
        <w:rPr/>
      </w:r>
    </w:p>
    <w:p>
      <w:pPr>
        <w:pStyle w:val="Normal"/>
        <w:rPr/>
      </w:pPr>
      <w:r>
        <w:rPr>
          <w:b/>
          <w:bCs/>
          <w:u w:val="single"/>
        </w:rPr>
        <w:t>E</w:t>
      </w:r>
      <w:r>
        <w:rPr>
          <w:b/>
          <w:bCs/>
          <w:u w:val="single"/>
        </w:rPr>
        <w:t>nergy</w:t>
      </w:r>
      <w:r>
        <w:rPr>
          <w:b/>
          <w:bCs/>
          <w:u w:val="single"/>
        </w:rPr>
        <w:t>_</w:t>
      </w:r>
      <w:r>
        <w:rPr>
          <w:b/>
          <w:bCs/>
          <w:u w:val="single"/>
        </w:rPr>
        <w:t>T</w:t>
      </w:r>
      <w:r>
        <w:rPr>
          <w:b/>
          <w:bCs/>
          <w:u w:val="single"/>
        </w:rPr>
        <w:t>ypes</w:t>
      </w:r>
      <w:r>
        <w:rPr/>
        <w:t>: Stores data about different forms of energy being used (solar, wind, coal, nuclear, etc.).</w:t>
      </w:r>
    </w:p>
    <w:p>
      <w:pPr>
        <w:pStyle w:val="ListParagraph"/>
        <w:numPr>
          <w:ilvl w:val="0"/>
          <w:numId w:val="1"/>
        </w:numPr>
        <w:rPr/>
      </w:pPr>
      <w:r>
        <w:rPr>
          <w:i/>
          <w:iCs/>
        </w:rPr>
        <w:t>e</w:t>
      </w:r>
      <w:r>
        <w:rPr>
          <w:i/>
          <w:iCs/>
        </w:rPr>
        <w:t>nergyTypeID</w:t>
      </w:r>
      <w:r>
        <w:rPr/>
        <w:t>: int, auto_increment, unique, not NULL, PK. A unique identifier for each type of energy.</w:t>
      </w:r>
    </w:p>
    <w:p>
      <w:pPr>
        <w:pStyle w:val="ListParagraph"/>
        <w:numPr>
          <w:ilvl w:val="0"/>
          <w:numId w:val="1"/>
        </w:numPr>
        <w:rPr/>
      </w:pPr>
      <w:r>
        <w:rPr>
          <w:i/>
          <w:iCs/>
        </w:rPr>
        <w:t>e</w:t>
      </w:r>
      <w:r>
        <w:rPr>
          <w:i/>
          <w:iCs/>
        </w:rPr>
        <w:t>nergy</w:t>
      </w:r>
      <w:r>
        <w:rPr>
          <w:i/>
          <w:iCs/>
        </w:rPr>
        <w:t>Name</w:t>
      </w:r>
      <w:r>
        <w:rPr/>
        <w:t>: varchar, not NULL. The name of the type of energy.</w:t>
      </w:r>
    </w:p>
    <w:p>
      <w:pPr>
        <w:pStyle w:val="ListParagraph"/>
        <w:numPr>
          <w:ilvl w:val="0"/>
          <w:numId w:val="1"/>
        </w:numPr>
        <w:rPr/>
      </w:pPr>
      <w:r>
        <w:rPr>
          <w:i/>
          <w:iCs/>
        </w:rPr>
        <w:t>d</w:t>
      </w:r>
      <w:r>
        <w:rPr>
          <w:i/>
          <w:iCs/>
        </w:rPr>
        <w:t>escription</w:t>
      </w:r>
      <w:r>
        <w:rPr/>
        <w:t>: text, not NULL. A brief description of the energy type.</w:t>
      </w:r>
    </w:p>
    <w:p>
      <w:pPr>
        <w:pStyle w:val="ListParagraph"/>
        <w:numPr>
          <w:ilvl w:val="0"/>
          <w:numId w:val="1"/>
        </w:numPr>
        <w:rPr>
          <w:i/>
          <w:i/>
          <w:iCs/>
        </w:rPr>
      </w:pPr>
      <w:r>
        <w:rPr>
          <w:i/>
          <w:iCs/>
        </w:rPr>
        <w:t>e</w:t>
      </w:r>
      <w:r>
        <w:rPr>
          <w:i/>
          <w:iCs/>
        </w:rPr>
        <w:t>missionsRate</w:t>
      </w:r>
      <w:r>
        <w:rPr>
          <w:i/>
          <w:iCs/>
        </w:rPr>
        <w:t xml:space="preserve">: </w:t>
      </w:r>
      <w:r>
        <w:rPr>
          <w:i w:val="false"/>
          <w:iCs w:val="false"/>
        </w:rPr>
        <w:t>int, not NULL</w:t>
      </w:r>
      <w:r>
        <w:rPr>
          <w:i w:val="false"/>
          <w:iCs w:val="false"/>
        </w:rPr>
        <w:t xml:space="preserve">. </w:t>
      </w:r>
      <w:r>
        <w:rPr>
          <w:i w:val="false"/>
          <w:iCs w:val="false"/>
        </w:rPr>
        <w:t>Tonnes of</w:t>
      </w:r>
      <w:r>
        <w:rPr>
          <w:i w:val="false"/>
          <w:iCs w:val="false"/>
        </w:rPr>
        <w:t xml:space="preserve"> CO</w:t>
      </w:r>
      <w:r>
        <w:rPr>
          <w:i w:val="false"/>
          <w:iCs w:val="false"/>
          <w:vertAlign w:val="subscript"/>
        </w:rPr>
        <w:t xml:space="preserve">2 </w:t>
      </w:r>
      <w:r>
        <w:rPr>
          <w:i w:val="false"/>
          <w:iCs w:val="false"/>
          <w:position w:val="0"/>
          <w:sz w:val="24"/>
          <w:vertAlign w:val="baseline"/>
        </w:rPr>
        <w:t>- equivalent emissions per gigawatt-hour</w:t>
      </w:r>
      <w:r>
        <w:rPr>
          <w:i w:val="false"/>
          <w:iCs w:val="false"/>
          <w:position w:val="0"/>
          <w:sz w:val="24"/>
          <w:vertAlign w:val="baseline"/>
        </w:rPr>
        <w:t xml:space="preserve"> at average power plant</w:t>
      </w:r>
      <w:r>
        <w:rPr>
          <w:i w:val="false"/>
          <w:iCs w:val="false"/>
          <w:position w:val="0"/>
          <w:sz w:val="24"/>
          <w:vertAlign w:val="baseline"/>
        </w:rPr>
        <w:t>.</w:t>
      </w:r>
    </w:p>
    <w:p>
      <w:pPr>
        <w:pStyle w:val="ListParagraph"/>
        <w:numPr>
          <w:ilvl w:val="0"/>
          <w:numId w:val="1"/>
        </w:numPr>
        <w:rPr>
          <w:i/>
          <w:i/>
          <w:iCs/>
        </w:rPr>
      </w:pPr>
      <w:r>
        <w:rPr>
          <w:i/>
          <w:iCs/>
        </w:rPr>
        <w:t>deathRate</w:t>
      </w:r>
      <w:r>
        <w:rPr>
          <w:i w:val="false"/>
          <w:iCs w:val="false"/>
        </w:rPr>
        <w:t>: decimal, not NULL. Death</w:t>
      </w:r>
      <w:r>
        <w:rPr>
          <w:i w:val="false"/>
          <w:iCs w:val="false"/>
        </w:rPr>
        <w:t xml:space="preserve"> rate f</w:t>
      </w:r>
      <w:r>
        <w:rPr>
          <w:i w:val="false"/>
          <w:iCs w:val="false"/>
        </w:rPr>
        <w:t>rom accidents and pollution</w:t>
      </w:r>
      <w:r>
        <w:rPr>
          <w:i w:val="false"/>
          <w:iCs w:val="false"/>
        </w:rPr>
        <w:t xml:space="preserve"> per </w:t>
      </w:r>
      <w:r>
        <w:rPr>
          <w:i w:val="false"/>
          <w:iCs w:val="false"/>
        </w:rPr>
        <w:t>tera</w:t>
      </w:r>
      <w:r>
        <w:rPr>
          <w:i w:val="false"/>
          <w:iCs w:val="false"/>
        </w:rPr>
        <w:t>watt-hour</w:t>
      </w:r>
      <w:r>
        <w:rPr>
          <w:i w:val="false"/>
          <w:iCs w:val="false"/>
        </w:rPr>
        <w:t xml:space="preserve"> of production</w:t>
      </w:r>
      <w:r>
        <w:rPr>
          <w:i w:val="false"/>
          <w:iCs w:val="false"/>
        </w:rPr>
        <w:t>.</w:t>
      </w:r>
    </w:p>
    <w:p>
      <w:pPr>
        <w:pStyle w:val="ListParagraph"/>
        <w:numPr>
          <w:ilvl w:val="0"/>
          <w:numId w:val="1"/>
        </w:numPr>
        <w:rPr/>
      </w:pPr>
      <w:r>
        <w:rPr>
          <w:i w:val="false"/>
          <w:iCs w:val="false"/>
        </w:rPr>
        <w:t>R</w:t>
      </w:r>
      <w:r>
        <w:rPr>
          <w:i w:val="false"/>
          <w:iCs w:val="false"/>
        </w:rPr>
        <w:t>elationships</w:t>
      </w:r>
      <w:r>
        <w:rPr/>
        <w:t xml:space="preserve">: </w:t>
      </w:r>
      <w:r>
        <w:rPr/>
        <w:t>Two</w:t>
      </w:r>
      <w:r>
        <w:rPr/>
        <w:t xml:space="preserve"> </w:t>
      </w:r>
      <w:r>
        <w:rPr/>
        <w:t>M:N</w:t>
      </w:r>
      <w:r>
        <w:rPr/>
        <w:t xml:space="preserve"> relationship</w:t>
      </w:r>
      <w:r>
        <w:rPr/>
        <w:t>s</w:t>
      </w:r>
      <w:r>
        <w:rPr/>
        <w:t xml:space="preserve"> </w:t>
      </w:r>
      <w:r>
        <w:rPr/>
        <w:t>the</w:t>
      </w:r>
      <w:r>
        <w:rPr/>
        <w:t xml:space="preserve"> Providers entit</w:t>
      </w:r>
      <w:r>
        <w:rPr/>
        <w:t>y</w:t>
      </w:r>
      <w:r>
        <w:rPr/>
        <w:t xml:space="preserve"> -- one through the Provided_Energy intersection table and one through the Provider_Energy_Type intersection table --</w:t>
      </w:r>
      <w:r>
        <w:rPr/>
        <w:t xml:space="preserve"> and a M:N relationship with the consumers entity</w:t>
      </w:r>
      <w:r>
        <w:rPr/>
        <w:t>.</w:t>
      </w:r>
    </w:p>
    <w:p>
      <w:pPr>
        <w:pStyle w:val="Normal"/>
        <w:rPr/>
      </w:pPr>
      <w:r>
        <w:rPr/>
      </w:r>
    </w:p>
    <w:p>
      <w:pPr>
        <w:pStyle w:val="Normal"/>
        <w:rPr/>
      </w:pPr>
      <w:r>
        <w:rPr>
          <w:b/>
          <w:bCs/>
          <w:u w:val="single"/>
        </w:rPr>
        <w:t>C</w:t>
      </w:r>
      <w:r>
        <w:rPr>
          <w:b/>
          <w:bCs/>
          <w:u w:val="single"/>
        </w:rPr>
        <w:t>onsumers</w:t>
      </w:r>
      <w:r>
        <w:rPr/>
        <w:t xml:space="preserve">: Records data about energy consumers, represented as </w:t>
      </w:r>
      <w:r>
        <w:rPr/>
        <w:t>local municipalities</w:t>
      </w:r>
      <w:r>
        <w:rPr/>
        <w:t>.</w:t>
      </w:r>
    </w:p>
    <w:p>
      <w:pPr>
        <w:pStyle w:val="ListParagraph"/>
        <w:numPr>
          <w:ilvl w:val="0"/>
          <w:numId w:val="2"/>
        </w:numPr>
        <w:rPr/>
      </w:pPr>
      <w:r>
        <w:rPr>
          <w:i/>
          <w:iCs/>
        </w:rPr>
        <w:t>c</w:t>
      </w:r>
      <w:r>
        <w:rPr>
          <w:i/>
          <w:iCs/>
        </w:rPr>
        <w:t>onsumerID</w:t>
      </w:r>
      <w:r>
        <w:rPr/>
        <w:t xml:space="preserve">: int, auto_increment, unique, not NULL, PK. A unique identifier for each </w:t>
      </w:r>
      <w:r>
        <w:rPr/>
        <w:t>municipality</w:t>
      </w:r>
      <w:r>
        <w:rPr/>
        <w:t>.</w:t>
      </w:r>
    </w:p>
    <w:p>
      <w:pPr>
        <w:pStyle w:val="ListParagraph"/>
        <w:numPr>
          <w:ilvl w:val="0"/>
          <w:numId w:val="2"/>
        </w:numPr>
        <w:rPr/>
      </w:pPr>
      <w:r>
        <w:rPr>
          <w:i/>
          <w:iCs/>
        </w:rPr>
        <w:t>m</w:t>
      </w:r>
      <w:r>
        <w:rPr>
          <w:i/>
          <w:iCs/>
        </w:rPr>
        <w:t>unicipality</w:t>
      </w:r>
      <w:r>
        <w:rPr/>
        <w:t xml:space="preserve">: </w:t>
      </w:r>
      <w:r>
        <w:rPr/>
        <w:t>varchar, not NULL. The name of the</w:t>
      </w:r>
      <w:r>
        <w:rPr/>
        <w:t xml:space="preserve"> municipality.</w:t>
      </w:r>
    </w:p>
    <w:p>
      <w:pPr>
        <w:pStyle w:val="ListParagraph"/>
        <w:numPr>
          <w:ilvl w:val="0"/>
          <w:numId w:val="2"/>
        </w:numPr>
        <w:rPr/>
      </w:pPr>
      <w:r>
        <w:rPr>
          <w:i/>
          <w:iCs/>
        </w:rPr>
        <w:t>po</w:t>
      </w:r>
      <w:r>
        <w:rPr>
          <w:i/>
          <w:iCs/>
        </w:rPr>
        <w:t>pulation</w:t>
      </w:r>
      <w:r>
        <w:rPr/>
        <w:t>: bigint, not NULL. The population of the</w:t>
      </w:r>
      <w:r>
        <w:rPr/>
        <w:t xml:space="preserve"> municipality</w:t>
      </w:r>
      <w:r>
        <w:rPr/>
        <w:t>.</w:t>
      </w:r>
    </w:p>
    <w:p>
      <w:pPr>
        <w:pStyle w:val="ListParagraph"/>
        <w:numPr>
          <w:ilvl w:val="0"/>
          <w:numId w:val="2"/>
        </w:numPr>
        <w:rPr/>
      </w:pPr>
      <w:r>
        <w:rPr>
          <w:i/>
          <w:iCs/>
        </w:rPr>
        <w:t>c</w:t>
      </w:r>
      <w:r>
        <w:rPr>
          <w:i/>
          <w:iCs/>
        </w:rPr>
        <w:t>ountryID</w:t>
      </w:r>
      <w:r>
        <w:rPr/>
        <w:t>: int, not NULL</w:t>
      </w:r>
      <w:r>
        <w:rPr/>
        <w:t>, FK</w:t>
      </w:r>
      <w:r>
        <w:rPr/>
        <w:t xml:space="preserve">. The identifier for the country in which the </w:t>
      </w:r>
      <w:r>
        <w:rPr/>
        <w:t>municipality</w:t>
      </w:r>
      <w:r>
        <w:rPr/>
        <w:t xml:space="preserve"> is located.</w:t>
      </w:r>
    </w:p>
    <w:p>
      <w:pPr>
        <w:pStyle w:val="ListParagraph"/>
        <w:numPr>
          <w:ilvl w:val="0"/>
          <w:numId w:val="2"/>
        </w:numPr>
        <w:rPr/>
      </w:pPr>
      <w:r>
        <w:rPr>
          <w:i/>
          <w:iCs/>
        </w:rPr>
        <w:t>r</w:t>
      </w:r>
      <w:r>
        <w:rPr>
          <w:i/>
          <w:iCs/>
        </w:rPr>
        <w:t>egion</w:t>
      </w:r>
      <w:r>
        <w:rPr/>
        <w:t xml:space="preserve">: varchar, not NULL. The region in which the </w:t>
      </w:r>
      <w:r>
        <w:rPr/>
        <w:t>municipality</w:t>
      </w:r>
      <w:r>
        <w:rPr/>
        <w:t xml:space="preserve"> is located.</w:t>
      </w:r>
    </w:p>
    <w:p>
      <w:pPr>
        <w:pStyle w:val="ListParagraph"/>
        <w:numPr>
          <w:ilvl w:val="0"/>
          <w:numId w:val="2"/>
        </w:numPr>
        <w:rPr/>
      </w:pPr>
      <w:r>
        <w:rPr>
          <w:i/>
          <w:iCs/>
        </w:rPr>
        <w:t>a</w:t>
      </w:r>
      <w:r>
        <w:rPr>
          <w:i/>
          <w:iCs/>
        </w:rPr>
        <w:t>nnualConsumption</w:t>
      </w:r>
      <w:r>
        <w:rPr/>
        <w:t xml:space="preserve">: decimal, not NULL. The total energy consumed by the </w:t>
      </w:r>
      <w:r>
        <w:rPr/>
        <w:t>municipality</w:t>
      </w:r>
      <w:r>
        <w:rPr/>
        <w:t xml:space="preserve"> each year</w:t>
      </w:r>
      <w:r>
        <w:rPr/>
        <w:t xml:space="preserve"> in MW*h.</w:t>
      </w:r>
    </w:p>
    <w:p>
      <w:pPr>
        <w:pStyle w:val="ListParagraph"/>
        <w:numPr>
          <w:ilvl w:val="0"/>
          <w:numId w:val="2"/>
        </w:numPr>
        <w:rPr/>
      </w:pPr>
      <w:r>
        <w:rPr>
          <w:i/>
          <w:iCs/>
        </w:rPr>
        <w:t>a</w:t>
      </w:r>
      <w:r>
        <w:rPr>
          <w:i/>
          <w:iCs/>
        </w:rPr>
        <w:t>nnual</w:t>
      </w:r>
      <w:r>
        <w:rPr>
          <w:i/>
          <w:iCs/>
        </w:rPr>
        <w:t>Spending</w:t>
      </w:r>
      <w:r>
        <w:rPr/>
        <w:t xml:space="preserve">: decimal, not NULL. The total </w:t>
      </w:r>
      <w:r>
        <w:rPr/>
        <w:t>money</w:t>
      </w:r>
      <w:r>
        <w:rPr/>
        <w:t xml:space="preserve"> </w:t>
      </w:r>
      <w:r>
        <w:rPr/>
        <w:t xml:space="preserve">spent on energy </w:t>
      </w:r>
      <w:r>
        <w:rPr/>
        <w:t xml:space="preserve">by the </w:t>
      </w:r>
      <w:r>
        <w:rPr/>
        <w:t>municipality</w:t>
      </w:r>
      <w:r>
        <w:rPr/>
        <w:t xml:space="preserve"> each year</w:t>
      </w:r>
      <w:r>
        <w:rPr/>
        <w:t xml:space="preserve"> in local currency.</w:t>
      </w:r>
    </w:p>
    <w:p>
      <w:pPr>
        <w:pStyle w:val="ListParagraph"/>
        <w:numPr>
          <w:ilvl w:val="0"/>
          <w:numId w:val="2"/>
        </w:numPr>
        <w:rPr>
          <w:i/>
          <w:i/>
          <w:iCs/>
        </w:rPr>
      </w:pPr>
      <w:r>
        <w:rPr>
          <w:i/>
          <w:iCs/>
        </w:rPr>
        <w:t>currencyID</w:t>
      </w:r>
      <w:r>
        <w:rPr>
          <w:i w:val="false"/>
          <w:iCs w:val="false"/>
        </w:rPr>
        <w:t>: int, not NULL, FK. Unique identifier of national currency -- points to Currencies table.</w:t>
      </w:r>
    </w:p>
    <w:p>
      <w:pPr>
        <w:pStyle w:val="ListParagraph"/>
        <w:numPr>
          <w:ilvl w:val="0"/>
          <w:numId w:val="2"/>
        </w:numPr>
        <w:rPr/>
      </w:pPr>
      <w:r>
        <w:rPr>
          <w:i/>
          <w:iCs/>
        </w:rPr>
        <w:t>t</w:t>
      </w:r>
      <w:r>
        <w:rPr>
          <w:i/>
          <w:iCs/>
        </w:rPr>
        <w:t>otalProviders</w:t>
      </w:r>
      <w:r>
        <w:rPr/>
        <w:t xml:space="preserve">: int, not NULL. The total number of energy providers serving the </w:t>
      </w:r>
      <w:r>
        <w:rPr/>
        <w:t>municipality</w:t>
      </w:r>
      <w:r>
        <w:rPr/>
        <w:t>.</w:t>
      </w:r>
    </w:p>
    <w:p>
      <w:pPr>
        <w:pStyle w:val="ListParagraph"/>
        <w:numPr>
          <w:ilvl w:val="0"/>
          <w:numId w:val="2"/>
        </w:numPr>
        <w:rPr/>
      </w:pPr>
      <w:r>
        <w:rPr>
          <w:i w:val="false"/>
          <w:iCs w:val="false"/>
        </w:rPr>
        <w:t>R</w:t>
      </w:r>
      <w:r>
        <w:rPr>
          <w:i w:val="false"/>
          <w:iCs w:val="false"/>
        </w:rPr>
        <w:t>elationships</w:t>
      </w:r>
      <w:r>
        <w:rPr/>
        <w:t>: A M:N relationship with the Providers entity</w:t>
      </w:r>
      <w:r>
        <w:rPr/>
        <w:t>, and M:N relationship with the</w:t>
      </w:r>
      <w:r>
        <w:rPr/>
        <w:t xml:space="preserve"> E</w:t>
      </w:r>
      <w:r>
        <w:rPr/>
        <w:t>nergy</w:t>
      </w:r>
      <w:r>
        <w:rPr/>
        <w:t>_</w:t>
      </w:r>
      <w:r>
        <w:rPr/>
        <w:t>T</w:t>
      </w:r>
      <w:r>
        <w:rPr/>
        <w:t>ypes entity, both</w:t>
      </w:r>
      <w:r>
        <w:rPr/>
        <w:t xml:space="preserve"> through</w:t>
      </w:r>
      <w:r>
        <w:rPr/>
        <w:t xml:space="preserve"> the Provided_Energy</w:t>
      </w:r>
      <w:r>
        <w:rPr/>
        <w:t xml:space="preserve"> </w:t>
      </w:r>
      <w:r>
        <w:rPr/>
        <w:t xml:space="preserve">intersection </w:t>
      </w:r>
      <w:r>
        <w:rPr/>
        <w:t>table</w:t>
      </w:r>
      <w:r>
        <w:rPr/>
        <w:t>s</w:t>
      </w:r>
      <w:r>
        <w:rPr/>
        <w:t>.</w:t>
      </w:r>
      <w:r>
        <w:rPr/>
        <w:t xml:space="preserve"> An additional M:N relationship with the Energy_Types table through the Consumed_Energy table. The former intersection represents an yearly transaction</w:t>
      </w:r>
      <w:r>
        <w:rPr/>
        <w:t xml:space="preserve">s </w:t>
      </w:r>
      <w:r>
        <w:rPr/>
        <w:t xml:space="preserve">with a specific </w:t>
      </w:r>
      <w:r>
        <w:rPr/>
        <w:t>energy type, and the latter the multiple energy types each provider has potential to supply.</w:t>
      </w:r>
    </w:p>
    <w:p>
      <w:pPr>
        <w:pStyle w:val="Normal"/>
        <w:rPr/>
      </w:pPr>
      <w:r>
        <w:rPr/>
      </w:r>
    </w:p>
    <w:p>
      <w:pPr>
        <w:pStyle w:val="Normal"/>
        <w:rPr/>
      </w:pPr>
      <w:r>
        <w:rPr>
          <w:b/>
          <w:bCs/>
          <w:u w:val="single"/>
        </w:rPr>
        <w:t>P</w:t>
      </w:r>
      <w:r>
        <w:rPr>
          <w:b/>
          <w:bCs/>
          <w:u w:val="single"/>
        </w:rPr>
        <w:t>roviders</w:t>
      </w:r>
      <w:r>
        <w:rPr/>
        <w:t>: Contains information about energy providers.</w:t>
      </w:r>
    </w:p>
    <w:p>
      <w:pPr>
        <w:pStyle w:val="ListParagraph"/>
        <w:numPr>
          <w:ilvl w:val="0"/>
          <w:numId w:val="3"/>
        </w:numPr>
        <w:rPr/>
      </w:pPr>
      <w:r>
        <w:rPr>
          <w:i/>
          <w:iCs/>
        </w:rPr>
        <w:t>p</w:t>
      </w:r>
      <w:r>
        <w:rPr>
          <w:i/>
          <w:iCs/>
        </w:rPr>
        <w:t>roviderID</w:t>
      </w:r>
      <w:r>
        <w:rPr/>
        <w:t>: int, auto_increment, unique, not NULL, PK. A unique identifier for each provider.</w:t>
      </w:r>
    </w:p>
    <w:p>
      <w:pPr>
        <w:pStyle w:val="ListParagraph"/>
        <w:numPr>
          <w:ilvl w:val="0"/>
          <w:numId w:val="3"/>
        </w:numPr>
        <w:rPr/>
      </w:pPr>
      <w:r>
        <w:rPr>
          <w:i/>
          <w:iCs/>
        </w:rPr>
        <w:t>p</w:t>
      </w:r>
      <w:r>
        <w:rPr>
          <w:i/>
          <w:iCs/>
        </w:rPr>
        <w:t>roviderName</w:t>
      </w:r>
      <w:r>
        <w:rPr/>
        <w:t>: varchar, not NULL. The name of the provider.</w:t>
      </w:r>
    </w:p>
    <w:p>
      <w:pPr>
        <w:pStyle w:val="ListParagraph"/>
        <w:numPr>
          <w:ilvl w:val="0"/>
          <w:numId w:val="3"/>
        </w:numPr>
        <w:rPr/>
      </w:pPr>
      <w:r>
        <w:rPr>
          <w:i/>
          <w:iCs/>
          <w:strike w:val="false"/>
          <w:dstrike w:val="false"/>
        </w:rPr>
        <w:t>o</w:t>
      </w:r>
      <w:r>
        <w:rPr>
          <w:i/>
          <w:iCs/>
          <w:strike w:val="false"/>
          <w:dstrike w:val="false"/>
        </w:rPr>
        <w:t>rg</w:t>
      </w:r>
      <w:r>
        <w:rPr>
          <w:i/>
          <w:iCs/>
          <w:strike w:val="false"/>
          <w:dstrike w:val="false"/>
        </w:rPr>
        <w:t>Type</w:t>
      </w:r>
      <w:r>
        <w:rPr/>
        <w:t>: varchar, not NULL. The type of the provider (public, private, cooperative, etc.).</w:t>
      </w:r>
    </w:p>
    <w:p>
      <w:pPr>
        <w:pStyle w:val="ListParagraph"/>
        <w:numPr>
          <w:ilvl w:val="0"/>
          <w:numId w:val="3"/>
        </w:numPr>
        <w:rPr/>
      </w:pPr>
      <w:r>
        <w:rPr>
          <w:i/>
          <w:iCs/>
        </w:rPr>
        <w:t>c</w:t>
      </w:r>
      <w:r>
        <w:rPr>
          <w:i/>
          <w:iCs/>
        </w:rPr>
        <w:t>ountryID</w:t>
      </w:r>
      <w:r>
        <w:rPr/>
        <w:t>: int, not NULL, FK. The identifier for the country in which the provider is located.</w:t>
      </w:r>
    </w:p>
    <w:p>
      <w:pPr>
        <w:pStyle w:val="ListParagraph"/>
        <w:numPr>
          <w:ilvl w:val="0"/>
          <w:numId w:val="3"/>
        </w:numPr>
        <w:rPr/>
      </w:pPr>
      <w:r>
        <w:rPr>
          <w:i/>
          <w:iCs/>
        </w:rPr>
        <w:t>e</w:t>
      </w:r>
      <w:r>
        <w:rPr>
          <w:i/>
          <w:iCs/>
        </w:rPr>
        <w:t>nergyTypeID</w:t>
      </w:r>
      <w:r>
        <w:rPr/>
        <w:t>: int, not NULL, FK. The identifier for the type(s) of energy provided.</w:t>
      </w:r>
    </w:p>
    <w:p>
      <w:pPr>
        <w:pStyle w:val="ListParagraph"/>
        <w:numPr>
          <w:ilvl w:val="0"/>
          <w:numId w:val="3"/>
        </w:numPr>
        <w:rPr/>
      </w:pPr>
      <w:r>
        <w:rPr>
          <w:i/>
          <w:iCs/>
        </w:rPr>
        <w:t>c</w:t>
      </w:r>
      <w:r>
        <w:rPr>
          <w:i/>
          <w:iCs/>
        </w:rPr>
        <w:t>apacity</w:t>
      </w:r>
      <w:r>
        <w:rPr/>
        <w:t xml:space="preserve">: decimal, not NULL. The total </w:t>
      </w:r>
      <w:r>
        <w:rPr/>
        <w:t xml:space="preserve">energy </w:t>
      </w:r>
      <w:r>
        <w:rPr/>
        <w:t>output</w:t>
      </w:r>
      <w:r>
        <w:rPr/>
        <w:t xml:space="preserve"> </w:t>
      </w:r>
      <w:r>
        <w:rPr/>
        <w:t>capacity of the provider</w:t>
      </w:r>
      <w:r>
        <w:rPr/>
        <w:t xml:space="preserve"> in megawatt</w:t>
      </w:r>
      <w:r>
        <w:rPr/>
        <w:t>s (MW) for a given point in time.</w:t>
      </w:r>
      <w:r>
        <w:rPr/>
        <w:t>.</w:t>
      </w:r>
    </w:p>
    <w:p>
      <w:pPr>
        <w:pStyle w:val="ListParagraph"/>
        <w:numPr>
          <w:ilvl w:val="0"/>
          <w:numId w:val="3"/>
        </w:numPr>
        <w:rPr/>
      </w:pPr>
      <w:r>
        <w:rPr>
          <w:i w:val="false"/>
          <w:iCs w:val="false"/>
        </w:rPr>
        <w:t>Relationships</w:t>
      </w:r>
      <w:r>
        <w:rPr/>
        <w:t>: A M:N relationship with the Consumers</w:t>
      </w:r>
      <w:r>
        <w:rPr/>
        <w:t xml:space="preserve"> and </w:t>
      </w:r>
      <w:r>
        <w:rPr/>
        <w:t>E</w:t>
      </w:r>
      <w:r>
        <w:rPr/>
        <w:t>nergy</w:t>
      </w:r>
      <w:r>
        <w:rPr/>
        <w:t>_</w:t>
      </w:r>
      <w:r>
        <w:rPr/>
        <w:t>T</w:t>
      </w:r>
      <w:r>
        <w:rPr/>
        <w:t>ypes</w:t>
      </w:r>
      <w:r>
        <w:rPr/>
        <w:t xml:space="preserve"> entit</w:t>
      </w:r>
      <w:r>
        <w:rPr/>
        <w:t>ies</w:t>
      </w:r>
      <w:r>
        <w:rPr/>
        <w:t xml:space="preserve"> through </w:t>
      </w:r>
      <w:r>
        <w:rPr/>
        <w:t>the Provided_Energy</w:t>
      </w:r>
      <w:r>
        <w:rPr/>
        <w:t xml:space="preserve"> intersection table</w:t>
      </w:r>
      <w:r>
        <w:rPr/>
        <w:t>, and a M:</w:t>
      </w:r>
      <w:r>
        <w:rPr/>
        <w:t>N</w:t>
      </w:r>
      <w:r>
        <w:rPr/>
        <w:t xml:space="preserve"> relationship with the </w:t>
      </w:r>
      <w:r>
        <w:rPr/>
        <w:t>E</w:t>
      </w:r>
      <w:r>
        <w:rPr/>
        <w:t>nergy</w:t>
      </w:r>
      <w:r>
        <w:rPr/>
        <w:t>_</w:t>
      </w:r>
      <w:r>
        <w:rPr/>
        <w:t>T</w:t>
      </w:r>
      <w:r>
        <w:rPr/>
        <w:t xml:space="preserve">ypes </w:t>
      </w:r>
      <w:r>
        <w:rPr/>
        <w:t>through the Provider_Energy_Types table</w:t>
      </w:r>
      <w:r>
        <w:rPr/>
        <w:t>.</w:t>
      </w:r>
      <w:r>
        <w:rPr/>
        <w:t xml:space="preserve"> </w:t>
      </w:r>
    </w:p>
    <w:p>
      <w:pPr>
        <w:pStyle w:val="ListParagraph"/>
        <w:rPr/>
      </w:pPr>
      <w:r>
        <w:rPr/>
      </w:r>
    </w:p>
    <w:p>
      <w:pPr>
        <w:pStyle w:val="ListParagraph"/>
        <w:ind w:right="0" w:hanging="0"/>
        <w:rPr>
          <w:b/>
          <w:b/>
          <w:bCs/>
          <w:u w:val="single"/>
        </w:rPr>
      </w:pPr>
      <w:r>
        <w:rPr>
          <w:b/>
          <w:bCs/>
          <w:u w:val="single"/>
        </w:rPr>
        <w:t>Currencies</w:t>
      </w:r>
      <w:r>
        <w:rPr>
          <w:b w:val="false"/>
          <w:bCs w:val="false"/>
          <w:u w:val="none"/>
        </w:rPr>
        <w:t>: Contains up-to-date information about currencies used in energy provision transactions.</w:t>
      </w:r>
    </w:p>
    <w:p>
      <w:pPr>
        <w:pStyle w:val="ListParagraph"/>
        <w:numPr>
          <w:ilvl w:val="0"/>
          <w:numId w:val="5"/>
        </w:numPr>
        <w:rPr>
          <w:b/>
          <w:b/>
          <w:bCs/>
          <w:i/>
          <w:i/>
          <w:iCs/>
          <w:u w:val="single"/>
        </w:rPr>
      </w:pPr>
      <w:r>
        <w:rPr>
          <w:b w:val="false"/>
          <w:bCs w:val="false"/>
          <w:i/>
          <w:iCs/>
          <w:u w:val="none"/>
        </w:rPr>
        <w:t xml:space="preserve">currencyID: </w:t>
      </w:r>
      <w:r>
        <w:rPr>
          <w:b w:val="false"/>
          <w:bCs w:val="false"/>
          <w:i w:val="false"/>
          <w:iCs w:val="false"/>
          <w:u w:val="none"/>
        </w:rPr>
        <w:t>int, auto_increment, unique, not NULL, PK. A unique identifier for each currency.</w:t>
      </w:r>
    </w:p>
    <w:p>
      <w:pPr>
        <w:pStyle w:val="ListParagraph"/>
        <w:numPr>
          <w:ilvl w:val="0"/>
          <w:numId w:val="5"/>
        </w:numPr>
        <w:rPr>
          <w:b/>
          <w:b/>
          <w:bCs/>
          <w:i/>
          <w:i/>
          <w:iCs/>
          <w:u w:val="single"/>
        </w:rPr>
      </w:pPr>
      <w:r>
        <w:rPr>
          <w:b w:val="false"/>
          <w:bCs w:val="false"/>
          <w:i/>
          <w:iCs/>
          <w:u w:val="none"/>
        </w:rPr>
        <w:t>currencyName</w:t>
      </w:r>
      <w:r>
        <w:rPr>
          <w:b w:val="false"/>
          <w:bCs w:val="false"/>
          <w:i w:val="false"/>
          <w:iCs w:val="false"/>
          <w:u w:val="none"/>
        </w:rPr>
        <w:t xml:space="preserve">: varchar, unique, not NULL. </w:t>
      </w:r>
      <w:r>
        <w:rPr>
          <w:b w:val="false"/>
          <w:bCs w:val="false"/>
          <w:i w:val="false"/>
          <w:iCs w:val="false"/>
          <w:u w:val="none"/>
        </w:rPr>
        <w:t>N</w:t>
      </w:r>
      <w:r>
        <w:rPr>
          <w:b w:val="false"/>
          <w:bCs w:val="false"/>
          <w:i w:val="false"/>
          <w:iCs w:val="false"/>
          <w:u w:val="none"/>
        </w:rPr>
        <w:t>ame of currency.</w:t>
      </w:r>
    </w:p>
    <w:p>
      <w:pPr>
        <w:pStyle w:val="ListParagraph"/>
        <w:numPr>
          <w:ilvl w:val="0"/>
          <w:numId w:val="5"/>
        </w:numPr>
        <w:rPr>
          <w:b/>
          <w:b/>
          <w:bCs/>
          <w:i/>
          <w:i/>
          <w:iCs/>
          <w:u w:val="single"/>
        </w:rPr>
      </w:pPr>
      <w:r>
        <w:rPr>
          <w:b w:val="false"/>
          <w:bCs w:val="false"/>
          <w:i/>
          <w:iCs/>
          <w:u w:val="none"/>
        </w:rPr>
        <w:t>exchangeRate</w:t>
      </w:r>
      <w:r>
        <w:rPr>
          <w:b w:val="false"/>
          <w:bCs w:val="false"/>
          <w:i w:val="false"/>
          <w:iCs w:val="false"/>
          <w:u w:val="none"/>
        </w:rPr>
        <w:t>: decimal, not NULL. Value of base unit in USD.</w:t>
      </w:r>
    </w:p>
    <w:p>
      <w:pPr>
        <w:pStyle w:val="ListParagraph"/>
        <w:numPr>
          <w:ilvl w:val="0"/>
          <w:numId w:val="5"/>
        </w:numPr>
        <w:rPr>
          <w:b/>
          <w:b/>
          <w:bCs/>
          <w:i/>
          <w:i/>
          <w:iCs/>
          <w:u w:val="single"/>
        </w:rPr>
      </w:pPr>
      <w:r>
        <w:rPr>
          <w:b w:val="false"/>
          <w:bCs w:val="false"/>
          <w:i w:val="false"/>
          <w:iCs w:val="false"/>
          <w:u w:val="none"/>
        </w:rPr>
        <w:t>relationships: 1:M with Countries. A country will have one national currency, but a currency can be used in multiple countries.</w:t>
      </w:r>
    </w:p>
    <w:p>
      <w:pPr>
        <w:pStyle w:val="ListParagraph"/>
        <w:rPr>
          <w:b w:val="false"/>
          <w:b w:val="false"/>
          <w:bCs w:val="false"/>
          <w:i w:val="false"/>
          <w:i w:val="false"/>
          <w:iCs w:val="false"/>
          <w:u w:val="none"/>
        </w:rPr>
      </w:pPr>
      <w:r>
        <w:rPr>
          <w:b/>
          <w:bCs/>
          <w:i/>
          <w:iCs/>
          <w:u w:val="single"/>
        </w:rPr>
      </w:r>
    </w:p>
    <w:p>
      <w:pPr>
        <w:pStyle w:val="ListParagraph"/>
        <w:ind w:right="0" w:hanging="0"/>
        <w:rPr>
          <w:b/>
          <w:b/>
          <w:bCs/>
          <w:i/>
          <w:i/>
          <w:iCs/>
          <w:u w:val="single"/>
        </w:rPr>
      </w:pPr>
      <w:r>
        <w:rPr>
          <w:b/>
          <w:bCs/>
          <w:i w:val="false"/>
          <w:iCs w:val="false"/>
          <w:u w:val="single"/>
        </w:rPr>
        <w:t>Provider_Energy_Type</w:t>
      </w:r>
      <w:r>
        <w:rPr>
          <w:b w:val="false"/>
          <w:bCs w:val="false"/>
          <w:i w:val="false"/>
          <w:iCs w:val="false"/>
          <w:u w:val="none"/>
        </w:rPr>
        <w:t xml:space="preserve"> (intersection table): Records a type of energy provided by the provider.</w:t>
      </w:r>
    </w:p>
    <w:p>
      <w:pPr>
        <w:pStyle w:val="ListParagraph"/>
        <w:numPr>
          <w:ilvl w:val="0"/>
          <w:numId w:val="6"/>
        </w:numPr>
        <w:rPr>
          <w:b/>
          <w:b/>
          <w:bCs/>
          <w:i/>
          <w:i/>
          <w:iCs/>
          <w:u w:val="single"/>
        </w:rPr>
      </w:pPr>
      <w:r>
        <w:rPr>
          <w:b w:val="false"/>
          <w:bCs w:val="false"/>
          <w:i/>
          <w:iCs/>
          <w:u w:val="none"/>
        </w:rPr>
        <w:t>providerID</w:t>
      </w:r>
      <w:r>
        <w:rPr>
          <w:b w:val="false"/>
          <w:bCs w:val="false"/>
          <w:i w:val="false"/>
          <w:iCs w:val="false"/>
          <w:u w:val="none"/>
        </w:rPr>
        <w:t>: int, not NULL, FK. The identifier for the Provider providing energy type.</w:t>
      </w:r>
    </w:p>
    <w:p>
      <w:pPr>
        <w:pStyle w:val="ListParagraph"/>
        <w:numPr>
          <w:ilvl w:val="0"/>
          <w:numId w:val="6"/>
        </w:numPr>
        <w:rPr>
          <w:b/>
          <w:b/>
          <w:bCs/>
          <w:i/>
          <w:i/>
          <w:iCs/>
          <w:u w:val="single"/>
        </w:rPr>
      </w:pPr>
      <w:r>
        <w:rPr>
          <w:b w:val="false"/>
          <w:bCs w:val="false"/>
          <w:i/>
          <w:iCs/>
          <w:u w:val="none"/>
        </w:rPr>
        <w:t>energyTypeID</w:t>
      </w:r>
      <w:r>
        <w:rPr>
          <w:b w:val="false"/>
          <w:bCs w:val="false"/>
          <w:i w:val="false"/>
          <w:iCs w:val="false"/>
          <w:u w:val="none"/>
        </w:rPr>
        <w:t>: int, not NULL, FK. The identifier for the energy type.</w:t>
      </w:r>
    </w:p>
    <w:p>
      <w:pPr>
        <w:pStyle w:val="ListParagraph"/>
        <w:numPr>
          <w:ilvl w:val="0"/>
          <w:numId w:val="6"/>
        </w:numPr>
        <w:rPr>
          <w:b/>
          <w:b/>
          <w:bCs/>
          <w:i/>
          <w:i/>
          <w:iCs/>
          <w:u w:val="single"/>
        </w:rPr>
      </w:pPr>
      <w:r>
        <w:rPr>
          <w:b w:val="false"/>
          <w:bCs w:val="false"/>
          <w:i w:val="false"/>
          <w:iCs w:val="false"/>
          <w:u w:val="none"/>
        </w:rPr>
        <w:t>Relationships: Implements the M:N relationship between Providers and Energy_Types, as a provider can have multiple energy types, and each energy type has multiple providers.</w:t>
      </w:r>
    </w:p>
    <w:p>
      <w:pPr>
        <w:pStyle w:val="ListParagraph"/>
        <w:ind w:right="0" w:hanging="0"/>
        <w:rPr/>
      </w:pPr>
      <w:r>
        <w:rPr/>
      </w:r>
    </w:p>
    <w:p>
      <w:pPr>
        <w:pStyle w:val="Normal"/>
        <w:rPr/>
      </w:pPr>
      <w:r>
        <w:rPr>
          <w:b/>
          <w:bCs/>
          <w:u w:val="single"/>
        </w:rPr>
        <w:t>P</w:t>
      </w:r>
      <w:r>
        <w:rPr>
          <w:b/>
          <w:bCs/>
          <w:u w:val="single"/>
        </w:rPr>
        <w:t>rovided</w:t>
      </w:r>
      <w:r>
        <w:rPr>
          <w:b/>
          <w:bCs/>
          <w:u w:val="single"/>
        </w:rPr>
        <w:t>_</w:t>
      </w:r>
      <w:r>
        <w:rPr>
          <w:b/>
          <w:bCs/>
          <w:u w:val="single"/>
        </w:rPr>
        <w:t>E</w:t>
      </w:r>
      <w:r>
        <w:rPr>
          <w:b/>
          <w:bCs/>
          <w:u w:val="single"/>
        </w:rPr>
        <w:t>nergy (</w:t>
      </w:r>
      <w:r>
        <w:rPr>
          <w:b/>
          <w:bCs/>
          <w:u w:val="single"/>
        </w:rPr>
        <w:t xml:space="preserve">Intersection </w:t>
      </w:r>
      <w:r>
        <w:rPr>
          <w:b/>
          <w:bCs/>
          <w:u w:val="single"/>
        </w:rPr>
        <w:t>Table)</w:t>
      </w:r>
      <w:r>
        <w:rPr/>
        <w:t xml:space="preserve">: Records the provision of </w:t>
      </w:r>
      <w:r>
        <w:rPr/>
        <w:t>E</w:t>
      </w:r>
      <w:r>
        <w:rPr/>
        <w:t>nergy</w:t>
      </w:r>
      <w:r>
        <w:rPr/>
        <w:t>_Type</w:t>
      </w:r>
      <w:r>
        <w:rPr/>
        <w:t xml:space="preserve"> from </w:t>
      </w:r>
      <w:r>
        <w:rPr/>
        <w:t>P</w:t>
      </w:r>
      <w:r>
        <w:rPr/>
        <w:t xml:space="preserve">roviders to </w:t>
      </w:r>
      <w:r>
        <w:rPr/>
        <w:t>C</w:t>
      </w:r>
      <w:r>
        <w:rPr/>
        <w:t>onsumers.</w:t>
      </w:r>
    </w:p>
    <w:p>
      <w:pPr>
        <w:pStyle w:val="ListParagraph"/>
        <w:numPr>
          <w:ilvl w:val="0"/>
          <w:numId w:val="4"/>
        </w:numPr>
        <w:rPr/>
      </w:pPr>
      <w:r>
        <w:rPr>
          <w:i/>
          <w:iCs/>
        </w:rPr>
        <w:t>p</w:t>
      </w:r>
      <w:r>
        <w:rPr>
          <w:i/>
          <w:iCs/>
        </w:rPr>
        <w:t>roviderID</w:t>
      </w:r>
      <w:r>
        <w:rPr/>
        <w:t xml:space="preserve">: int, not NULL, FK. The identifier for the </w:t>
      </w:r>
      <w:r>
        <w:rPr/>
        <w:t>P</w:t>
      </w:r>
      <w:r>
        <w:rPr/>
        <w:t>rovider supplying the energy.</w:t>
      </w:r>
    </w:p>
    <w:p>
      <w:pPr>
        <w:pStyle w:val="ListParagraph"/>
        <w:numPr>
          <w:ilvl w:val="0"/>
          <w:numId w:val="4"/>
        </w:numPr>
        <w:rPr/>
      </w:pPr>
      <w:r>
        <w:rPr>
          <w:i/>
          <w:iCs/>
        </w:rPr>
        <w:t>c</w:t>
      </w:r>
      <w:r>
        <w:rPr>
          <w:i/>
          <w:iCs/>
        </w:rPr>
        <w:t>onsumerID</w:t>
      </w:r>
      <w:r>
        <w:rPr/>
        <w:t xml:space="preserve">: int, not NULL, FK. The identifier for the </w:t>
      </w:r>
      <w:r>
        <w:rPr/>
        <w:t>municipality</w:t>
      </w:r>
      <w:r>
        <w:rPr/>
        <w:t xml:space="preserve"> consuming the energy.</w:t>
      </w:r>
    </w:p>
    <w:p>
      <w:pPr>
        <w:pStyle w:val="ListParagraph"/>
        <w:numPr>
          <w:ilvl w:val="0"/>
          <w:numId w:val="4"/>
        </w:numPr>
        <w:rPr>
          <w:i/>
          <w:i/>
          <w:iCs/>
        </w:rPr>
      </w:pPr>
      <w:r>
        <w:rPr>
          <w:i/>
          <w:iCs/>
        </w:rPr>
        <w:t>energyTypeID</w:t>
      </w:r>
      <w:r>
        <w:rPr>
          <w:i w:val="false"/>
          <w:iCs w:val="false"/>
        </w:rPr>
        <w:t>: int, not NULL, FK. The identifier for the Energy_Type provided.</w:t>
      </w:r>
    </w:p>
    <w:p>
      <w:pPr>
        <w:pStyle w:val="ListParagraph"/>
        <w:numPr>
          <w:ilvl w:val="0"/>
          <w:numId w:val="4"/>
        </w:numPr>
        <w:rPr>
          <w:i/>
          <w:i/>
          <w:iCs/>
        </w:rPr>
      </w:pPr>
      <w:r>
        <w:rPr>
          <w:i/>
          <w:iCs/>
        </w:rPr>
        <w:t>currencyID</w:t>
      </w:r>
      <w:r>
        <w:rPr>
          <w:i w:val="false"/>
          <w:iCs w:val="false"/>
        </w:rPr>
        <w:t>: int, not NULL, FK. identifier pointing to the used currency type in</w:t>
      </w:r>
      <w:r>
        <w:rPr>
          <w:i w:val="false"/>
          <w:iCs w:val="false"/>
          <w:shd w:fill="auto" w:val="clear"/>
        </w:rPr>
        <w:t xml:space="preserve"> Currencies table.</w:t>
      </w:r>
    </w:p>
    <w:p>
      <w:pPr>
        <w:pStyle w:val="ListParagraph"/>
        <w:numPr>
          <w:ilvl w:val="0"/>
          <w:numId w:val="4"/>
        </w:numPr>
        <w:rPr>
          <w:i/>
          <w:i/>
          <w:iCs/>
        </w:rPr>
      </w:pPr>
      <w:r>
        <w:rPr>
          <w:i/>
          <w:iCs/>
        </w:rPr>
        <w:t>year</w:t>
      </w:r>
      <w:r>
        <w:rPr>
          <w:i w:val="false"/>
          <w:iCs w:val="false"/>
        </w:rPr>
        <w:t>: int, not NULL. The year of recorded provision.</w:t>
      </w:r>
    </w:p>
    <w:p>
      <w:pPr>
        <w:pStyle w:val="ListParagraph"/>
        <w:numPr>
          <w:ilvl w:val="0"/>
          <w:numId w:val="4"/>
        </w:numPr>
        <w:rPr/>
      </w:pPr>
      <w:r>
        <w:rPr>
          <w:i/>
          <w:iCs/>
        </w:rPr>
        <w:t>t</w:t>
      </w:r>
      <w:r>
        <w:rPr>
          <w:i/>
          <w:iCs/>
        </w:rPr>
        <w:t>otal</w:t>
      </w:r>
      <w:r>
        <w:rPr>
          <w:i/>
          <w:iCs/>
        </w:rPr>
        <w:t>Provision</w:t>
      </w:r>
      <w:r>
        <w:rPr>
          <w:i/>
          <w:iCs/>
        </w:rPr>
        <w:t>For</w:t>
      </w:r>
      <w:r>
        <w:rPr>
          <w:i/>
          <w:iCs/>
        </w:rPr>
        <w:t>Year</w:t>
      </w:r>
      <w:r>
        <w:rPr/>
        <w:t>: decimal, not NULL. The amount of energy</w:t>
      </w:r>
      <w:r>
        <w:rPr/>
        <w:t xml:space="preserve"> (MW*h)</w:t>
      </w:r>
      <w:r>
        <w:rPr/>
        <w:t xml:space="preserve"> provided</w:t>
      </w:r>
      <w:r>
        <w:rPr/>
        <w:t xml:space="preserve"> in specified year</w:t>
      </w:r>
      <w:r>
        <w:rPr/>
        <w:t>.</w:t>
      </w:r>
    </w:p>
    <w:p>
      <w:pPr>
        <w:pStyle w:val="ListParagraph"/>
        <w:numPr>
          <w:ilvl w:val="0"/>
          <w:numId w:val="4"/>
        </w:numPr>
        <w:rPr/>
      </w:pPr>
      <w:r>
        <w:rPr>
          <w:i/>
          <w:iCs/>
        </w:rPr>
        <w:t>c</w:t>
      </w:r>
      <w:r>
        <w:rPr>
          <w:i/>
          <w:iCs/>
        </w:rPr>
        <w:t>ost</w:t>
      </w:r>
      <w:r>
        <w:rPr>
          <w:i/>
          <w:iCs/>
        </w:rPr>
        <w:t>ForYear</w:t>
      </w:r>
      <w:r>
        <w:rPr>
          <w:i/>
          <w:iCs/>
        </w:rPr>
        <w:t xml:space="preserve">: </w:t>
      </w:r>
      <w:r>
        <w:rPr>
          <w:i w:val="false"/>
          <w:iCs w:val="false"/>
        </w:rPr>
        <w:t>decimal</w:t>
      </w:r>
      <w:r>
        <w:rPr/>
        <w:t>, not NULL. The total annual cost of the provision</w:t>
      </w:r>
      <w:r>
        <w:rPr/>
        <w:t xml:space="preserve"> in used currency.</w:t>
      </w:r>
    </w:p>
    <w:p>
      <w:pPr>
        <w:pStyle w:val="ListParagraph"/>
        <w:numPr>
          <w:ilvl w:val="0"/>
          <w:numId w:val="4"/>
        </w:numPr>
        <w:rPr/>
      </w:pPr>
      <w:r>
        <w:rPr>
          <w:i w:val="false"/>
          <w:iCs w:val="false"/>
        </w:rPr>
        <w:t>Relationships</w:t>
      </w:r>
      <w:r>
        <w:rPr/>
        <w:t xml:space="preserve">: Serves to implement the M:N relationship between the </w:t>
      </w:r>
      <w:r>
        <w:rPr/>
        <w:t>P</w:t>
      </w:r>
      <w:r>
        <w:rPr/>
        <w:t>roviders</w:t>
      </w:r>
      <w:r>
        <w:rPr/>
        <w:t>, Energy_Types,</w:t>
      </w:r>
      <w:r>
        <w:rPr/>
        <w:t xml:space="preserve"> and </w:t>
      </w:r>
      <w:r>
        <w:rPr/>
        <w:t>C</w:t>
      </w:r>
      <w:r>
        <w:rPr/>
        <w:t xml:space="preserve">onsumers </w:t>
      </w:r>
      <w:r>
        <w:rPr/>
        <w:t>entities</w:t>
      </w:r>
      <w:r>
        <w:rPr/>
        <w:t>. This allows for tracking of which providers supply energy to which consumers, the type of energy, the amount</w:t>
      </w:r>
      <w:r>
        <w:rPr/>
        <w:t xml:space="preserve"> provided, and the cost for a given year.</w:t>
      </w:r>
    </w:p>
    <w:p>
      <w:pPr>
        <w:pStyle w:val="ListParagraph"/>
        <w:rPr/>
      </w:pPr>
      <w:r>
        <w:rPr/>
      </w:r>
    </w:p>
    <w:p>
      <w:pPr>
        <w:pStyle w:val="Normal"/>
        <w:rPr/>
      </w:pPr>
      <w:r>
        <w:rPr>
          <w:b/>
          <w:bCs/>
          <w:u w:val="single"/>
        </w:rPr>
        <w:t>C</w:t>
      </w:r>
      <w:r>
        <w:rPr>
          <w:b/>
          <w:bCs/>
          <w:u w:val="single"/>
        </w:rPr>
        <w:t>onsumed</w:t>
      </w:r>
      <w:r>
        <w:rPr>
          <w:b/>
          <w:bCs/>
          <w:u w:val="single"/>
        </w:rPr>
        <w:t>_</w:t>
      </w:r>
      <w:r>
        <w:rPr>
          <w:b/>
          <w:bCs/>
          <w:u w:val="single"/>
        </w:rPr>
        <w:t>E</w:t>
      </w:r>
      <w:r>
        <w:rPr>
          <w:b/>
          <w:bCs/>
          <w:u w:val="single"/>
        </w:rPr>
        <w:t>nergy (</w:t>
      </w:r>
      <w:r>
        <w:rPr>
          <w:b/>
          <w:bCs/>
          <w:u w:val="single"/>
        </w:rPr>
        <w:t xml:space="preserve">Intersection </w:t>
      </w:r>
      <w:r>
        <w:rPr>
          <w:b/>
          <w:bCs/>
          <w:u w:val="single"/>
        </w:rPr>
        <w:t>Table)</w:t>
      </w:r>
      <w:r>
        <w:rPr/>
        <w:t xml:space="preserve">: Records the </w:t>
      </w:r>
      <w:r>
        <w:rPr/>
        <w:t>consumption</w:t>
      </w:r>
      <w:r>
        <w:rPr/>
        <w:t xml:space="preserve"> of</w:t>
      </w:r>
      <w:r>
        <w:rPr/>
        <w:t xml:space="preserve"> an</w:t>
      </w:r>
      <w:r>
        <w:rPr/>
        <w:t xml:space="preserve"> energy</w:t>
      </w:r>
      <w:r>
        <w:rPr/>
        <w:t xml:space="preserve"> type</w:t>
      </w:r>
      <w:r>
        <w:rPr/>
        <w:t xml:space="preserve"> </w:t>
      </w:r>
      <w:r>
        <w:rPr/>
        <w:t xml:space="preserve">between </w:t>
      </w:r>
      <w:r>
        <w:rPr/>
        <w:t>C</w:t>
      </w:r>
      <w:r>
        <w:rPr/>
        <w:t xml:space="preserve">onsumers and </w:t>
      </w:r>
      <w:r>
        <w:rPr/>
        <w:t>E</w:t>
      </w:r>
      <w:r>
        <w:rPr/>
        <w:t>nergy</w:t>
      </w:r>
      <w:r>
        <w:rPr/>
        <w:t>_</w:t>
      </w:r>
      <w:r>
        <w:rPr/>
        <w:t>T</w:t>
      </w:r>
      <w:r>
        <w:rPr/>
        <w:t xml:space="preserve">ypes </w:t>
      </w:r>
      <w:r>
        <w:rPr/>
        <w:t>entities</w:t>
      </w:r>
      <w:r>
        <w:rPr/>
        <w:t>.</w:t>
      </w:r>
    </w:p>
    <w:p>
      <w:pPr>
        <w:pStyle w:val="ListParagraph"/>
        <w:numPr>
          <w:ilvl w:val="0"/>
          <w:numId w:val="4"/>
        </w:numPr>
        <w:rPr/>
      </w:pPr>
      <w:r>
        <w:rPr>
          <w:i/>
          <w:iCs/>
        </w:rPr>
        <w:t>c</w:t>
      </w:r>
      <w:r>
        <w:rPr>
          <w:i/>
          <w:iCs/>
        </w:rPr>
        <w:t>onsumerID</w:t>
      </w:r>
      <w:r>
        <w:rPr/>
        <w:t xml:space="preserve">: int, not NULL, FK. The identifier for the </w:t>
      </w:r>
      <w:r>
        <w:rPr/>
        <w:t>municipality</w:t>
      </w:r>
      <w:r>
        <w:rPr/>
        <w:t xml:space="preserve"> consuming the energy.</w:t>
      </w:r>
    </w:p>
    <w:p>
      <w:pPr>
        <w:pStyle w:val="ListParagraph"/>
        <w:numPr>
          <w:ilvl w:val="0"/>
          <w:numId w:val="4"/>
        </w:numPr>
        <w:rPr/>
      </w:pPr>
      <w:r>
        <w:rPr>
          <w:i/>
          <w:iCs/>
        </w:rPr>
        <w:t>e</w:t>
      </w:r>
      <w:r>
        <w:rPr>
          <w:i/>
          <w:iCs/>
        </w:rPr>
        <w:t>nergyTypeID</w:t>
      </w:r>
      <w:r>
        <w:rPr/>
        <w:t xml:space="preserve">: int, not NULL, FK. The identifier for </w:t>
      </w:r>
      <w:r>
        <w:rPr/>
        <w:t>energy type consumed.</w:t>
      </w:r>
    </w:p>
    <w:p>
      <w:pPr>
        <w:pStyle w:val="ListParagraph"/>
        <w:numPr>
          <w:ilvl w:val="0"/>
          <w:numId w:val="4"/>
        </w:numPr>
        <w:rPr/>
      </w:pPr>
      <w:r>
        <w:rPr>
          <w:i/>
          <w:iCs/>
        </w:rPr>
        <w:t>currencyID</w:t>
      </w:r>
      <w:r>
        <w:rPr>
          <w:i w:val="false"/>
          <w:iCs w:val="false"/>
        </w:rPr>
        <w:t>: int, not NULL, FK. identifier pointing to the used currency type</w:t>
      </w:r>
      <w:r>
        <w:rPr>
          <w:i w:val="false"/>
          <w:iCs w:val="false"/>
          <w:shd w:fill="auto" w:val="clear"/>
        </w:rPr>
        <w:t xml:space="preserve"> in Currencies table.</w:t>
      </w:r>
    </w:p>
    <w:p>
      <w:pPr>
        <w:pStyle w:val="ListParagraph"/>
        <w:numPr>
          <w:ilvl w:val="0"/>
          <w:numId w:val="4"/>
        </w:numPr>
        <w:rPr>
          <w:i/>
          <w:i/>
          <w:iCs/>
        </w:rPr>
      </w:pPr>
      <w:r>
        <w:rPr>
          <w:i/>
          <w:iCs/>
        </w:rPr>
        <w:t>year</w:t>
      </w:r>
      <w:r>
        <w:rPr>
          <w:i w:val="false"/>
          <w:iCs w:val="false"/>
        </w:rPr>
        <w:t>: int, not NULL. The year of recorded provision.</w:t>
      </w:r>
    </w:p>
    <w:p>
      <w:pPr>
        <w:pStyle w:val="ListParagraph"/>
        <w:numPr>
          <w:ilvl w:val="0"/>
          <w:numId w:val="4"/>
        </w:numPr>
        <w:rPr/>
      </w:pPr>
      <w:r>
        <w:rPr>
          <w:i/>
          <w:iCs/>
        </w:rPr>
        <w:t>t</w:t>
      </w:r>
      <w:r>
        <w:rPr>
          <w:i/>
          <w:iCs/>
        </w:rPr>
        <w:t>otal</w:t>
      </w:r>
      <w:r>
        <w:rPr>
          <w:i/>
          <w:iCs/>
        </w:rPr>
        <w:t>Consumption</w:t>
      </w:r>
      <w:r>
        <w:rPr>
          <w:i/>
          <w:iCs/>
        </w:rPr>
        <w:t>For</w:t>
      </w:r>
      <w:r>
        <w:rPr>
          <w:i/>
          <w:iCs/>
        </w:rPr>
        <w:t>Year</w:t>
      </w:r>
      <w:r>
        <w:rPr/>
        <w:t>: decimal, not NULL. The amount of energy</w:t>
      </w:r>
      <w:r>
        <w:rPr/>
        <w:t xml:space="preserve"> (MW*h)</w:t>
      </w:r>
      <w:r>
        <w:rPr/>
        <w:t xml:space="preserve"> provided</w:t>
      </w:r>
      <w:r>
        <w:rPr/>
        <w:t xml:space="preserve"> in specified year</w:t>
      </w:r>
      <w:r>
        <w:rPr/>
        <w:t>.</w:t>
      </w:r>
    </w:p>
    <w:p>
      <w:pPr>
        <w:pStyle w:val="ListParagraph"/>
        <w:numPr>
          <w:ilvl w:val="0"/>
          <w:numId w:val="4"/>
        </w:numPr>
        <w:rPr/>
      </w:pPr>
      <w:r>
        <w:rPr>
          <w:i/>
          <w:iCs/>
        </w:rPr>
        <w:t>c</w:t>
      </w:r>
      <w:r>
        <w:rPr>
          <w:i/>
          <w:iCs/>
        </w:rPr>
        <w:t>ost</w:t>
      </w:r>
      <w:r>
        <w:rPr>
          <w:i/>
          <w:iCs/>
        </w:rPr>
        <w:t>ForYear</w:t>
      </w:r>
      <w:r>
        <w:rPr>
          <w:i/>
          <w:iCs/>
        </w:rPr>
        <w:t xml:space="preserve">: </w:t>
      </w:r>
      <w:r>
        <w:rPr>
          <w:i w:val="false"/>
          <w:iCs w:val="false"/>
        </w:rPr>
        <w:t>decimal</w:t>
      </w:r>
      <w:r>
        <w:rPr/>
        <w:t>, not NULL. The total annual cost of the provision</w:t>
      </w:r>
      <w:r>
        <w:rPr/>
        <w:t xml:space="preserve"> in used currency.</w:t>
      </w:r>
    </w:p>
    <w:p>
      <w:pPr>
        <w:pStyle w:val="ListParagraph"/>
        <w:numPr>
          <w:ilvl w:val="0"/>
          <w:numId w:val="4"/>
        </w:numPr>
        <w:rPr/>
      </w:pPr>
      <w:r>
        <w:rPr>
          <w:i w:val="false"/>
          <w:iCs w:val="false"/>
        </w:rPr>
        <w:t>R</w:t>
      </w:r>
      <w:r>
        <w:rPr>
          <w:i w:val="false"/>
          <w:iCs w:val="false"/>
        </w:rPr>
        <w:t>elationships</w:t>
      </w:r>
      <w:r>
        <w:rPr/>
        <w:t xml:space="preserve">: Serves to implement the M:N relationship between the </w:t>
      </w:r>
      <w:r>
        <w:rPr/>
        <w:t>C</w:t>
      </w:r>
      <w:r>
        <w:rPr/>
        <w:t>onsumers</w:t>
      </w:r>
      <w:r>
        <w:rPr/>
        <w:t xml:space="preserve"> and </w:t>
      </w:r>
      <w:r>
        <w:rPr/>
        <w:t>E</w:t>
      </w:r>
      <w:r>
        <w:rPr/>
        <w:t>nergy_</w:t>
      </w:r>
      <w:r>
        <w:rPr/>
        <w:t>T</w:t>
      </w:r>
      <w:r>
        <w:rPr/>
        <w:t>ypes tables.</w:t>
      </w:r>
      <w:r>
        <w:rPr>
          <w:i w:val="false"/>
          <w:iCs w:val="false"/>
        </w:rPr>
        <w:t xml:space="preserve"> </w:t>
      </w:r>
      <w:r>
        <w:rPr>
          <w:i w:val="false"/>
          <w:iCs w:val="false"/>
        </w:rPr>
        <w:t>Represents a Consumer's consumption of a specific energy type, possible from multiple providers, for a given year.</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0"/>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Tahoma"/>
        <w:sz w:val="24"/>
        <w:szCs w:val="24"/>
        <w:lang w:val="en-US" w:eastAsia="ja-JP"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Calibri" w:hAnsi="Calibri" w:eastAsia="游明朝"/>
      <w:color w:val="auto"/>
      <w:kern w:val="0"/>
      <w:sz w:val="24"/>
      <w:szCs w:val="24"/>
      <w:lang w:val="en-US" w:eastAsia="ja-JP" w:bidi="ar-SA"/>
    </w:rPr>
  </w:style>
  <w:style w:type="character" w:styleId="DefaultParagraphFont">
    <w:name w:val="Default Paragraph Font"/>
    <w:qFormat/>
    <w:rPr/>
  </w:style>
  <w:style w:type="character" w:styleId="DateChar">
    <w:name w:val="Date Char"/>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ate">
    <w:name w:val="Date"/>
    <w:basedOn w:val="Normal"/>
    <w:next w:val="Normal"/>
    <w:qFormat/>
    <w:pPr/>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149</TotalTime>
  <Application>LibreOffice/7.1.6.2$Windows_X86_64 LibreOffice_project/0e133318fcee89abacd6a7d077e292f1145735c3</Application>
  <AppVersion>15.0000</AppVersion>
  <Pages>4</Pages>
  <Words>1134</Words>
  <Characters>6560</Characters>
  <CharactersWithSpaces>7574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2023-07-05T17:12:00Z</dcterms:created>
  <dc:creator>Nicholai Moguet</dc:creator>
  <dc:description/>
  <dc:language>en-US</dc:language>
  <cp:lastModifiedBy/>
  <dcterms:modified xsi:type="dcterms:W3CDTF">2023-07-13T21:46:00Z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