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0"/>
          <w:szCs w:val="30"/>
          <w:lang w:val="en-US" w:eastAsia="zh-CN"/>
        </w:rPr>
      </w:pPr>
      <w:r>
        <w:rPr>
          <w:rFonts w:hint="eastAsia"/>
          <w:sz w:val="30"/>
          <w:szCs w:val="30"/>
          <w:lang w:val="en-US" w:eastAsia="zh-CN"/>
        </w:rPr>
        <w:t>电影智能分析平台使用手册</w:t>
      </w:r>
    </w:p>
    <w:p>
      <w:pPr>
        <w:jc w:val="both"/>
        <w:rPr>
          <w:rFonts w:hint="eastAsia"/>
          <w:b/>
          <w:bCs/>
          <w:sz w:val="21"/>
          <w:szCs w:val="21"/>
          <w:lang w:val="en-US" w:eastAsia="zh-CN"/>
        </w:rPr>
      </w:pPr>
      <w:r>
        <w:rPr>
          <w:rFonts w:hint="eastAsia"/>
          <w:b/>
          <w:bCs/>
          <w:sz w:val="21"/>
          <w:szCs w:val="21"/>
          <w:lang w:val="en-US" w:eastAsia="zh-CN"/>
        </w:rPr>
        <w:t>平台ui展示：</w:t>
      </w:r>
    </w:p>
    <w:p>
      <w:pPr>
        <w:jc w:val="both"/>
        <w:rPr>
          <w:rFonts w:hint="default"/>
          <w:b w:val="0"/>
          <w:bCs w:val="0"/>
          <w:sz w:val="21"/>
          <w:szCs w:val="21"/>
          <w:lang w:val="en-US" w:eastAsia="zh-CN"/>
        </w:rPr>
      </w:pPr>
      <w:r>
        <w:rPr>
          <w:rFonts w:hint="eastAsia"/>
          <w:b w:val="0"/>
          <w:bCs w:val="0"/>
          <w:sz w:val="21"/>
          <w:szCs w:val="21"/>
          <w:lang w:val="en-US" w:eastAsia="zh-CN"/>
        </w:rPr>
        <w:t>配置好环境后运行main.py即可。</w:t>
      </w:r>
    </w:p>
    <w:p>
      <w:pPr>
        <w:jc w:val="both"/>
        <w:rPr>
          <w:rFonts w:hint="eastAsia"/>
          <w:sz w:val="21"/>
          <w:szCs w:val="21"/>
          <w:lang w:val="en-US" w:eastAsia="zh-CN"/>
        </w:rPr>
      </w:pPr>
      <w:r>
        <w:drawing>
          <wp:inline distT="0" distB="0" distL="114300" distR="114300">
            <wp:extent cx="5265420" cy="3413125"/>
            <wp:effectExtent l="0" t="0" r="508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3413125"/>
                    </a:xfrm>
                    <a:prstGeom prst="rect">
                      <a:avLst/>
                    </a:prstGeom>
                    <a:noFill/>
                    <a:ln>
                      <a:noFill/>
                    </a:ln>
                  </pic:spPr>
                </pic:pic>
              </a:graphicData>
            </a:graphic>
          </wp:inline>
        </w:drawing>
      </w:r>
    </w:p>
    <w:p>
      <w:pPr>
        <w:jc w:val="both"/>
        <w:rPr>
          <w:rFonts w:hint="eastAsia"/>
          <w:b/>
          <w:bCs/>
          <w:sz w:val="21"/>
          <w:szCs w:val="21"/>
          <w:lang w:val="en-US" w:eastAsia="zh-CN"/>
        </w:rPr>
      </w:pPr>
      <w:r>
        <w:rPr>
          <w:rFonts w:hint="eastAsia"/>
          <w:b/>
          <w:bCs/>
          <w:sz w:val="21"/>
          <w:szCs w:val="21"/>
          <w:lang w:val="en-US" w:eastAsia="zh-CN"/>
        </w:rPr>
        <w:t>本地视频导入：</w:t>
      </w:r>
    </w:p>
    <w:p>
      <w:pPr>
        <w:jc w:val="both"/>
        <w:rPr>
          <w:rFonts w:hint="eastAsia"/>
          <w:sz w:val="21"/>
          <w:szCs w:val="21"/>
          <w:lang w:val="en-US" w:eastAsia="zh-CN"/>
        </w:rPr>
      </w:pPr>
      <w:r>
        <w:rPr>
          <w:rFonts w:hint="eastAsia"/>
          <w:sz w:val="21"/>
          <w:szCs w:val="21"/>
          <w:lang w:val="en-US" w:eastAsia="zh-CN"/>
        </w:rPr>
        <w:t>若为第一次导入的视频则点击左上方“打开视频”按钮进行本地视频选择。</w:t>
      </w:r>
    </w:p>
    <w:p>
      <w:pPr>
        <w:jc w:val="center"/>
      </w:pPr>
      <w:r>
        <w:drawing>
          <wp:inline distT="0" distB="0" distL="114300" distR="114300">
            <wp:extent cx="2794000" cy="1854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794000" cy="18542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若此前已经导入过则点击vlc播放器下方的文件夹图标（如下图）或点击上图中的“打开视频”进行导入。</w:t>
      </w:r>
    </w:p>
    <w:p>
      <w:pPr>
        <w:jc w:val="center"/>
      </w:pPr>
      <w:r>
        <w:drawing>
          <wp:inline distT="0" distB="0" distL="114300" distR="114300">
            <wp:extent cx="609600" cy="9715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609600" cy="97155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导入后可直接在vlc上正常播放视频</w:t>
      </w:r>
    </w:p>
    <w:p>
      <w:pPr>
        <w:jc w:val="both"/>
        <w:rPr>
          <w:rFonts w:hint="eastAsia"/>
          <w:b/>
          <w:bCs/>
          <w:lang w:val="en-US" w:eastAsia="zh-CN"/>
        </w:rPr>
      </w:pPr>
      <w:r>
        <w:rPr>
          <w:rFonts w:hint="eastAsia"/>
          <w:b/>
          <w:bCs/>
          <w:lang w:val="en-US" w:eastAsia="zh-CN"/>
        </w:rPr>
        <w:t>分镜头检测：</w:t>
      </w:r>
    </w:p>
    <w:p>
      <w:pPr>
        <w:jc w:val="both"/>
      </w:pPr>
      <w:r>
        <w:drawing>
          <wp:inline distT="0" distB="0" distL="114300" distR="114300">
            <wp:extent cx="2159000" cy="1727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159000" cy="17272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点击平台ui右上角分镜头检测按钮后平台将自动进行镜头检测</w:t>
      </w:r>
    </w:p>
    <w:p>
      <w:pPr>
        <w:jc w:val="both"/>
        <w:rPr>
          <w:rFonts w:hint="eastAsia"/>
          <w:lang w:val="en-US" w:eastAsia="zh-CN"/>
        </w:rPr>
      </w:pPr>
      <w:r>
        <w:drawing>
          <wp:inline distT="0" distB="0" distL="114300" distR="114300">
            <wp:extent cx="2552700" cy="1422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552700" cy="1422400"/>
                    </a:xfrm>
                    <a:prstGeom prst="rect">
                      <a:avLst/>
                    </a:prstGeom>
                    <a:noFill/>
                    <a:ln>
                      <a:noFill/>
                    </a:ln>
                  </pic:spPr>
                </pic:pic>
              </a:graphicData>
            </a:graphic>
          </wp:inline>
        </w:drawing>
      </w:r>
      <w:r>
        <w:drawing>
          <wp:inline distT="0" distB="0" distL="114300" distR="114300">
            <wp:extent cx="5265420" cy="3413125"/>
            <wp:effectExtent l="0" t="0" r="508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5420" cy="3413125"/>
                    </a:xfrm>
                    <a:prstGeom prst="rect">
                      <a:avLst/>
                    </a:prstGeom>
                    <a:noFill/>
                    <a:ln>
                      <a:noFill/>
                    </a:ln>
                  </pic:spPr>
                </pic:pic>
              </a:graphicData>
            </a:graphic>
          </wp:inline>
        </w:drawing>
      </w:r>
      <w:r>
        <w:rPr>
          <w:rFonts w:hint="eastAsia"/>
          <w:lang w:val="en-US" w:eastAsia="zh-CN"/>
        </w:rPr>
        <w:t>镜头切分后平台将给出完成提示，点击后将把切分后镜头图片展示在平台下方和本地文件。</w:t>
      </w:r>
    </w:p>
    <w:p>
      <w:pPr>
        <w:jc w:val="both"/>
        <w:rPr>
          <w:rFonts w:hint="default"/>
          <w:lang w:val="en-US" w:eastAsia="zh-CN"/>
        </w:rPr>
      </w:pPr>
      <w:r>
        <w:rPr>
          <w:rFonts w:hint="eastAsia"/>
          <w:lang w:val="en-US" w:eastAsia="zh-CN"/>
        </w:rPr>
        <w:t>路径示例：</w:t>
      </w:r>
      <w:r>
        <w:rPr>
          <w:rFonts w:hint="default"/>
          <w:lang w:val="en-US" w:eastAsia="zh-CN"/>
        </w:rPr>
        <w:t>D:\pyCinemetrics\src\img\105e501a4d52c974b521fae2ee32b7bc\frame</w:t>
      </w:r>
    </w:p>
    <w:p>
      <w:pPr>
        <w:jc w:val="both"/>
        <w:rPr>
          <w:rFonts w:hint="default"/>
          <w:lang w:val="en-US" w:eastAsia="zh-CN"/>
        </w:rPr>
      </w:pPr>
    </w:p>
    <w:p>
      <w:pPr>
        <w:jc w:val="both"/>
        <w:rPr>
          <w:rFonts w:hint="eastAsia"/>
          <w:b/>
          <w:bCs/>
          <w:lang w:val="en-US" w:eastAsia="zh-CN"/>
        </w:rPr>
      </w:pPr>
      <w:r>
        <w:rPr>
          <w:rFonts w:hint="eastAsia"/>
          <w:b/>
          <w:bCs/>
          <w:lang w:val="en-US" w:eastAsia="zh-CN"/>
        </w:rPr>
        <w:t>色彩分析：</w:t>
      </w:r>
    </w:p>
    <w:p>
      <w:pPr>
        <w:jc w:val="both"/>
      </w:pPr>
      <w:r>
        <w:drawing>
          <wp:inline distT="0" distB="0" distL="114300" distR="114300">
            <wp:extent cx="2203450" cy="19431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2203450" cy="19431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点击色彩分析按钮平台将自动进行色彩分析。</w:t>
      </w:r>
    </w:p>
    <w:p>
      <w:pPr>
        <w:jc w:val="both"/>
      </w:pPr>
      <w:r>
        <w:drawing>
          <wp:inline distT="0" distB="0" distL="114300" distR="114300">
            <wp:extent cx="1600200" cy="1422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1600200" cy="14224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分析完成后结果将保存在本地</w:t>
      </w:r>
    </w:p>
    <w:p>
      <w:pPr>
        <w:jc w:val="both"/>
      </w:pPr>
      <w:r>
        <w:drawing>
          <wp:inline distT="0" distB="0" distL="114300" distR="114300">
            <wp:extent cx="5263515" cy="2172335"/>
            <wp:effectExtent l="0" t="0" r="6985"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3515" cy="2172335"/>
                    </a:xfrm>
                    <a:prstGeom prst="rect">
                      <a:avLst/>
                    </a:prstGeom>
                    <a:noFill/>
                    <a:ln>
                      <a:noFill/>
                    </a:ln>
                  </pic:spPr>
                </pic:pic>
              </a:graphicData>
            </a:graphic>
          </wp:inline>
        </w:drawing>
      </w:r>
    </w:p>
    <w:p>
      <w:pPr>
        <w:jc w:val="both"/>
        <w:rPr>
          <w:rFonts w:hint="default"/>
          <w:lang w:val="en-US" w:eastAsia="zh-CN"/>
        </w:rPr>
      </w:pPr>
      <w:r>
        <w:rPr>
          <w:rFonts w:hint="default"/>
          <w:lang w:val="en-US" w:eastAsia="zh-CN"/>
        </w:rPr>
        <w:drawing>
          <wp:inline distT="0" distB="0" distL="114300" distR="114300">
            <wp:extent cx="5196205" cy="6241415"/>
            <wp:effectExtent l="0" t="0" r="10795" b="6985"/>
            <wp:docPr id="11" name="图片 11" desc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lor"/>
                    <pic:cNvPicPr>
                      <a:picLocks noChangeAspect="1"/>
                    </pic:cNvPicPr>
                  </pic:nvPicPr>
                  <pic:blipFill>
                    <a:blip r:embed="rId13"/>
                    <a:stretch>
                      <a:fillRect/>
                    </a:stretch>
                  </pic:blipFill>
                  <pic:spPr>
                    <a:xfrm>
                      <a:off x="0" y="0"/>
                      <a:ext cx="5196205" cy="6241415"/>
                    </a:xfrm>
                    <a:prstGeom prst="rect">
                      <a:avLst/>
                    </a:prstGeom>
                  </pic:spPr>
                </pic:pic>
              </a:graphicData>
            </a:graphic>
          </wp:inline>
        </w:drawing>
      </w:r>
    </w:p>
    <w:p>
      <w:pPr>
        <w:jc w:val="both"/>
        <w:rPr>
          <w:rFonts w:hint="default"/>
          <w:lang w:val="en-US" w:eastAsia="zh-CN"/>
        </w:rPr>
      </w:pPr>
      <w:r>
        <w:rPr>
          <w:rFonts w:hint="default"/>
          <w:lang w:val="en-US" w:eastAsia="zh-CN"/>
        </w:rPr>
        <w:drawing>
          <wp:inline distT="0" distB="0" distL="114300" distR="114300">
            <wp:extent cx="5273040" cy="2936240"/>
            <wp:effectExtent l="0" t="0" r="10160" b="10160"/>
            <wp:docPr id="12" name="图片 12" descr="color_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olor_palette"/>
                    <pic:cNvPicPr>
                      <a:picLocks noChangeAspect="1"/>
                    </pic:cNvPicPr>
                  </pic:nvPicPr>
                  <pic:blipFill>
                    <a:blip r:embed="rId14"/>
                    <a:stretch>
                      <a:fillRect/>
                    </a:stretch>
                  </pic:blipFill>
                  <pic:spPr>
                    <a:xfrm>
                      <a:off x="0" y="0"/>
                      <a:ext cx="5273040" cy="2936240"/>
                    </a:xfrm>
                    <a:prstGeom prst="rect">
                      <a:avLst/>
                    </a:prstGeom>
                  </pic:spPr>
                </pic:pic>
              </a:graphicData>
            </a:graphic>
          </wp:inline>
        </w:drawing>
      </w:r>
    </w:p>
    <w:p>
      <w:pPr>
        <w:jc w:val="both"/>
        <w:rPr>
          <w:rFonts w:hint="eastAsia"/>
          <w:b/>
          <w:bCs/>
          <w:lang w:val="en-US" w:eastAsia="zh-CN"/>
        </w:rPr>
      </w:pPr>
      <w:r>
        <w:rPr>
          <w:rFonts w:hint="eastAsia"/>
          <w:b/>
          <w:bCs/>
          <w:lang w:val="en-US" w:eastAsia="zh-CN"/>
        </w:rPr>
        <w:t>物体检测：</w:t>
      </w:r>
    </w:p>
    <w:p>
      <w:pPr>
        <w:jc w:val="both"/>
        <w:rPr>
          <w:rFonts w:hint="eastAsia"/>
          <w:b/>
          <w:bCs/>
          <w:lang w:val="en-US" w:eastAsia="zh-CN"/>
        </w:rPr>
      </w:pPr>
      <w:r>
        <w:rPr>
          <w:rFonts w:hint="eastAsia"/>
          <w:lang w:val="en-US" w:eastAsia="zh-CN"/>
        </w:rPr>
        <w:t>点击物体检测按钮平台将使用yolov3模型自动进行物体检测。</w:t>
      </w:r>
    </w:p>
    <w:p>
      <w:pPr>
        <w:jc w:val="both"/>
        <w:rPr>
          <w:rFonts w:hint="eastAsia"/>
          <w:b/>
          <w:bCs/>
          <w:lang w:val="en-US" w:eastAsia="zh-CN"/>
        </w:rPr>
      </w:pPr>
      <w:r>
        <w:drawing>
          <wp:inline distT="0" distB="0" distL="114300" distR="114300">
            <wp:extent cx="2184400" cy="1593850"/>
            <wp:effectExtent l="0" t="0" r="0" b="635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5"/>
                    <a:stretch>
                      <a:fillRect/>
                    </a:stretch>
                  </pic:blipFill>
                  <pic:spPr>
                    <a:xfrm>
                      <a:off x="0" y="0"/>
                      <a:ext cx="2184400" cy="1593850"/>
                    </a:xfrm>
                    <a:prstGeom prst="rect">
                      <a:avLst/>
                    </a:prstGeom>
                    <a:noFill/>
                    <a:ln>
                      <a:noFill/>
                    </a:ln>
                  </pic:spPr>
                </pic:pic>
              </a:graphicData>
            </a:graphic>
          </wp:inline>
        </w:drawing>
      </w:r>
    </w:p>
    <w:p>
      <w:pPr>
        <w:jc w:val="both"/>
      </w:pPr>
      <w:r>
        <w:drawing>
          <wp:inline distT="0" distB="0" distL="114300" distR="114300">
            <wp:extent cx="2616200" cy="142240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2616200" cy="14224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检测完成后将保存csv文件以及可视化的图片至本地</w:t>
      </w:r>
    </w:p>
    <w:p>
      <w:pPr>
        <w:jc w:val="both"/>
      </w:pPr>
      <w:r>
        <w:drawing>
          <wp:inline distT="0" distB="0" distL="114300" distR="114300">
            <wp:extent cx="5258435" cy="2077720"/>
            <wp:effectExtent l="0" t="0" r="12065" b="508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7"/>
                    <a:stretch>
                      <a:fillRect/>
                    </a:stretch>
                  </pic:blipFill>
                  <pic:spPr>
                    <a:xfrm>
                      <a:off x="0" y="0"/>
                      <a:ext cx="5258435" cy="207772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如图为保存的csv文件，其中有帧id以及其中的物品名称和物品检测置信度</w:t>
      </w:r>
    </w:p>
    <w:p>
      <w:pPr>
        <w:jc w:val="both"/>
        <w:rPr>
          <w:rFonts w:hint="default"/>
          <w:lang w:val="en-US" w:eastAsia="zh-CN"/>
        </w:rPr>
      </w:pPr>
      <w:r>
        <w:rPr>
          <w:rFonts w:hint="default"/>
          <w:lang w:val="en-US" w:eastAsia="zh-CN"/>
        </w:rPr>
        <w:drawing>
          <wp:inline distT="0" distB="0" distL="114300" distR="114300">
            <wp:extent cx="4009390" cy="2673350"/>
            <wp:effectExtent l="0" t="0" r="3810" b="6350"/>
            <wp:docPr id="16" name="图片 16" descr="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objects"/>
                    <pic:cNvPicPr>
                      <a:picLocks noChangeAspect="1"/>
                    </pic:cNvPicPr>
                  </pic:nvPicPr>
                  <pic:blipFill>
                    <a:blip r:embed="rId18"/>
                    <a:stretch>
                      <a:fillRect/>
                    </a:stretch>
                  </pic:blipFill>
                  <pic:spPr>
                    <a:xfrm>
                      <a:off x="0" y="0"/>
                      <a:ext cx="4009390" cy="2673350"/>
                    </a:xfrm>
                    <a:prstGeom prst="rect">
                      <a:avLst/>
                    </a:prstGeom>
                  </pic:spPr>
                </pic:pic>
              </a:graphicData>
            </a:graphic>
          </wp:inline>
        </w:drawing>
      </w:r>
    </w:p>
    <w:p>
      <w:pPr>
        <w:jc w:val="both"/>
        <w:rPr>
          <w:rFonts w:hint="eastAsia"/>
          <w:b/>
          <w:bCs/>
          <w:lang w:val="en-US" w:eastAsia="zh-CN"/>
        </w:rPr>
      </w:pPr>
      <w:r>
        <w:rPr>
          <w:rFonts w:hint="eastAsia"/>
          <w:b/>
          <w:bCs/>
          <w:lang w:val="en-US" w:eastAsia="zh-CN"/>
        </w:rPr>
        <w:t>镜头尺度分析：</w:t>
      </w:r>
    </w:p>
    <w:p>
      <w:pPr>
        <w:jc w:val="both"/>
        <w:rPr>
          <w:rFonts w:hint="default"/>
          <w:b/>
          <w:bCs/>
          <w:lang w:val="en-US" w:eastAsia="zh-CN"/>
        </w:rPr>
      </w:pPr>
      <w:r>
        <w:rPr>
          <w:rFonts w:hint="eastAsia"/>
          <w:lang w:val="en-US" w:eastAsia="zh-CN"/>
        </w:rPr>
        <w:t>点击镜头尺度分析按钮平台将进行镜头尺度分析。</w:t>
      </w:r>
    </w:p>
    <w:p>
      <w:pPr>
        <w:jc w:val="both"/>
      </w:pPr>
      <w:r>
        <w:drawing>
          <wp:inline distT="0" distB="0" distL="114300" distR="114300">
            <wp:extent cx="2019300" cy="11557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2019300" cy="11557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分析完成后将生成可视化的分析图以及将结果保存为csv文件至本地</w:t>
      </w:r>
    </w:p>
    <w:p>
      <w:pPr>
        <w:jc w:val="both"/>
        <w:rPr>
          <w:rFonts w:hint="eastAsia"/>
          <w:lang w:val="en-US" w:eastAsia="zh-CN"/>
        </w:rPr>
      </w:pPr>
      <w:r>
        <w:rPr>
          <w:rFonts w:hint="eastAsia"/>
          <w:lang w:val="en-US" w:eastAsia="zh-CN"/>
        </w:rPr>
        <w:drawing>
          <wp:inline distT="0" distB="0" distL="114300" distR="114300">
            <wp:extent cx="5271770" cy="3532505"/>
            <wp:effectExtent l="0" t="0" r="11430" b="10795"/>
            <wp:docPr id="19" name="图片 19" descr="shot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hotscale"/>
                    <pic:cNvPicPr>
                      <a:picLocks noChangeAspect="1"/>
                    </pic:cNvPicPr>
                  </pic:nvPicPr>
                  <pic:blipFill>
                    <a:blip r:embed="rId20"/>
                    <a:stretch>
                      <a:fillRect/>
                    </a:stretch>
                  </pic:blipFill>
                  <pic:spPr>
                    <a:xfrm>
                      <a:off x="0" y="0"/>
                      <a:ext cx="5271770" cy="3532505"/>
                    </a:xfrm>
                    <a:prstGeom prst="rect">
                      <a:avLst/>
                    </a:prstGeom>
                  </pic:spPr>
                </pic:pic>
              </a:graphicData>
            </a:graphic>
          </wp:inline>
        </w:drawing>
      </w:r>
    </w:p>
    <w:p>
      <w:pPr>
        <w:jc w:val="both"/>
      </w:pPr>
      <w:r>
        <w:drawing>
          <wp:inline distT="0" distB="0" distL="114300" distR="114300">
            <wp:extent cx="5266690" cy="2228850"/>
            <wp:effectExtent l="0" t="0" r="3810" b="635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1"/>
                    <a:stretch>
                      <a:fillRect/>
                    </a:stretch>
                  </pic:blipFill>
                  <pic:spPr>
                    <a:xfrm>
                      <a:off x="0" y="0"/>
                      <a:ext cx="5266690" cy="222885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Csv中为对应帧的镜头尺度类别和置信度分析</w:t>
      </w:r>
    </w:p>
    <w:p>
      <w:pPr>
        <w:jc w:val="both"/>
        <w:rPr>
          <w:rFonts w:hint="default"/>
          <w:lang w:val="en-US" w:eastAsia="zh-CN"/>
        </w:rPr>
      </w:pPr>
      <w:r>
        <w:rPr>
          <w:rFonts w:hint="default"/>
          <w:lang w:val="en-US" w:eastAsia="zh-CN"/>
        </w:rPr>
        <w:drawing>
          <wp:inline distT="0" distB="0" distL="114300" distR="114300">
            <wp:extent cx="5273675" cy="3207385"/>
            <wp:effectExtent l="0" t="0" r="9525" b="5715"/>
            <wp:docPr id="20" name="图片 20" descr="shotscale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hotscale_timeline"/>
                    <pic:cNvPicPr>
                      <a:picLocks noChangeAspect="1"/>
                    </pic:cNvPicPr>
                  </pic:nvPicPr>
                  <pic:blipFill>
                    <a:blip r:embed="rId22"/>
                    <a:stretch>
                      <a:fillRect/>
                    </a:stretch>
                  </pic:blipFill>
                  <pic:spPr>
                    <a:xfrm>
                      <a:off x="0" y="0"/>
                      <a:ext cx="5273675" cy="3207385"/>
                    </a:xfrm>
                    <a:prstGeom prst="rect">
                      <a:avLst/>
                    </a:prstGeom>
                  </pic:spPr>
                </pic:pic>
              </a:graphicData>
            </a:graphic>
          </wp:inline>
        </w:drawing>
      </w:r>
    </w:p>
    <w:p>
      <w:pPr>
        <w:jc w:val="both"/>
        <w:rPr>
          <w:rFonts w:hint="eastAsia"/>
          <w:lang w:val="en-US" w:eastAsia="zh-CN"/>
        </w:rPr>
      </w:pPr>
      <w:r>
        <w:rPr>
          <w:rFonts w:hint="eastAsia"/>
          <w:lang w:val="en-US" w:eastAsia="zh-CN"/>
        </w:rPr>
        <w:t>平台同样根据镜头尺度变化给出时间轴。</w:t>
      </w:r>
    </w:p>
    <w:p>
      <w:pPr>
        <w:jc w:val="both"/>
        <w:rPr>
          <w:rFonts w:hint="eastAsia"/>
          <w:b/>
          <w:bCs/>
          <w:lang w:val="en-US" w:eastAsia="zh-CN"/>
        </w:rPr>
      </w:pPr>
      <w:r>
        <w:rPr>
          <w:rFonts w:hint="eastAsia"/>
          <w:b/>
          <w:bCs/>
          <w:lang w:val="en-US" w:eastAsia="zh-CN"/>
        </w:rPr>
        <w:t>字幕识别：</w:t>
      </w:r>
    </w:p>
    <w:p>
      <w:pPr>
        <w:jc w:val="both"/>
        <w:rPr>
          <w:rFonts w:hint="default"/>
          <w:b w:val="0"/>
          <w:bCs w:val="0"/>
          <w:lang w:val="en-US" w:eastAsia="zh-CN"/>
        </w:rPr>
      </w:pPr>
      <w:r>
        <w:rPr>
          <w:rFonts w:hint="eastAsia"/>
          <w:b w:val="0"/>
          <w:bCs w:val="0"/>
          <w:lang w:val="en-US" w:eastAsia="zh-CN"/>
        </w:rPr>
        <w:t>点击字幕识别按钮平台将使用easyocr抓取字幕</w:t>
      </w:r>
    </w:p>
    <w:p>
      <w:pPr>
        <w:jc w:val="both"/>
        <w:rPr>
          <w:rFonts w:hint="eastAsia"/>
          <w:lang w:eastAsia="zh-CN"/>
        </w:rPr>
      </w:pPr>
      <w:r>
        <w:drawing>
          <wp:inline distT="0" distB="0" distL="114300" distR="114300">
            <wp:extent cx="2317750" cy="1835150"/>
            <wp:effectExtent l="0" t="0" r="6350" b="635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3"/>
                    <a:stretch>
                      <a:fillRect/>
                    </a:stretch>
                  </pic:blipFill>
                  <pic:spPr>
                    <a:xfrm>
                      <a:off x="0" y="0"/>
                      <a:ext cx="2317750" cy="1835150"/>
                    </a:xfrm>
                    <a:prstGeom prst="rect">
                      <a:avLst/>
                    </a:prstGeom>
                    <a:noFill/>
                    <a:ln>
                      <a:noFill/>
                    </a:ln>
                  </pic:spPr>
                </pic:pic>
              </a:graphicData>
            </a:graphic>
          </wp:inline>
        </w:drawing>
      </w:r>
      <w:r>
        <w:rPr>
          <w:rFonts w:hint="eastAsia"/>
          <w:lang w:eastAsia="zh-CN"/>
        </w:rPr>
        <w:t>、</w:t>
      </w:r>
    </w:p>
    <w:p>
      <w:pPr>
        <w:jc w:val="both"/>
        <w:rPr>
          <w:rFonts w:hint="default"/>
          <w:lang w:val="en-US" w:eastAsia="zh-CN"/>
        </w:rPr>
      </w:pPr>
      <w:r>
        <w:rPr>
          <w:rFonts w:hint="eastAsia"/>
          <w:lang w:val="en-US" w:eastAsia="zh-CN"/>
        </w:rPr>
        <w:t>完成后将在平台ui的左侧展示。</w:t>
      </w:r>
    </w:p>
    <w:p>
      <w:pPr>
        <w:jc w:val="both"/>
      </w:pPr>
      <w:r>
        <w:drawing>
          <wp:inline distT="0" distB="0" distL="114300" distR="114300">
            <wp:extent cx="2851150" cy="1778000"/>
            <wp:effectExtent l="0" t="0" r="6350"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4"/>
                    <a:stretch>
                      <a:fillRect/>
                    </a:stretch>
                  </pic:blipFill>
                  <pic:spPr>
                    <a:xfrm>
                      <a:off x="0" y="0"/>
                      <a:ext cx="2851150" cy="177800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并且生成csv文件保存到本地目录</w:t>
      </w:r>
    </w:p>
    <w:p>
      <w:pPr>
        <w:jc w:val="both"/>
      </w:pPr>
      <w:r>
        <w:drawing>
          <wp:inline distT="0" distB="0" distL="114300" distR="114300">
            <wp:extent cx="5258435" cy="2103120"/>
            <wp:effectExtent l="0" t="0" r="12065" b="50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5"/>
                    <a:stretch>
                      <a:fillRect/>
                    </a:stretch>
                  </pic:blipFill>
                  <pic:spPr>
                    <a:xfrm>
                      <a:off x="0" y="0"/>
                      <a:ext cx="5258435" cy="2103120"/>
                    </a:xfrm>
                    <a:prstGeom prst="rect">
                      <a:avLst/>
                    </a:prstGeom>
                    <a:noFill/>
                    <a:ln>
                      <a:noFill/>
                    </a:ln>
                  </pic:spPr>
                </pic:pic>
              </a:graphicData>
            </a:graphic>
          </wp:inline>
        </w:drawing>
      </w:r>
    </w:p>
    <w:p>
      <w:pPr>
        <w:jc w:val="both"/>
        <w:rPr>
          <w:rFonts w:hint="eastAsia"/>
          <w:b/>
          <w:bCs/>
          <w:lang w:val="en-US" w:eastAsia="zh-CN"/>
        </w:rPr>
      </w:pPr>
      <w:r>
        <w:rPr>
          <w:rFonts w:hint="eastAsia"/>
          <w:b/>
          <w:bCs/>
          <w:lang w:val="en-US" w:eastAsia="zh-CN"/>
        </w:rPr>
        <w:t>人物人脸识别：</w:t>
      </w:r>
    </w:p>
    <w:p>
      <w:pPr>
        <w:jc w:val="both"/>
        <w:rPr>
          <w:rFonts w:hint="default"/>
          <w:b w:val="0"/>
          <w:bCs w:val="0"/>
          <w:lang w:val="en-US" w:eastAsia="zh-CN"/>
        </w:rPr>
      </w:pPr>
      <w:r>
        <w:rPr>
          <w:rFonts w:hint="eastAsia"/>
          <w:b w:val="0"/>
          <w:bCs w:val="0"/>
          <w:lang w:val="en-US" w:eastAsia="zh-CN"/>
        </w:rPr>
        <w:t>该模块分为三个子模块：提取人脸、识别人脸、人脸对比</w:t>
      </w:r>
    </w:p>
    <w:p>
      <w:pPr>
        <w:jc w:val="both"/>
        <w:rPr>
          <w:rFonts w:hint="default"/>
          <w:b w:val="0"/>
          <w:bCs w:val="0"/>
          <w:lang w:val="en-US" w:eastAsia="zh-CN"/>
        </w:rPr>
      </w:pPr>
      <w:r>
        <w:drawing>
          <wp:inline distT="0" distB="0" distL="114300" distR="114300">
            <wp:extent cx="5273675" cy="1575435"/>
            <wp:effectExtent l="0" t="0" r="9525" b="1206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6"/>
                    <a:stretch>
                      <a:fillRect/>
                    </a:stretch>
                  </pic:blipFill>
                  <pic:spPr>
                    <a:xfrm>
                      <a:off x="0" y="0"/>
                      <a:ext cx="5273675" cy="1575435"/>
                    </a:xfrm>
                    <a:prstGeom prst="rect">
                      <a:avLst/>
                    </a:prstGeom>
                    <a:noFill/>
                    <a:ln>
                      <a:noFill/>
                    </a:ln>
                  </pic:spPr>
                </pic:pic>
              </a:graphicData>
            </a:graphic>
          </wp:inline>
        </w:drawing>
      </w:r>
      <w:r>
        <w:rPr>
          <w:rFonts w:hint="eastAsia"/>
          <w:b w:val="0"/>
          <w:bCs w:val="0"/>
          <w:lang w:val="en-US" w:eastAsia="zh-CN"/>
        </w:rPr>
        <w:t>点击平台ui下方的人脸识别模块，点击提取人脸模块中的“从当前视频关键帧提取人脸”，即可将关键帧镜头中的人物人脸显示在ui上并保存在本地。</w:t>
      </w:r>
    </w:p>
    <w:p>
      <w:pPr>
        <w:jc w:val="both"/>
      </w:pPr>
      <w:r>
        <w:drawing>
          <wp:inline distT="0" distB="0" distL="114300" distR="114300">
            <wp:extent cx="5269865" cy="1590040"/>
            <wp:effectExtent l="0" t="0" r="635" b="1016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7"/>
                    <a:stretch>
                      <a:fillRect/>
                    </a:stretch>
                  </pic:blipFill>
                  <pic:spPr>
                    <a:xfrm>
                      <a:off x="0" y="0"/>
                      <a:ext cx="5269865" cy="1590040"/>
                    </a:xfrm>
                    <a:prstGeom prst="rect">
                      <a:avLst/>
                    </a:prstGeom>
                    <a:noFill/>
                    <a:ln>
                      <a:noFill/>
                    </a:ln>
                  </pic:spPr>
                </pic:pic>
              </a:graphicData>
            </a:graphic>
          </wp:inline>
        </w:drawing>
      </w:r>
      <w:r>
        <w:drawing>
          <wp:inline distT="0" distB="0" distL="114300" distR="114300">
            <wp:extent cx="5268595" cy="4157345"/>
            <wp:effectExtent l="0" t="0" r="1905" b="825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8"/>
                    <a:stretch>
                      <a:fillRect/>
                    </a:stretch>
                  </pic:blipFill>
                  <pic:spPr>
                    <a:xfrm>
                      <a:off x="0" y="0"/>
                      <a:ext cx="5268595" cy="4157345"/>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点击平台提取的人脸图片可以将其设为对比源或者添加人脸到库</w:t>
      </w:r>
    </w:p>
    <w:p>
      <w:pPr>
        <w:jc w:val="both"/>
      </w:pPr>
      <w:r>
        <w:drawing>
          <wp:inline distT="0" distB="0" distL="114300" distR="114300">
            <wp:extent cx="5270500" cy="1461770"/>
            <wp:effectExtent l="0" t="0" r="0" b="1143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29"/>
                    <a:stretch>
                      <a:fillRect/>
                    </a:stretch>
                  </pic:blipFill>
                  <pic:spPr>
                    <a:xfrm>
                      <a:off x="0" y="0"/>
                      <a:ext cx="5270500" cy="146177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点击设为对比源后跳转至人脸对比模块，此时点击选择图像2即可从本地上传图像，点击下方比较人脸按钮后平台会给出可视化的对比结果并保存至本地。</w:t>
      </w:r>
    </w:p>
    <w:p>
      <w:pPr>
        <w:jc w:val="both"/>
      </w:pPr>
      <w:r>
        <w:drawing>
          <wp:inline distT="0" distB="0" distL="114300" distR="114300">
            <wp:extent cx="5266055" cy="1332865"/>
            <wp:effectExtent l="0" t="0" r="4445"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0"/>
                    <a:stretch>
                      <a:fillRect/>
                    </a:stretch>
                  </pic:blipFill>
                  <pic:spPr>
                    <a:xfrm>
                      <a:off x="0" y="0"/>
                      <a:ext cx="5266055" cy="1332865"/>
                    </a:xfrm>
                    <a:prstGeom prst="rect">
                      <a:avLst/>
                    </a:prstGeom>
                    <a:noFill/>
                    <a:ln>
                      <a:noFill/>
                    </a:ln>
                  </pic:spPr>
                </pic:pic>
              </a:graphicData>
            </a:graphic>
          </wp:inline>
        </w:drawing>
      </w:r>
    </w:p>
    <w:p>
      <w:pPr>
        <w:jc w:val="both"/>
      </w:pPr>
      <w:r>
        <w:drawing>
          <wp:inline distT="0" distB="0" distL="114300" distR="114300">
            <wp:extent cx="5266690" cy="1629410"/>
            <wp:effectExtent l="0" t="0" r="3810" b="8890"/>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31"/>
                    <a:stretch>
                      <a:fillRect/>
                    </a:stretch>
                  </pic:blipFill>
                  <pic:spPr>
                    <a:xfrm>
                      <a:off x="0" y="0"/>
                      <a:ext cx="5266690" cy="1629410"/>
                    </a:xfrm>
                    <a:prstGeom prst="rect">
                      <a:avLst/>
                    </a:prstGeom>
                    <a:noFill/>
                    <a:ln>
                      <a:noFill/>
                    </a:ln>
                  </pic:spPr>
                </pic:pic>
              </a:graphicData>
            </a:graphic>
          </wp:inline>
        </w:drawing>
      </w:r>
    </w:p>
    <w:p>
      <w:pPr>
        <w:jc w:val="both"/>
        <w:rPr>
          <w:rFonts w:hint="default"/>
          <w:lang w:val="en-US" w:eastAsia="zh-CN"/>
        </w:rPr>
      </w:pPr>
      <w:r>
        <w:rPr>
          <w:rFonts w:hint="eastAsia"/>
          <w:lang w:val="en-US" w:eastAsia="zh-CN"/>
        </w:rPr>
        <w:t>来到识别人脸模块，可以点击“识别当前帧”按钮直接对vlc播放器中当前视频帧进行人脸提取，用户也可以通过“选择图片”按钮自行上传图片进行识别。</w:t>
      </w:r>
    </w:p>
    <w:p>
      <w:pPr>
        <w:jc w:val="both"/>
        <w:rPr>
          <w:rFonts w:hint="default"/>
          <w:lang w:val="en-US" w:eastAsia="zh-CN"/>
        </w:rPr>
      </w:pPr>
      <w:r>
        <w:drawing>
          <wp:inline distT="0" distB="0" distL="114300" distR="114300">
            <wp:extent cx="5265420" cy="3413125"/>
            <wp:effectExtent l="0" t="0" r="5080" b="317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32"/>
                    <a:stretch>
                      <a:fillRect/>
                    </a:stretch>
                  </pic:blipFill>
                  <pic:spPr>
                    <a:xfrm>
                      <a:off x="0" y="0"/>
                      <a:ext cx="5265420" cy="3413125"/>
                    </a:xfrm>
                    <a:prstGeom prst="rect">
                      <a:avLst/>
                    </a:prstGeom>
                    <a:noFill/>
                    <a:ln>
                      <a:noFill/>
                    </a:ln>
                  </pic:spPr>
                </pic:pic>
              </a:graphicData>
            </a:graphic>
          </wp:inline>
        </w:drawing>
      </w:r>
    </w:p>
    <w:p>
      <w:pPr>
        <w:jc w:val="both"/>
        <w:rPr>
          <w:rFonts w:hint="default"/>
          <w:lang w:val="en-US" w:eastAsia="zh-CN"/>
        </w:rPr>
      </w:pPr>
    </w:p>
    <w:p>
      <w:pPr>
        <w:jc w:val="both"/>
        <w:rPr>
          <w:rFonts w:hint="eastAsia"/>
          <w:b/>
          <w:bCs/>
          <w:lang w:val="en-US" w:eastAsia="zh-CN"/>
        </w:rPr>
      </w:pPr>
      <w:r>
        <w:rPr>
          <w:rFonts w:hint="eastAsia"/>
          <w:b/>
          <w:bCs/>
          <w:lang w:val="en-US" w:eastAsia="zh-CN"/>
        </w:rPr>
        <w:t>注意事项：</w:t>
      </w:r>
    </w:p>
    <w:p>
      <w:pPr>
        <w:numPr>
          <w:ilvl w:val="0"/>
          <w:numId w:val="1"/>
        </w:numPr>
        <w:jc w:val="both"/>
        <w:rPr>
          <w:rFonts w:hint="eastAsia"/>
          <w:b w:val="0"/>
          <w:bCs w:val="0"/>
          <w:lang w:val="en-US" w:eastAsia="zh-CN"/>
        </w:rPr>
      </w:pPr>
      <w:r>
        <w:rPr>
          <w:rFonts w:hint="eastAsia"/>
          <w:b w:val="0"/>
          <w:bCs w:val="0"/>
          <w:lang w:val="en-US" w:eastAsia="zh-CN"/>
        </w:rPr>
        <w:t>视频太长导致运行时间较长为正常现象</w:t>
      </w:r>
    </w:p>
    <w:p>
      <w:pPr>
        <w:numPr>
          <w:ilvl w:val="0"/>
          <w:numId w:val="1"/>
        </w:numPr>
        <w:jc w:val="both"/>
        <w:rPr>
          <w:rFonts w:hint="default"/>
          <w:b w:val="0"/>
          <w:bCs w:val="0"/>
          <w:lang w:val="en-US" w:eastAsia="zh-CN"/>
        </w:rPr>
      </w:pPr>
      <w:r>
        <w:rPr>
          <w:rFonts w:hint="eastAsia"/>
          <w:b w:val="0"/>
          <w:bCs w:val="0"/>
          <w:lang w:val="en-US" w:eastAsia="zh-CN"/>
        </w:rPr>
        <w:t>平台保存的图片以及csv文件的本地地址src/img/“导入的视频名称”。</w:t>
      </w:r>
    </w:p>
    <w:p>
      <w:pPr>
        <w:numPr>
          <w:ilvl w:val="0"/>
          <w:numId w:val="1"/>
        </w:numPr>
        <w:jc w:val="both"/>
        <w:rPr>
          <w:rFonts w:hint="default"/>
          <w:b w:val="0"/>
          <w:bCs w:val="0"/>
          <w:lang w:val="en-US" w:eastAsia="zh-CN"/>
        </w:rPr>
      </w:pPr>
      <w:r>
        <w:rPr>
          <w:rFonts w:hint="eastAsia"/>
          <w:b w:val="0"/>
          <w:bCs w:val="0"/>
          <w:lang w:val="en-US" w:eastAsia="zh-CN"/>
        </w:rPr>
        <w:t>若出现bug可以尝试重新运行main.py或删除本地保存的文件夹（即2.中提及的文件地址）后重新分析视频。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8ED9D3"/>
    <w:multiLevelType w:val="singleLevel"/>
    <w:tmpl w:val="DA8ED9D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iZjAxZmQzYmM0Mjk2MTc0ODU0MmVjNTczNDllZDgifQ=="/>
  </w:docVars>
  <w:rsids>
    <w:rsidRoot w:val="00000000"/>
    <w:rsid w:val="172C3B7F"/>
    <w:rsid w:val="3686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2025-05-13T15:09:00Z</dcterms:created>
  <dc:creator>陈钧昊</dc:creator>
  <cp:lastModifiedBy>一个好人</cp:lastModifiedBy>
  <dcterms:modified xsi:type="dcterms:W3CDTF">2025-05-14T09:02:25Z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6D41B71E6DA44761B44FB00D992D8993_12</vt:lpwstr>
  </property>
</Properties>
</file>