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04A86855" wp14:textId="77777777">
      <w:pPr>
        <w:spacing w:before="0" w:after="40"/>
      </w:pPr>
      <w:r w:rsidRPr="1E2AC0F0" w:rsidR="1E2AC0F0">
        <w:rPr>
          <w:rFonts w:ascii="Arial" w:hAnsi="Arial" w:eastAsia="Arial" w:cs="Arial"/>
          <w:b w:val="1"/>
          <w:bCs w:val="1"/>
          <w:color w:val="A67C3A"/>
          <w:sz w:val="40"/>
          <w:szCs w:val="40"/>
          <w:rtl w:val="1"/>
          <w:lang w:val="en-US"/>
        </w:rPr>
        <w:t>ميزان</w:t>
      </w:r>
      <w:r w:rsidRPr="1E2AC0F0" w:rsidR="1E2AC0F0">
        <w:rPr>
          <w:rFonts w:ascii="Arial" w:hAnsi="Arial" w:eastAsia="Arial" w:cs="Arial"/>
          <w:b w:val="1"/>
          <w:bCs w:val="1"/>
          <w:color w:val="A67C3A"/>
          <w:sz w:val="40"/>
          <w:szCs w:val="40"/>
          <w:rtl w:val="1"/>
          <w:lang w:val="en-US"/>
        </w:rPr>
        <w:t xml:space="preserve"> </w:t>
      </w:r>
      <w:r w:rsidRPr="1E2AC0F0" w:rsidR="1E2AC0F0">
        <w:rPr>
          <w:rFonts w:ascii="Arial" w:hAnsi="Arial" w:eastAsia="Arial" w:cs="Arial"/>
          <w:b w:val="1"/>
          <w:bCs w:val="1"/>
          <w:color w:val="A67C3A"/>
          <w:sz w:val="40"/>
          <w:szCs w:val="40"/>
          <w:lang w:val="en-US"/>
        </w:rPr>
        <w:t xml:space="preserve"> MIZAN</w:t>
      </w:r>
    </w:p>
    <w:p xmlns:wp14="http://schemas.microsoft.com/office/word/2010/wordml" w14:paraId="61E90124" wp14:textId="77777777">
      <w:pPr>
        <w:spacing w:before="0" w:after="200"/>
      </w:pPr>
      <w:r>
        <w:rPr>
          <w:rFonts w:ascii="Arial" w:hAnsi="Arial" w:eastAsia="Arial" w:cs="Arial"/>
          <w:color w:val="6B6055"/>
          <w:sz w:val="24"/>
          <w:szCs w:val="24"/>
        </w:rPr>
        <w:t xml:space="preserve">System Architecture Diagram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xmlns:wp14="http://schemas.microsoft.com/office/word/2010/wordml" w:rsidTr="1E2AC0F0" w14:paraId="5648AB6D" wp14:textId="77777777">
        <w:tc>
          <w:tcPr>
            <w:tcW w:w="2000" w:type="dxa"/>
            <w:tcBorders>
              <w:top w:val="none" w:color="FFFFFF" w:sz="0"/>
              <w:left w:val="none" w:color="FFFFFF" w:sz="0"/>
              <w:bottom w:val="none" w:color="FFFFFF" w:sz="0"/>
              <w:right w:val="none" w:color="FFFFFF" w:sz="0"/>
            </w:tcBorders>
            <w:tcMar>
              <w:top w:w="60" w:type="dxa"/>
              <w:left w:w="0" w:type="dxa"/>
              <w:bottom w:w="60" w:type="dxa"/>
              <w:right w:w="120" w:type="dxa"/>
            </w:tcMar>
          </w:tcPr>
          <w:p w14:paraId="3A9C41CD" wp14:textId="77777777">
            <w:r>
              <w:rPr>
                <w:rFonts w:ascii="Arial" w:hAnsi="Arial" w:eastAsia="Arial" w:cs="Arial"/>
                <w:b/>
                <w:bCs/>
                <w:color w:val="A67C3A"/>
                <w:sz w:val="18"/>
                <w:szCs w:val="18"/>
              </w:rPr>
              <w:t xml:space="preserve">Project</w:t>
            </w:r>
          </w:p>
        </w:tc>
        <w:tc>
          <w:tcPr>
            <w:tcW w:w="73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52374D99" wp14:textId="77777777">
            <w:r>
              <w:rPr>
                <w:rFonts w:ascii="Arial" w:hAnsi="Arial" w:eastAsia="Arial" w:cs="Arial"/>
                <w:b/>
                <w:bCs/>
                <w:color w:val="1A1612"/>
                <w:sz w:val="18"/>
                <w:szCs w:val="18"/>
              </w:rPr>
              <w:t xml:space="preserve">Mizan — Shared Household Expense Tracker</w:t>
            </w:r>
          </w:p>
        </w:tc>
      </w:tr>
      <w:tr xmlns:wp14="http://schemas.microsoft.com/office/word/2010/wordml" w:rsidTr="1E2AC0F0" w14:paraId="2A954F2F" wp14:textId="77777777">
        <w:tc>
          <w:tcPr>
            <w:tcW w:w="2000" w:type="dxa"/>
            <w:tcBorders>
              <w:top w:val="none" w:color="FFFFFF" w:sz="0"/>
              <w:left w:val="none" w:color="FFFFFF" w:sz="0"/>
              <w:bottom w:val="none" w:color="FFFFFF" w:sz="0"/>
              <w:right w:val="none" w:color="FFFFFF" w:sz="0"/>
            </w:tcBorders>
            <w:tcMar>
              <w:top w:w="60" w:type="dxa"/>
              <w:left w:w="0" w:type="dxa"/>
              <w:bottom w:w="60" w:type="dxa"/>
              <w:right w:w="120" w:type="dxa"/>
            </w:tcMar>
          </w:tcPr>
          <w:p w14:paraId="7089407A" wp14:textId="77777777">
            <w:r>
              <w:rPr>
                <w:rFonts w:ascii="Arial" w:hAnsi="Arial" w:eastAsia="Arial" w:cs="Arial"/>
                <w:b/>
                <w:bCs/>
                <w:color w:val="6B6055"/>
                <w:sz w:val="18"/>
                <w:szCs w:val="18"/>
              </w:rPr>
              <w:t xml:space="preserve">Document</w:t>
            </w:r>
          </w:p>
        </w:tc>
        <w:tc>
          <w:tcPr>
            <w:tcW w:w="73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54480002" wp14:textId="77777777">
            <w:r>
              <w:rPr>
                <w:rFonts w:ascii="Arial" w:hAnsi="Arial" w:eastAsia="Arial" w:cs="Arial"/>
                <w:b w:val="false"/>
                <w:bCs w:val="false"/>
                <w:color w:val="1A1612"/>
                <w:sz w:val="18"/>
                <w:szCs w:val="18"/>
              </w:rPr>
              <w:t xml:space="preserve">System Architecture Diagram</w:t>
            </w:r>
          </w:p>
        </w:tc>
      </w:tr>
      <w:tr xmlns:wp14="http://schemas.microsoft.com/office/word/2010/wordml" w:rsidTr="1E2AC0F0" w14:paraId="7806E7AF" wp14:textId="77777777">
        <w:tc>
          <w:tcPr>
            <w:tcW w:w="2000" w:type="dxa"/>
            <w:tcBorders>
              <w:top w:val="none" w:color="FFFFFF" w:sz="0"/>
              <w:left w:val="none" w:color="FFFFFF" w:sz="0"/>
              <w:bottom w:val="none" w:color="FFFFFF" w:sz="0"/>
              <w:right w:val="none" w:color="FFFFFF" w:sz="0"/>
            </w:tcBorders>
            <w:tcMar>
              <w:top w:w="60" w:type="dxa"/>
              <w:left w:w="0" w:type="dxa"/>
              <w:bottom w:w="60" w:type="dxa"/>
              <w:right w:w="120" w:type="dxa"/>
            </w:tcMar>
          </w:tcPr>
          <w:p w14:paraId="6B814A1E" wp14:textId="77777777">
            <w:r>
              <w:rPr>
                <w:rFonts w:ascii="Arial" w:hAnsi="Arial" w:eastAsia="Arial" w:cs="Arial"/>
                <w:b/>
                <w:bCs/>
                <w:color w:val="6B6055"/>
                <w:sz w:val="18"/>
                <w:szCs w:val="18"/>
              </w:rPr>
              <w:t xml:space="preserve">Version</w:t>
            </w:r>
          </w:p>
        </w:tc>
        <w:tc>
          <w:tcPr>
            <w:tcW w:w="73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B3AA50C" wp14:textId="77777777">
            <w:r>
              <w:rPr>
                <w:rFonts w:ascii="Arial" w:hAnsi="Arial" w:eastAsia="Arial" w:cs="Arial"/>
                <w:b w:val="false"/>
                <w:bCs w:val="false"/>
                <w:color w:val="1A1612"/>
                <w:sz w:val="18"/>
                <w:szCs w:val="18"/>
              </w:rPr>
              <w:t xml:space="preserve">1.0</w:t>
            </w:r>
          </w:p>
        </w:tc>
      </w:tr>
      <w:tr xmlns:wp14="http://schemas.microsoft.com/office/word/2010/wordml" w:rsidTr="1E2AC0F0" w14:paraId="0C5B1CCC" wp14:textId="77777777">
        <w:tc>
          <w:tcPr>
            <w:tcW w:w="2000" w:type="dxa"/>
            <w:tcBorders>
              <w:top w:val="none" w:color="FFFFFF" w:sz="0"/>
              <w:left w:val="none" w:color="FFFFFF" w:sz="0"/>
              <w:bottom w:val="none" w:color="FFFFFF" w:sz="0"/>
              <w:right w:val="none" w:color="FFFFFF" w:sz="0"/>
            </w:tcBorders>
            <w:tcMar>
              <w:top w:w="60" w:type="dxa"/>
              <w:left w:w="0" w:type="dxa"/>
              <w:bottom w:w="60" w:type="dxa"/>
              <w:right w:w="120" w:type="dxa"/>
            </w:tcMar>
          </w:tcPr>
          <w:p w14:paraId="1C7DF0E4" wp14:textId="77777777">
            <w:r>
              <w:rPr>
                <w:rFonts w:ascii="Arial" w:hAnsi="Arial" w:eastAsia="Arial" w:cs="Arial"/>
                <w:b/>
                <w:bCs/>
                <w:color w:val="6B6055"/>
                <w:sz w:val="18"/>
                <w:szCs w:val="18"/>
              </w:rPr>
              <w:t xml:space="preserve">Author</w:t>
            </w:r>
          </w:p>
        </w:tc>
        <w:tc>
          <w:tcPr>
            <w:tcW w:w="7360" w:type="dxa"/>
            <w:tcBorders>
              <w:top w:val="none" w:color="FFFFFF" w:sz="0"/>
              <w:left w:val="none" w:color="FFFFFF" w:sz="0"/>
              <w:bottom w:val="none" w:color="FFFFFF" w:sz="0"/>
              <w:right w:val="none" w:color="FFFFFF" w:sz="0"/>
            </w:tcBorders>
            <w:tcMar>
              <w:top w:w="60" w:type="dxa"/>
              <w:left w:w="0" w:type="dxa"/>
              <w:bottom w:w="60" w:type="dxa"/>
              <w:right w:w="0" w:type="dxa"/>
            </w:tcMar>
          </w:tcPr>
          <w:p w:rsidP="1E2AC0F0" w14:paraId="0E51777C" wp14:textId="5338B863">
            <w:pPr>
              <w:rPr>
                <w:rFonts w:ascii="Arial" w:hAnsi="Arial" w:eastAsia="Arial" w:cs="Arial"/>
                <w:b w:val="0"/>
                <w:bCs w:val="0"/>
                <w:color w:val="1A1612"/>
                <w:sz w:val="18"/>
                <w:szCs w:val="18"/>
                <w:lang w:val="en-US"/>
              </w:rPr>
            </w:pPr>
            <w:r w:rsidRPr="1E2AC0F0" w:rsidR="629BB294">
              <w:rPr>
                <w:rFonts w:ascii="Arial" w:hAnsi="Arial" w:eastAsia="Arial" w:cs="Arial"/>
                <w:b w:val="0"/>
                <w:bCs w:val="0"/>
                <w:color w:val="1A1612"/>
                <w:sz w:val="18"/>
                <w:szCs w:val="18"/>
                <w:lang w:val="en-US"/>
              </w:rPr>
              <w:t xml:space="preserve">Mohammed </w:t>
            </w:r>
            <w:r w:rsidRPr="1E2AC0F0" w:rsidR="629BB294">
              <w:rPr>
                <w:rFonts w:ascii="Arial" w:hAnsi="Arial" w:eastAsia="Arial" w:cs="Arial"/>
                <w:b w:val="0"/>
                <w:bCs w:val="0"/>
                <w:color w:val="1A1612"/>
                <w:sz w:val="18"/>
                <w:szCs w:val="18"/>
                <w:lang w:val="en-US"/>
              </w:rPr>
              <w:t>Alhamed</w:t>
            </w:r>
          </w:p>
        </w:tc>
      </w:tr>
      <w:tr xmlns:wp14="http://schemas.microsoft.com/office/word/2010/wordml" w:rsidTr="1E2AC0F0" w14:paraId="15004D48" wp14:textId="77777777">
        <w:tc>
          <w:tcPr>
            <w:tcW w:w="2000" w:type="dxa"/>
            <w:tcBorders>
              <w:top w:val="none" w:color="FFFFFF" w:sz="0"/>
              <w:left w:val="none" w:color="FFFFFF" w:sz="0"/>
              <w:bottom w:val="none" w:color="FFFFFF" w:sz="0"/>
              <w:right w:val="none" w:color="FFFFFF" w:sz="0"/>
            </w:tcBorders>
            <w:tcMar>
              <w:top w:w="60" w:type="dxa"/>
              <w:left w:w="0" w:type="dxa"/>
              <w:bottom w:w="60" w:type="dxa"/>
              <w:right w:w="120" w:type="dxa"/>
            </w:tcMar>
          </w:tcPr>
          <w:p w14:paraId="491072FA" wp14:textId="77777777">
            <w:r>
              <w:rPr>
                <w:rFonts w:ascii="Arial" w:hAnsi="Arial" w:eastAsia="Arial" w:cs="Arial"/>
                <w:b/>
                <w:bCs/>
                <w:color w:val="6B6055"/>
                <w:sz w:val="18"/>
                <w:szCs w:val="18"/>
              </w:rPr>
              <w:t xml:space="preserve">Date</w:t>
            </w:r>
          </w:p>
        </w:tc>
        <w:tc>
          <w:tcPr>
            <w:tcW w:w="73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92517E3" wp14:textId="77777777">
            <w:r>
              <w:rPr>
                <w:rFonts w:ascii="Arial" w:hAnsi="Arial" w:eastAsia="Arial" w:cs="Arial"/>
                <w:b w:val="false"/>
                <w:bCs w:val="false"/>
                <w:color w:val="1A1612"/>
                <w:sz w:val="18"/>
                <w:szCs w:val="18"/>
              </w:rPr>
              <w:t xml:space="preserve">March 2026</w:t>
            </w:r>
          </w:p>
        </w:tc>
      </w:tr>
    </w:tbl>
    <w:p xmlns:wp14="http://schemas.microsoft.com/office/word/2010/wordml" w14:paraId="672A6659" wp14:textId="77777777">
      <w:pPr>
        <w:pBdr>
          <w:bottom w:val="single" w:color="E2DDD6" w:sz="4" w:space="1"/>
        </w:pBdr>
        <w:spacing w:before="160" w:after="160"/>
      </w:pPr>
      <w:r/>
    </w:p>
    <w:p xmlns:wp14="http://schemas.microsoft.com/office/word/2010/wordml" w14:paraId="4B635ACD" wp14:textId="77777777">
      <w:pPr>
        <w:pStyle w:val="Heading1"/>
        <w:spacing w:before="320" w:after="120"/>
      </w:pPr>
      <w:r>
        <w:rPr>
          <w:rFonts w:ascii="Arial" w:hAnsi="Arial" w:eastAsia="Arial" w:cs="Arial"/>
          <w:b/>
          <w:bCs/>
          <w:color w:val="1A1612"/>
          <w:sz w:val="28"/>
          <w:szCs w:val="28"/>
        </w:rPr>
        <w:t xml:space="preserve">1. System Overview</w:t>
      </w:r>
    </w:p>
    <w:p xmlns:wp14="http://schemas.microsoft.com/office/word/2010/wordml" w14:paraId="65A4C990" wp14:textId="77777777">
      <w:pPr>
        <w:spacing w:before="60" w:after="60"/>
      </w:pPr>
      <w:r w:rsidRPr="1E2AC0F0" w:rsidR="1E2AC0F0">
        <w:rPr>
          <w:rFonts w:ascii="Arial" w:hAnsi="Arial" w:eastAsia="Arial" w:cs="Arial"/>
          <w:b w:val="0"/>
          <w:bCs w:val="0"/>
          <w:i w:val="0"/>
          <w:iCs w:val="0"/>
          <w:color w:val="1A1612"/>
          <w:sz w:val="20"/>
          <w:szCs w:val="20"/>
          <w:lang w:val="en-US"/>
        </w:rPr>
        <w:t xml:space="preserve">Mizan is a browser-based shared expense tracking web application that allows roommates to log household expenses, calculate real-time balances, and settle debts by exchanging IBANs directly. The system follows a three-tier architecture separating the client layer, the application frontend, and the </w:t>
      </w:r>
      <w:r w:rsidRPr="1E2AC0F0" w:rsidR="1E2AC0F0">
        <w:rPr>
          <w:rFonts w:ascii="Arial" w:hAnsi="Arial" w:eastAsia="Arial" w:cs="Arial"/>
          <w:b w:val="0"/>
          <w:bCs w:val="0"/>
          <w:i w:val="0"/>
          <w:iCs w:val="0"/>
          <w:color w:val="1A1612"/>
          <w:sz w:val="20"/>
          <w:szCs w:val="20"/>
          <w:lang w:val="en-US"/>
        </w:rPr>
        <w:t>Supabase</w:t>
      </w:r>
      <w:r w:rsidRPr="1E2AC0F0" w:rsidR="1E2AC0F0">
        <w:rPr>
          <w:rFonts w:ascii="Arial" w:hAnsi="Arial" w:eastAsia="Arial" w:cs="Arial"/>
          <w:b w:val="0"/>
          <w:bCs w:val="0"/>
          <w:i w:val="0"/>
          <w:iCs w:val="0"/>
          <w:color w:val="1A1612"/>
          <w:sz w:val="20"/>
          <w:szCs w:val="20"/>
          <w:lang w:val="en-US"/>
        </w:rPr>
        <w:t xml:space="preserve"> backend platform which handles data persistence, authentication, and live updates in a single hosted service.</w:t>
      </w:r>
    </w:p>
    <w:p xmlns:wp14="http://schemas.microsoft.com/office/word/2010/wordml" w14:paraId="0A37501D" wp14:textId="77777777">
      <w:pPr>
        <w:spacing w:before="60" w:after="0"/>
      </w:pPr>
      <w:r/>
    </w:p>
    <w:p xmlns:wp14="http://schemas.microsoft.com/office/word/2010/wordml" w14:paraId="7BC825A4" wp14:textId="77777777">
      <w:pPr>
        <w:spacing w:before="60" w:after="60"/>
      </w:pPr>
      <w:r w:rsidRPr="1E2AC0F0" w:rsidR="1E2AC0F0">
        <w:rPr>
          <w:rFonts w:ascii="Arial" w:hAnsi="Arial" w:eastAsia="Arial" w:cs="Arial"/>
          <w:b w:val="0"/>
          <w:bCs w:val="0"/>
          <w:i w:val="0"/>
          <w:iCs w:val="0"/>
          <w:color w:val="1A1612"/>
          <w:sz w:val="20"/>
          <w:szCs w:val="20"/>
          <w:lang w:val="en-US"/>
        </w:rPr>
        <w:t xml:space="preserve">Each user accesses Mizan through a standard web browser with no installation </w:t>
      </w:r>
      <w:r w:rsidRPr="1E2AC0F0" w:rsidR="1E2AC0F0">
        <w:rPr>
          <w:rFonts w:ascii="Arial" w:hAnsi="Arial" w:eastAsia="Arial" w:cs="Arial"/>
          <w:b w:val="0"/>
          <w:bCs w:val="0"/>
          <w:i w:val="0"/>
          <w:iCs w:val="0"/>
          <w:color w:val="1A1612"/>
          <w:sz w:val="20"/>
          <w:szCs w:val="20"/>
          <w:lang w:val="en-US"/>
        </w:rPr>
        <w:t>required</w:t>
      </w:r>
      <w:r w:rsidRPr="1E2AC0F0" w:rsidR="1E2AC0F0">
        <w:rPr>
          <w:rFonts w:ascii="Arial" w:hAnsi="Arial" w:eastAsia="Arial" w:cs="Arial"/>
          <w:b w:val="0"/>
          <w:bCs w:val="0"/>
          <w:i w:val="0"/>
          <w:iCs w:val="0"/>
          <w:color w:val="1A1612"/>
          <w:sz w:val="20"/>
          <w:szCs w:val="20"/>
          <w:lang w:val="en-US"/>
        </w:rPr>
        <w:t xml:space="preserve">. The frontend, built in vanilla HTML, CSS, and JavaScript, communicates directly with </w:t>
      </w:r>
      <w:r w:rsidRPr="1E2AC0F0" w:rsidR="1E2AC0F0">
        <w:rPr>
          <w:rFonts w:ascii="Arial" w:hAnsi="Arial" w:eastAsia="Arial" w:cs="Arial"/>
          <w:b w:val="0"/>
          <w:bCs w:val="0"/>
          <w:i w:val="0"/>
          <w:iCs w:val="0"/>
          <w:color w:val="1A1612"/>
          <w:sz w:val="20"/>
          <w:szCs w:val="20"/>
          <w:lang w:val="en-US"/>
        </w:rPr>
        <w:t>Supabase</w:t>
      </w:r>
      <w:r w:rsidRPr="1E2AC0F0" w:rsidR="1E2AC0F0">
        <w:rPr>
          <w:rFonts w:ascii="Arial" w:hAnsi="Arial" w:eastAsia="Arial" w:cs="Arial"/>
          <w:b w:val="0"/>
          <w:bCs w:val="0"/>
          <w:i w:val="0"/>
          <w:iCs w:val="0"/>
          <w:color w:val="1A1612"/>
          <w:sz w:val="20"/>
          <w:szCs w:val="20"/>
          <w:lang w:val="en-US"/>
        </w:rPr>
        <w:t xml:space="preserve"> using its JavaScript SDK to read and write data. When an expense is added or a debt is settled, </w:t>
      </w:r>
      <w:r w:rsidRPr="1E2AC0F0" w:rsidR="1E2AC0F0">
        <w:rPr>
          <w:rFonts w:ascii="Arial" w:hAnsi="Arial" w:eastAsia="Arial" w:cs="Arial"/>
          <w:b w:val="0"/>
          <w:bCs w:val="0"/>
          <w:i w:val="0"/>
          <w:iCs w:val="0"/>
          <w:color w:val="1A1612"/>
          <w:sz w:val="20"/>
          <w:szCs w:val="20"/>
          <w:lang w:val="en-US"/>
        </w:rPr>
        <w:t>Supabase's</w:t>
      </w:r>
      <w:r w:rsidRPr="1E2AC0F0" w:rsidR="1E2AC0F0">
        <w:rPr>
          <w:rFonts w:ascii="Arial" w:hAnsi="Arial" w:eastAsia="Arial" w:cs="Arial"/>
          <w:b w:val="0"/>
          <w:bCs w:val="0"/>
          <w:i w:val="0"/>
          <w:iCs w:val="0"/>
          <w:color w:val="1A1612"/>
          <w:sz w:val="20"/>
          <w:szCs w:val="20"/>
          <w:lang w:val="en-US"/>
        </w:rPr>
        <w:t xml:space="preserve"> real-time engine pushes the updated balances to every household member's screen instantly without requiring a page </w:t>
      </w:r>
      <w:r w:rsidRPr="1E2AC0F0" w:rsidR="1E2AC0F0">
        <w:rPr>
          <w:rFonts w:ascii="Arial" w:hAnsi="Arial" w:eastAsia="Arial" w:cs="Arial"/>
          <w:b w:val="0"/>
          <w:bCs w:val="0"/>
          <w:i w:val="0"/>
          <w:iCs w:val="0"/>
          <w:color w:val="1A1612"/>
          <w:sz w:val="20"/>
          <w:szCs w:val="20"/>
          <w:lang w:val="en-US"/>
        </w:rPr>
        <w:t>refresh</w:t>
      </w:r>
      <w:r w:rsidRPr="1E2AC0F0" w:rsidR="1E2AC0F0">
        <w:rPr>
          <w:rFonts w:ascii="Arial" w:hAnsi="Arial" w:eastAsia="Arial" w:cs="Arial"/>
          <w:b w:val="0"/>
          <w:bCs w:val="0"/>
          <w:i w:val="0"/>
          <w:iCs w:val="0"/>
          <w:color w:val="1A1612"/>
          <w:sz w:val="20"/>
          <w:szCs w:val="20"/>
          <w:lang w:val="en-US"/>
        </w:rPr>
        <w:t>.</w:t>
      </w:r>
    </w:p>
    <w:p xmlns:wp14="http://schemas.microsoft.com/office/word/2010/wordml" w14:paraId="5DAB6C7B" wp14:textId="77777777">
      <w:pPr>
        <w:pBdr>
          <w:bottom w:val="single" w:color="E2DDD6" w:sz="4" w:space="1"/>
        </w:pBdr>
        <w:spacing w:before="160" w:after="160"/>
      </w:pPr>
      <w:r/>
    </w:p>
    <w:p w:rsidR="1E2AC0F0" w:rsidP="1E2AC0F0" w:rsidRDefault="1E2AC0F0" w14:paraId="6246FAED" w14:textId="6741E9AD">
      <w:pPr>
        <w:pStyle w:val="Heading1"/>
        <w:spacing w:before="320" w:after="120"/>
      </w:pPr>
      <w:r w:rsidRPr="1E2AC0F0" w:rsidR="1E2AC0F0">
        <w:rPr>
          <w:rFonts w:ascii="Arial" w:hAnsi="Arial" w:eastAsia="Arial" w:cs="Arial"/>
          <w:b w:val="1"/>
          <w:bCs w:val="1"/>
          <w:color w:val="1A1612"/>
          <w:sz w:val="28"/>
          <w:szCs w:val="28"/>
        </w:rPr>
        <w:t>2. Architecture Diagram</w:t>
      </w:r>
    </w:p>
    <w:p w:rsidR="0C4FB2CD" w:rsidP="1E2AC0F0" w:rsidRDefault="0C4FB2CD" w14:paraId="660CC7C3" w14:textId="6256823A">
      <w:pPr>
        <w:pStyle w:val="Heading1"/>
        <w:spacing w:before="320" w:after="120"/>
        <w:rPr>
          <w:rFonts w:ascii="Arial" w:hAnsi="Arial" w:eastAsia="Arial" w:cs="Arial"/>
          <w:b w:val="1"/>
          <w:bCs w:val="1"/>
          <w:color w:val="1A1612"/>
          <w:sz w:val="28"/>
          <w:szCs w:val="28"/>
        </w:rPr>
      </w:pPr>
      <w:r w:rsidR="0C4FB2CD">
        <w:drawing>
          <wp:inline wp14:editId="448118E0" wp14:anchorId="09289564">
            <wp:extent cx="6172200" cy="2752725"/>
            <wp:effectExtent l="0" t="0" r="0" b="0"/>
            <wp:docPr id="193820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20119" name=""/>
                    <pic:cNvPicPr/>
                  </pic:nvPicPr>
                  <pic:blipFill>
                    <a:blip xmlns:r="http://schemas.openxmlformats.org/officeDocument/2006/relationships" r:embed="rId685049375">
                      <a:extLst>
                        <a:ext xmlns:a="http://schemas.openxmlformats.org/drawingml/2006/main" uri="{28A0092B-C50C-407E-A947-70E740481C1C}">
                          <a14:useLocalDpi xmlns:a14="http://schemas.microsoft.com/office/drawing/2010/main" val="0"/>
                        </a:ext>
                      </a:extLst>
                    </a:blip>
                    <a:stretch>
                      <a:fillRect/>
                    </a:stretch>
                  </pic:blipFill>
                  <pic:spPr>
                    <a:xfrm>
                      <a:off x="0" y="0"/>
                      <a:ext cx="6172200" cy="2752725"/>
                    </a:xfrm>
                    <a:prstGeom prst="rect">
                      <a:avLst/>
                    </a:prstGeom>
                  </pic:spPr>
                </pic:pic>
              </a:graphicData>
            </a:graphic>
          </wp:inline>
        </w:drawing>
      </w:r>
    </w:p>
    <w:p xmlns:wp14="http://schemas.microsoft.com/office/word/2010/wordml" w14:paraId="02EB378F" wp14:textId="77777777">
      <w:pPr>
        <w:spacing w:before="80" w:after="0"/>
      </w:pPr>
    </w:p>
    <w:p xmlns:wp14="http://schemas.microsoft.com/office/word/2010/wordml" w14:paraId="663A42F4" wp14:textId="77777777">
      <w:pPr>
        <w:pStyle w:val="Heading1"/>
        <w:spacing w:before="320" w:after="120"/>
      </w:pPr>
      <w:r w:rsidRPr="1E2AC0F0" w:rsidR="1E2AC0F0">
        <w:rPr>
          <w:rFonts w:ascii="Arial" w:hAnsi="Arial" w:eastAsia="Arial" w:cs="Arial"/>
          <w:b w:val="1"/>
          <w:bCs w:val="1"/>
          <w:color w:val="1A1612"/>
          <w:sz w:val="28"/>
          <w:szCs w:val="28"/>
          <w:lang w:val="en-US"/>
        </w:rPr>
        <w:t xml:space="preserve">3. </w:t>
      </w:r>
      <w:r w:rsidRPr="1E2AC0F0" w:rsidR="1E2AC0F0">
        <w:rPr>
          <w:rFonts w:ascii="Arial" w:hAnsi="Arial" w:eastAsia="Arial" w:cs="Arial"/>
          <w:b w:val="1"/>
          <w:bCs w:val="1"/>
          <w:color w:val="1A1612"/>
          <w:sz w:val="28"/>
          <w:szCs w:val="28"/>
          <w:lang w:val="en-US"/>
        </w:rPr>
        <w:t>Component</w:t>
      </w:r>
      <w:r w:rsidRPr="1E2AC0F0" w:rsidR="1E2AC0F0">
        <w:rPr>
          <w:rFonts w:ascii="Arial" w:hAnsi="Arial" w:eastAsia="Arial" w:cs="Arial"/>
          <w:b w:val="1"/>
          <w:bCs w:val="1"/>
          <w:color w:val="1A1612"/>
          <w:sz w:val="28"/>
          <w:szCs w:val="28"/>
          <w:lang w:val="en-US"/>
        </w:rPr>
        <w:t xml:space="preserve"> Descriptions</w:t>
      </w:r>
    </w:p>
    <w:p xmlns:wp14="http://schemas.microsoft.com/office/word/2010/wordml" w14:paraId="5A39BBE3" wp14:textId="77777777">
      <w:pPr>
        <w:spacing w:before="40" w:after="0"/>
      </w:pPr>
      <w:r/>
    </w:p>
    <w:p xmlns:wp14="http://schemas.microsoft.com/office/word/2010/wordml" w14:paraId="4F6545F1" wp14:textId="77777777">
      <w:pPr>
        <w:pStyle w:val="Heading2"/>
        <w:spacing w:before="240" w:after="80"/>
      </w:pPr>
      <w:r>
        <w:rPr>
          <w:rFonts w:ascii="Arial" w:hAnsi="Arial" w:eastAsia="Arial" w:cs="Arial"/>
          <w:b/>
          <w:bCs/>
          <w:color w:val="A67C3A"/>
          <w:sz w:val="22"/>
          <w:szCs w:val="22"/>
        </w:rPr>
        <w:t xml:space="preserve">Client Layer — Web Browser</w:t>
      </w:r>
    </w:p>
    <w:p xmlns:wp14="http://schemas.microsoft.com/office/word/2010/wordml" w14:paraId="718C66E1" wp14:textId="77777777">
      <w:pPr>
        <w:spacing w:before="60" w:after="60"/>
      </w:pPr>
      <w:r w:rsidRPr="1E2AC0F0" w:rsidR="1E2AC0F0">
        <w:rPr>
          <w:rFonts w:ascii="Arial" w:hAnsi="Arial" w:eastAsia="Arial" w:cs="Arial"/>
          <w:b w:val="0"/>
          <w:bCs w:val="0"/>
          <w:i w:val="0"/>
          <w:iCs w:val="0"/>
          <w:color w:val="1A1612"/>
          <w:sz w:val="20"/>
          <w:szCs w:val="20"/>
          <w:lang w:val="en-US"/>
        </w:rPr>
        <w:t xml:space="preserve">The user accesses Mizan through any modern web browser on their phone, tablet, or computer. No app download or installation is </w:t>
      </w:r>
      <w:r w:rsidRPr="1E2AC0F0" w:rsidR="1E2AC0F0">
        <w:rPr>
          <w:rFonts w:ascii="Arial" w:hAnsi="Arial" w:eastAsia="Arial" w:cs="Arial"/>
          <w:b w:val="0"/>
          <w:bCs w:val="0"/>
          <w:i w:val="0"/>
          <w:iCs w:val="0"/>
          <w:color w:val="1A1612"/>
          <w:sz w:val="20"/>
          <w:szCs w:val="20"/>
          <w:lang w:val="en-US"/>
        </w:rPr>
        <w:t>required</w:t>
      </w:r>
      <w:r w:rsidRPr="1E2AC0F0" w:rsidR="1E2AC0F0">
        <w:rPr>
          <w:rFonts w:ascii="Arial" w:hAnsi="Arial" w:eastAsia="Arial" w:cs="Arial"/>
          <w:b w:val="0"/>
          <w:bCs w:val="0"/>
          <w:i w:val="0"/>
          <w:iCs w:val="0"/>
          <w:color w:val="1A1612"/>
          <w:sz w:val="20"/>
          <w:szCs w:val="20"/>
          <w:lang w:val="en-US"/>
        </w:rPr>
        <w:t xml:space="preserve">. The browser </w:t>
      </w:r>
      <w:r w:rsidRPr="1E2AC0F0" w:rsidR="1E2AC0F0">
        <w:rPr>
          <w:rFonts w:ascii="Arial" w:hAnsi="Arial" w:eastAsia="Arial" w:cs="Arial"/>
          <w:b w:val="0"/>
          <w:bCs w:val="0"/>
          <w:i w:val="0"/>
          <w:iCs w:val="0"/>
          <w:color w:val="1A1612"/>
          <w:sz w:val="20"/>
          <w:szCs w:val="20"/>
          <w:lang w:val="en-US"/>
        </w:rPr>
        <w:t>renders</w:t>
      </w:r>
      <w:r w:rsidRPr="1E2AC0F0" w:rsidR="1E2AC0F0">
        <w:rPr>
          <w:rFonts w:ascii="Arial" w:hAnsi="Arial" w:eastAsia="Arial" w:cs="Arial"/>
          <w:b w:val="0"/>
          <w:bCs w:val="0"/>
          <w:i w:val="0"/>
          <w:iCs w:val="0"/>
          <w:color w:val="1A1612"/>
          <w:sz w:val="20"/>
          <w:szCs w:val="20"/>
          <w:lang w:val="en-US"/>
        </w:rPr>
        <w:t xml:space="preserve"> the frontend HTML, CSS, and JavaScript and communicates with the </w:t>
      </w:r>
      <w:r w:rsidRPr="1E2AC0F0" w:rsidR="1E2AC0F0">
        <w:rPr>
          <w:rFonts w:ascii="Arial" w:hAnsi="Arial" w:eastAsia="Arial" w:cs="Arial"/>
          <w:b w:val="0"/>
          <w:bCs w:val="0"/>
          <w:i w:val="0"/>
          <w:iCs w:val="0"/>
          <w:color w:val="1A1612"/>
          <w:sz w:val="20"/>
          <w:szCs w:val="20"/>
          <w:lang w:val="en-US"/>
        </w:rPr>
        <w:t>Supabase</w:t>
      </w:r>
      <w:r w:rsidRPr="1E2AC0F0" w:rsidR="1E2AC0F0">
        <w:rPr>
          <w:rFonts w:ascii="Arial" w:hAnsi="Arial" w:eastAsia="Arial" w:cs="Arial"/>
          <w:b w:val="0"/>
          <w:bCs w:val="0"/>
          <w:i w:val="0"/>
          <w:iCs w:val="0"/>
          <w:color w:val="1A1612"/>
          <w:sz w:val="20"/>
          <w:szCs w:val="20"/>
          <w:lang w:val="en-US"/>
        </w:rPr>
        <w:t xml:space="preserve"> backend over HTTPS.</w:t>
      </w:r>
    </w:p>
    <w:p xmlns:wp14="http://schemas.microsoft.com/office/word/2010/wordml" w14:paraId="41C8F396" wp14:textId="77777777">
      <w:pPr>
        <w:spacing w:before="80" w:after="0"/>
      </w:pPr>
      <w:r/>
    </w:p>
    <w:p xmlns:wp14="http://schemas.microsoft.com/office/word/2010/wordml" w14:paraId="39005A57" wp14:textId="77777777">
      <w:pPr>
        <w:pStyle w:val="Heading2"/>
        <w:spacing w:before="240" w:after="80"/>
      </w:pPr>
      <w:r>
        <w:rPr>
          <w:rFonts w:ascii="Arial" w:hAnsi="Arial" w:eastAsia="Arial" w:cs="Arial"/>
          <w:b/>
          <w:bCs/>
          <w:color w:val="A67C3A"/>
          <w:sz w:val="22"/>
          <w:szCs w:val="22"/>
        </w:rPr>
        <w:t xml:space="preserve">Frontend — HTML / CSS / JavaScript</w:t>
      </w:r>
    </w:p>
    <w:p xmlns:wp14="http://schemas.microsoft.com/office/word/2010/wordml" w14:paraId="0E163694" wp14:textId="77777777">
      <w:pPr>
        <w:spacing w:before="60" w:after="60"/>
      </w:pPr>
      <w:r w:rsidRPr="1E2AC0F0" w:rsidR="1E2AC0F0">
        <w:rPr>
          <w:rFonts w:ascii="Arial" w:hAnsi="Arial" w:eastAsia="Arial" w:cs="Arial"/>
          <w:b w:val="0"/>
          <w:bCs w:val="0"/>
          <w:i w:val="0"/>
          <w:iCs w:val="0"/>
          <w:color w:val="1A1612"/>
          <w:sz w:val="20"/>
          <w:szCs w:val="20"/>
          <w:lang w:val="en-US"/>
        </w:rPr>
        <w:t xml:space="preserve">The frontend is the entire user interface of Mizan, built using vanilla HTML for page structure, CSS for layout and visual design, and JavaScript for interactivity and logic. It handles all user interactions including signing in, adding expenses, viewing personal balances, and triggering the </w:t>
      </w:r>
      <w:r w:rsidRPr="1E2AC0F0" w:rsidR="1E2AC0F0">
        <w:rPr>
          <w:rFonts w:ascii="Arial" w:hAnsi="Arial" w:eastAsia="Arial" w:cs="Arial"/>
          <w:b w:val="0"/>
          <w:bCs w:val="0"/>
          <w:i w:val="0"/>
          <w:iCs w:val="0"/>
          <w:color w:val="1A1612"/>
          <w:sz w:val="20"/>
          <w:szCs w:val="20"/>
          <w:lang w:val="en-US"/>
        </w:rPr>
        <w:t>settle</w:t>
      </w:r>
      <w:r w:rsidRPr="1E2AC0F0" w:rsidR="1E2AC0F0">
        <w:rPr>
          <w:rFonts w:ascii="Arial" w:hAnsi="Arial" w:eastAsia="Arial" w:cs="Arial"/>
          <w:b w:val="0"/>
          <w:bCs w:val="0"/>
          <w:i w:val="0"/>
          <w:iCs w:val="0"/>
          <w:color w:val="1A1612"/>
          <w:sz w:val="20"/>
          <w:szCs w:val="20"/>
          <w:lang w:val="en-US"/>
        </w:rPr>
        <w:t xml:space="preserve"> flow. The frontend communicates with </w:t>
      </w:r>
      <w:r w:rsidRPr="1E2AC0F0" w:rsidR="1E2AC0F0">
        <w:rPr>
          <w:rFonts w:ascii="Arial" w:hAnsi="Arial" w:eastAsia="Arial" w:cs="Arial"/>
          <w:b w:val="0"/>
          <w:bCs w:val="0"/>
          <w:i w:val="0"/>
          <w:iCs w:val="0"/>
          <w:color w:val="1A1612"/>
          <w:sz w:val="20"/>
          <w:szCs w:val="20"/>
          <w:lang w:val="en-US"/>
        </w:rPr>
        <w:t>Supabase</w:t>
      </w:r>
      <w:r w:rsidRPr="1E2AC0F0" w:rsidR="1E2AC0F0">
        <w:rPr>
          <w:rFonts w:ascii="Arial" w:hAnsi="Arial" w:eastAsia="Arial" w:cs="Arial"/>
          <w:b w:val="0"/>
          <w:bCs w:val="0"/>
          <w:i w:val="0"/>
          <w:iCs w:val="0"/>
          <w:color w:val="1A1612"/>
          <w:sz w:val="20"/>
          <w:szCs w:val="20"/>
          <w:lang w:val="en-US"/>
        </w:rPr>
        <w:t xml:space="preserve"> using the official </w:t>
      </w:r>
      <w:r w:rsidRPr="1E2AC0F0" w:rsidR="1E2AC0F0">
        <w:rPr>
          <w:rFonts w:ascii="Arial" w:hAnsi="Arial" w:eastAsia="Arial" w:cs="Arial"/>
          <w:b w:val="0"/>
          <w:bCs w:val="0"/>
          <w:i w:val="0"/>
          <w:iCs w:val="0"/>
          <w:color w:val="1A1612"/>
          <w:sz w:val="20"/>
          <w:szCs w:val="20"/>
          <w:lang w:val="en-US"/>
        </w:rPr>
        <w:t>Supabase</w:t>
      </w:r>
      <w:r w:rsidRPr="1E2AC0F0" w:rsidR="1E2AC0F0">
        <w:rPr>
          <w:rFonts w:ascii="Arial" w:hAnsi="Arial" w:eastAsia="Arial" w:cs="Arial"/>
          <w:b w:val="0"/>
          <w:bCs w:val="0"/>
          <w:i w:val="0"/>
          <w:iCs w:val="0"/>
          <w:color w:val="1A1612"/>
          <w:sz w:val="20"/>
          <w:szCs w:val="20"/>
          <w:lang w:val="en-US"/>
        </w:rPr>
        <w:t xml:space="preserve"> JavaScript SDK, sending </w:t>
      </w:r>
      <w:r w:rsidRPr="1E2AC0F0" w:rsidR="1E2AC0F0">
        <w:rPr>
          <w:rFonts w:ascii="Arial" w:hAnsi="Arial" w:eastAsia="Arial" w:cs="Arial"/>
          <w:b w:val="0"/>
          <w:bCs w:val="0"/>
          <w:i w:val="0"/>
          <w:iCs w:val="0"/>
          <w:color w:val="1A1612"/>
          <w:sz w:val="20"/>
          <w:szCs w:val="20"/>
          <w:lang w:val="en-US"/>
        </w:rPr>
        <w:t>queries</w:t>
      </w:r>
      <w:r w:rsidRPr="1E2AC0F0" w:rsidR="1E2AC0F0">
        <w:rPr>
          <w:rFonts w:ascii="Arial" w:hAnsi="Arial" w:eastAsia="Arial" w:cs="Arial"/>
          <w:b w:val="0"/>
          <w:bCs w:val="0"/>
          <w:i w:val="0"/>
          <w:iCs w:val="0"/>
          <w:color w:val="1A1612"/>
          <w:sz w:val="20"/>
          <w:szCs w:val="20"/>
          <w:lang w:val="en-US"/>
        </w:rPr>
        <w:t xml:space="preserve"> and receiving responses without a separate API server.</w:t>
      </w:r>
    </w:p>
    <w:p xmlns:wp14="http://schemas.microsoft.com/office/word/2010/wordml" w14:paraId="72A3D3EC" wp14:textId="77777777">
      <w:pPr>
        <w:spacing w:before="80" w:after="0"/>
      </w:pPr>
      <w:r/>
    </w:p>
    <w:p xmlns:wp14="http://schemas.microsoft.com/office/word/2010/wordml" w14:paraId="3DABBB45" wp14:textId="77777777">
      <w:pPr>
        <w:pStyle w:val="Heading2"/>
        <w:spacing w:before="240" w:after="80"/>
      </w:pPr>
      <w:r w:rsidRPr="1E2AC0F0" w:rsidR="1E2AC0F0">
        <w:rPr>
          <w:rFonts w:ascii="Arial" w:hAnsi="Arial" w:eastAsia="Arial" w:cs="Arial"/>
          <w:b w:val="1"/>
          <w:bCs w:val="1"/>
          <w:color w:val="A67C3A"/>
          <w:sz w:val="22"/>
          <w:szCs w:val="22"/>
          <w:lang w:val="en-US"/>
        </w:rPr>
        <w:t>Supabase</w:t>
      </w:r>
      <w:r w:rsidRPr="1E2AC0F0" w:rsidR="1E2AC0F0">
        <w:rPr>
          <w:rFonts w:ascii="Arial" w:hAnsi="Arial" w:eastAsia="Arial" w:cs="Arial"/>
          <w:b w:val="1"/>
          <w:bCs w:val="1"/>
          <w:color w:val="A67C3A"/>
          <w:sz w:val="22"/>
          <w:szCs w:val="22"/>
          <w:lang w:val="en-US"/>
        </w:rPr>
        <w:t xml:space="preserve"> Backend</w:t>
      </w:r>
    </w:p>
    <w:p xmlns:wp14="http://schemas.microsoft.com/office/word/2010/wordml" w:rsidP="1E2AC0F0" w14:paraId="776A4CDD" wp14:textId="388A10C8">
      <w:pPr>
        <w:spacing w:before="60" w:after="60"/>
        <w:rPr>
          <w:rFonts w:ascii="Arial" w:hAnsi="Arial" w:eastAsia="Arial" w:cs="Arial"/>
          <w:b w:val="0"/>
          <w:bCs w:val="0"/>
          <w:i w:val="0"/>
          <w:iCs w:val="0"/>
          <w:color w:val="1A1612"/>
          <w:sz w:val="20"/>
          <w:szCs w:val="20"/>
          <w:lang w:val="en-US"/>
        </w:rPr>
      </w:pPr>
      <w:r w:rsidRPr="1E2AC0F0" w:rsidR="1E2AC0F0">
        <w:rPr>
          <w:rFonts w:ascii="Arial" w:hAnsi="Arial" w:eastAsia="Arial" w:cs="Arial"/>
          <w:b w:val="0"/>
          <w:bCs w:val="0"/>
          <w:i w:val="0"/>
          <w:iCs w:val="0"/>
          <w:color w:val="1A1612"/>
          <w:sz w:val="20"/>
          <w:szCs w:val="20"/>
          <w:lang w:val="en-US"/>
        </w:rPr>
        <w:t>Supabase</w:t>
      </w:r>
      <w:r w:rsidRPr="1E2AC0F0" w:rsidR="1E2AC0F0">
        <w:rPr>
          <w:rFonts w:ascii="Arial" w:hAnsi="Arial" w:eastAsia="Arial" w:cs="Arial"/>
          <w:b w:val="0"/>
          <w:bCs w:val="0"/>
          <w:i w:val="0"/>
          <w:iCs w:val="0"/>
          <w:color w:val="1A1612"/>
          <w:sz w:val="20"/>
          <w:szCs w:val="20"/>
          <w:lang w:val="en-US"/>
        </w:rPr>
        <w:t xml:space="preserve"> is the hosted backend platform that powers Mizan. It replaces a traditional custom API server and provides a PostgreSQL database, a built-in authentication service, a JavaScript SDK, and a real-time engine all in one platform. The frontend calls </w:t>
      </w:r>
      <w:r w:rsidRPr="1E2AC0F0" w:rsidR="1E2AC0F0">
        <w:rPr>
          <w:rFonts w:ascii="Arial" w:hAnsi="Arial" w:eastAsia="Arial" w:cs="Arial"/>
          <w:b w:val="0"/>
          <w:bCs w:val="0"/>
          <w:i w:val="0"/>
          <w:iCs w:val="0"/>
          <w:color w:val="1A1612"/>
          <w:sz w:val="20"/>
          <w:szCs w:val="20"/>
          <w:lang w:val="en-US"/>
        </w:rPr>
        <w:t>Supabase</w:t>
      </w:r>
      <w:r w:rsidRPr="1E2AC0F0" w:rsidR="1E2AC0F0">
        <w:rPr>
          <w:rFonts w:ascii="Arial" w:hAnsi="Arial" w:eastAsia="Arial" w:cs="Arial"/>
          <w:b w:val="0"/>
          <w:bCs w:val="0"/>
          <w:i w:val="0"/>
          <w:iCs w:val="0"/>
          <w:color w:val="1A1612"/>
          <w:sz w:val="20"/>
          <w:szCs w:val="20"/>
          <w:lang w:val="en-US"/>
        </w:rPr>
        <w:t xml:space="preserve"> directly to read and write data, authenticate users, and s</w:t>
      </w:r>
      <w:r w:rsidRPr="1E2AC0F0" w:rsidR="73C2D74C">
        <w:rPr>
          <w:rFonts w:ascii="Arial" w:hAnsi="Arial" w:eastAsia="Arial" w:cs="Arial"/>
          <w:b w:val="0"/>
          <w:bCs w:val="0"/>
          <w:i w:val="0"/>
          <w:iCs w:val="0"/>
          <w:color w:val="1A1612"/>
          <w:sz w:val="20"/>
          <w:szCs w:val="20"/>
          <w:lang w:val="en-US"/>
        </w:rPr>
        <w:t>how</w:t>
      </w:r>
      <w:r w:rsidRPr="1E2AC0F0" w:rsidR="1E2AC0F0">
        <w:rPr>
          <w:rFonts w:ascii="Arial" w:hAnsi="Arial" w:eastAsia="Arial" w:cs="Arial"/>
          <w:b w:val="0"/>
          <w:bCs w:val="0"/>
          <w:i w:val="0"/>
          <w:iCs w:val="0"/>
          <w:color w:val="1A1612"/>
          <w:sz w:val="20"/>
          <w:szCs w:val="20"/>
          <w:lang w:val="en-US"/>
        </w:rPr>
        <w:t xml:space="preserve"> live updates.</w:t>
      </w:r>
    </w:p>
    <w:p xmlns:wp14="http://schemas.microsoft.com/office/word/2010/wordml" w14:paraId="0D0B940D" wp14:textId="77777777">
      <w:pPr>
        <w:spacing w:before="80" w:after="0"/>
      </w:pPr>
      <w:r/>
    </w:p>
    <w:p xmlns:wp14="http://schemas.microsoft.com/office/word/2010/wordml" w14:paraId="4F08D9AE" wp14:textId="77777777">
      <w:pPr>
        <w:pStyle w:val="Heading2"/>
        <w:spacing w:before="240" w:after="80"/>
      </w:pPr>
      <w:r>
        <w:rPr>
          <w:rFonts w:ascii="Arial" w:hAnsi="Arial" w:eastAsia="Arial" w:cs="Arial"/>
          <w:b/>
          <w:bCs/>
          <w:color w:val="A67C3A"/>
          <w:sz w:val="22"/>
          <w:szCs w:val="22"/>
        </w:rPr>
        <w:t xml:space="preserve">PostgreSQL Database</w:t>
      </w:r>
    </w:p>
    <w:p xmlns:wp14="http://schemas.microsoft.com/office/word/2010/wordml" w14:paraId="34582CF4" wp14:textId="77777777">
      <w:pPr>
        <w:spacing w:before="60" w:after="60"/>
      </w:pPr>
      <w:r w:rsidRPr="1E2AC0F0" w:rsidR="1E2AC0F0">
        <w:rPr>
          <w:rFonts w:ascii="Arial" w:hAnsi="Arial" w:eastAsia="Arial" w:cs="Arial"/>
          <w:b w:val="0"/>
          <w:bCs w:val="0"/>
          <w:i w:val="0"/>
          <w:iCs w:val="0"/>
          <w:color w:val="1A1612"/>
          <w:sz w:val="20"/>
          <w:szCs w:val="20"/>
          <w:lang w:val="en-US"/>
        </w:rPr>
        <w:t xml:space="preserve">The database stores all persistent application data across three core tables. The Users table stores each account's name, email, hashed password, and saved IBAN. The Households table stores household names and invite codes. The Expenses table stores each </w:t>
      </w:r>
      <w:r w:rsidRPr="1E2AC0F0" w:rsidR="1E2AC0F0">
        <w:rPr>
          <w:rFonts w:ascii="Arial" w:hAnsi="Arial" w:eastAsia="Arial" w:cs="Arial"/>
          <w:b w:val="0"/>
          <w:bCs w:val="0"/>
          <w:i w:val="0"/>
          <w:iCs w:val="0"/>
          <w:color w:val="1A1612"/>
          <w:sz w:val="20"/>
          <w:szCs w:val="20"/>
          <w:lang w:val="en-US"/>
        </w:rPr>
        <w:t>expense's</w:t>
      </w:r>
      <w:r w:rsidRPr="1E2AC0F0" w:rsidR="1E2AC0F0">
        <w:rPr>
          <w:rFonts w:ascii="Arial" w:hAnsi="Arial" w:eastAsia="Arial" w:cs="Arial"/>
          <w:b w:val="0"/>
          <w:bCs w:val="0"/>
          <w:i w:val="0"/>
          <w:iCs w:val="0"/>
          <w:color w:val="1A1612"/>
          <w:sz w:val="20"/>
          <w:szCs w:val="20"/>
          <w:lang w:val="en-US"/>
        </w:rPr>
        <w:t xml:space="preserve"> description, amount, category, who paid, which members were excluded, and which household it belongs to. Balances are calculated dynamically from the Expenses table rather than stored as a separate value.</w:t>
      </w:r>
    </w:p>
    <w:p xmlns:wp14="http://schemas.microsoft.com/office/word/2010/wordml" w14:paraId="0E27B00A" wp14:textId="77777777">
      <w:pPr>
        <w:spacing w:before="80" w:after="0"/>
      </w:pPr>
      <w:r/>
    </w:p>
    <w:p xmlns:wp14="http://schemas.microsoft.com/office/word/2010/wordml" w14:paraId="2645CC4E" wp14:textId="77777777">
      <w:pPr>
        <w:pStyle w:val="Heading2"/>
        <w:spacing w:before="240" w:after="80"/>
      </w:pPr>
      <w:r w:rsidRPr="1E2AC0F0" w:rsidR="1E2AC0F0">
        <w:rPr>
          <w:rFonts w:ascii="Arial" w:hAnsi="Arial" w:eastAsia="Arial" w:cs="Arial"/>
          <w:b w:val="1"/>
          <w:bCs w:val="1"/>
          <w:color w:val="A67C3A"/>
          <w:sz w:val="22"/>
          <w:szCs w:val="22"/>
          <w:lang w:val="en-US"/>
        </w:rPr>
        <w:t>Supabase</w:t>
      </w:r>
      <w:r w:rsidRPr="1E2AC0F0" w:rsidR="1E2AC0F0">
        <w:rPr>
          <w:rFonts w:ascii="Arial" w:hAnsi="Arial" w:eastAsia="Arial" w:cs="Arial"/>
          <w:b w:val="1"/>
          <w:bCs w:val="1"/>
          <w:color w:val="A67C3A"/>
          <w:sz w:val="22"/>
          <w:szCs w:val="22"/>
          <w:lang w:val="en-US"/>
        </w:rPr>
        <w:t xml:space="preserve"> Auth</w:t>
      </w:r>
    </w:p>
    <w:p xmlns:wp14="http://schemas.microsoft.com/office/word/2010/wordml" w14:paraId="5AB62F2C" wp14:textId="77777777">
      <w:pPr>
        <w:spacing w:before="60" w:after="60"/>
      </w:pPr>
      <w:r w:rsidRPr="1E2AC0F0" w:rsidR="1E2AC0F0">
        <w:rPr>
          <w:rFonts w:ascii="Arial" w:hAnsi="Arial" w:eastAsia="Arial" w:cs="Arial"/>
          <w:b w:val="0"/>
          <w:bCs w:val="0"/>
          <w:i w:val="0"/>
          <w:iCs w:val="0"/>
          <w:color w:val="1A1612"/>
          <w:sz w:val="20"/>
          <w:szCs w:val="20"/>
          <w:lang w:val="en-US"/>
        </w:rPr>
        <w:t>Supabase</w:t>
      </w:r>
      <w:r w:rsidRPr="1E2AC0F0" w:rsidR="1E2AC0F0">
        <w:rPr>
          <w:rFonts w:ascii="Arial" w:hAnsi="Arial" w:eastAsia="Arial" w:cs="Arial"/>
          <w:b w:val="0"/>
          <w:bCs w:val="0"/>
          <w:i w:val="0"/>
          <w:iCs w:val="0"/>
          <w:color w:val="1A1612"/>
          <w:sz w:val="20"/>
          <w:szCs w:val="20"/>
          <w:lang w:val="en-US"/>
        </w:rPr>
        <w:t xml:space="preserve"> Auth handles all user authentication including sign-up with email and password, sign-in, and session management. It issues secure tokens that the frontend uses to verify the logged-in user on every database request. Row-level security policies in the database ensure each user can only read data belonging to their own household.</w:t>
      </w:r>
    </w:p>
    <w:p xmlns:wp14="http://schemas.microsoft.com/office/word/2010/wordml" w14:paraId="60061E4C" wp14:textId="77777777">
      <w:pPr>
        <w:spacing w:before="80" w:after="0"/>
      </w:pPr>
    </w:p>
    <w:p w:rsidR="1E2AC0F0" w:rsidP="1E2AC0F0" w:rsidRDefault="1E2AC0F0" w14:paraId="66D08528" w14:textId="0B34539C">
      <w:pPr>
        <w:spacing w:before="80" w:after="0"/>
      </w:pPr>
    </w:p>
    <w:p w:rsidR="1E2AC0F0" w:rsidP="1E2AC0F0" w:rsidRDefault="1E2AC0F0" w14:paraId="4131504B" w14:textId="51F2CE29">
      <w:pPr>
        <w:spacing w:before="80" w:after="0"/>
      </w:pPr>
    </w:p>
    <w:p w:rsidR="1E2AC0F0" w:rsidP="1E2AC0F0" w:rsidRDefault="1E2AC0F0" w14:paraId="5651B91A" w14:textId="7FF2F53D">
      <w:pPr>
        <w:spacing w:before="80" w:after="0"/>
      </w:pPr>
    </w:p>
    <w:p xmlns:wp14="http://schemas.microsoft.com/office/word/2010/wordml" w14:paraId="44EAFD9C" wp14:textId="77777777">
      <w:pPr>
        <w:spacing w:before="80" w:after="0"/>
      </w:pPr>
      <w:r/>
    </w:p>
    <w:p xmlns:wp14="http://schemas.microsoft.com/office/word/2010/wordml" w14:paraId="3FE33A22" wp14:textId="77777777">
      <w:pPr>
        <w:pStyle w:val="Heading2"/>
        <w:spacing w:before="240" w:after="80"/>
      </w:pPr>
      <w:r w:rsidRPr="1E2AC0F0" w:rsidR="1E2AC0F0">
        <w:rPr>
          <w:rFonts w:ascii="Arial" w:hAnsi="Arial" w:eastAsia="Arial" w:cs="Arial"/>
          <w:b w:val="1"/>
          <w:bCs w:val="1"/>
          <w:color w:val="A67C3A"/>
          <w:sz w:val="22"/>
          <w:szCs w:val="22"/>
          <w:lang w:val="en-US"/>
        </w:rPr>
        <w:t>Vercel</w:t>
      </w:r>
      <w:r w:rsidRPr="1E2AC0F0" w:rsidR="1E2AC0F0">
        <w:rPr>
          <w:rFonts w:ascii="Arial" w:hAnsi="Arial" w:eastAsia="Arial" w:cs="Arial"/>
          <w:b w:val="1"/>
          <w:bCs w:val="1"/>
          <w:color w:val="A67C3A"/>
          <w:sz w:val="22"/>
          <w:szCs w:val="22"/>
          <w:lang w:val="en-US"/>
        </w:rPr>
        <w:t xml:space="preserve"> — Hosting</w:t>
      </w:r>
    </w:p>
    <w:p xmlns:wp14="http://schemas.microsoft.com/office/word/2010/wordml" w14:paraId="62233D01" wp14:textId="77777777">
      <w:pPr>
        <w:spacing w:before="60" w:after="60"/>
      </w:pPr>
      <w:r w:rsidRPr="1E2AC0F0" w:rsidR="1E2AC0F0">
        <w:rPr>
          <w:rFonts w:ascii="Arial" w:hAnsi="Arial" w:eastAsia="Arial" w:cs="Arial"/>
          <w:b w:val="0"/>
          <w:bCs w:val="0"/>
          <w:i w:val="0"/>
          <w:iCs w:val="0"/>
          <w:color w:val="1A1612"/>
          <w:sz w:val="20"/>
          <w:szCs w:val="20"/>
          <w:lang w:val="en-US"/>
        </w:rPr>
        <w:t>Vercel</w:t>
      </w:r>
      <w:r w:rsidRPr="1E2AC0F0" w:rsidR="1E2AC0F0">
        <w:rPr>
          <w:rFonts w:ascii="Arial" w:hAnsi="Arial" w:eastAsia="Arial" w:cs="Arial"/>
          <w:b w:val="0"/>
          <w:bCs w:val="0"/>
          <w:i w:val="0"/>
          <w:iCs w:val="0"/>
          <w:color w:val="1A1612"/>
          <w:sz w:val="20"/>
          <w:szCs w:val="20"/>
          <w:lang w:val="en-US"/>
        </w:rPr>
        <w:t xml:space="preserve"> hosts the Mizan frontend and serves it as a publicly accessible website. It connects directly to the team's GitHub repository and automatically redeploys the live site whenever new code is pushed to the main branch. </w:t>
      </w:r>
      <w:r w:rsidRPr="1E2AC0F0" w:rsidR="1E2AC0F0">
        <w:rPr>
          <w:rFonts w:ascii="Arial" w:hAnsi="Arial" w:eastAsia="Arial" w:cs="Arial"/>
          <w:b w:val="0"/>
          <w:bCs w:val="0"/>
          <w:i w:val="0"/>
          <w:iCs w:val="0"/>
          <w:color w:val="1A1612"/>
          <w:sz w:val="20"/>
          <w:szCs w:val="20"/>
          <w:lang w:val="en-US"/>
        </w:rPr>
        <w:t>Vercel</w:t>
      </w:r>
      <w:r w:rsidRPr="1E2AC0F0" w:rsidR="1E2AC0F0">
        <w:rPr>
          <w:rFonts w:ascii="Arial" w:hAnsi="Arial" w:eastAsia="Arial" w:cs="Arial"/>
          <w:b w:val="0"/>
          <w:bCs w:val="0"/>
          <w:i w:val="0"/>
          <w:iCs w:val="0"/>
          <w:color w:val="1A1612"/>
          <w:sz w:val="20"/>
          <w:szCs w:val="20"/>
          <w:lang w:val="en-US"/>
        </w:rPr>
        <w:t xml:space="preserve"> provides HTTPS by default and requires no server configuration.</w:t>
      </w:r>
    </w:p>
    <w:p xmlns:wp14="http://schemas.microsoft.com/office/word/2010/wordml" w14:paraId="4B94D5A5" wp14:textId="77777777">
      <w:pPr>
        <w:spacing w:before="80" w:after="0"/>
      </w:pPr>
      <w:r/>
    </w:p>
    <w:p xmlns:wp14="http://schemas.microsoft.com/office/word/2010/wordml" w14:paraId="5E11E83A" wp14:textId="77777777">
      <w:pPr>
        <w:pStyle w:val="Heading2"/>
        <w:spacing w:before="240" w:after="80"/>
      </w:pPr>
      <w:r>
        <w:rPr>
          <w:rFonts w:ascii="Arial" w:hAnsi="Arial" w:eastAsia="Arial" w:cs="Arial"/>
          <w:b/>
          <w:bCs/>
          <w:color w:val="A67C3A"/>
          <w:sz w:val="22"/>
          <w:szCs w:val="22"/>
        </w:rPr>
        <w:t xml:space="preserve">GitHub — Version Control</w:t>
      </w:r>
    </w:p>
    <w:p xmlns:wp14="http://schemas.microsoft.com/office/word/2010/wordml" w14:paraId="51536E1B" wp14:textId="77777777">
      <w:pPr>
        <w:spacing w:before="60" w:after="60"/>
      </w:pPr>
      <w:r>
        <w:rPr>
          <w:rFonts w:ascii="Arial" w:hAnsi="Arial" w:eastAsia="Arial" w:cs="Arial"/>
          <w:b w:val="false"/>
          <w:bCs w:val="false"/>
          <w:i w:val="false"/>
          <w:iCs w:val="false"/>
          <w:color w:val="1A1612"/>
          <w:sz w:val="20"/>
          <w:szCs w:val="20"/>
        </w:rPr>
        <w:t xml:space="preserve">GitHub stores the project's codebase and manages collaborative development across the five-person team. Each team member works on a dedicated branch and opens a pull request to merge changes into the main branch. This prevents conflicts and keeps the codebase stable throughout the six-week development period.</w:t>
      </w:r>
    </w:p>
    <w:p xmlns:wp14="http://schemas.microsoft.com/office/word/2010/wordml" w14:paraId="3DEEC669" wp14:textId="77777777">
      <w:pPr>
        <w:pBdr>
          <w:bottom w:val="single" w:color="E2DDD6" w:sz="4" w:space="1"/>
        </w:pBdr>
        <w:spacing w:before="160" w:after="160"/>
      </w:pPr>
      <w:r/>
    </w:p>
    <w:p xmlns:wp14="http://schemas.microsoft.com/office/word/2010/wordml" w14:paraId="464E0B65" wp14:textId="77777777">
      <w:pPr>
        <w:pStyle w:val="Heading1"/>
        <w:spacing w:before="320" w:after="120"/>
      </w:pPr>
      <w:r>
        <w:rPr>
          <w:rFonts w:ascii="Arial" w:hAnsi="Arial" w:eastAsia="Arial" w:cs="Arial"/>
          <w:b/>
          <w:bCs/>
          <w:color w:val="1A1612"/>
          <w:sz w:val="28"/>
          <w:szCs w:val="28"/>
        </w:rPr>
        <w:t xml:space="preserve">4. Data Flow</w:t>
      </w:r>
    </w:p>
    <w:p xmlns:wp14="http://schemas.microsoft.com/office/word/2010/wordml" w14:paraId="3656B9AB" wp14:textId="77777777">
      <w:pPr>
        <w:spacing w:before="40" w:after="0"/>
      </w:pPr>
      <w:r/>
    </w:p>
    <w:p xmlns:wp14="http://schemas.microsoft.com/office/word/2010/wordml" w14:paraId="70CA5286" wp14:textId="77777777">
      <w:pPr>
        <w:spacing w:before="60" w:after="10"/>
      </w:pPr>
      <w:r>
        <w:rPr>
          <w:rFonts w:ascii="Arial" w:hAnsi="Arial" w:eastAsia="Arial" w:cs="Arial"/>
          <w:b/>
          <w:bCs/>
          <w:color w:val="1A1612"/>
          <w:sz w:val="20"/>
          <w:szCs w:val="20"/>
        </w:rPr>
        <w:t xml:space="preserve">Adding an expense:</w:t>
      </w:r>
    </w:p>
    <w:p xmlns:wp14="http://schemas.microsoft.com/office/word/2010/wordml" w14:paraId="54BA3E8A" wp14:textId="77777777">
      <w:pPr>
        <w:pStyle w:val="ListParagraph"/>
        <w:numPr>
          <w:ilvl w:val="0"/>
          <w:numId w:val="2"/>
        </w:numPr>
        <w:spacing w:before="60" w:after="60"/>
        <w:rPr/>
      </w:pPr>
      <w:r w:rsidRPr="1E2AC0F0" w:rsidR="1E2AC0F0">
        <w:rPr>
          <w:rFonts w:ascii="Arial" w:hAnsi="Arial" w:eastAsia="Arial" w:cs="Arial"/>
          <w:color w:val="1A1612"/>
          <w:sz w:val="20"/>
          <w:szCs w:val="20"/>
          <w:lang w:val="en-US"/>
        </w:rPr>
        <w:t xml:space="preserve">The logged-in user fills in the add expense form in the browser and </w:t>
      </w:r>
      <w:r w:rsidRPr="1E2AC0F0" w:rsidR="1E2AC0F0">
        <w:rPr>
          <w:rFonts w:ascii="Arial" w:hAnsi="Arial" w:eastAsia="Arial" w:cs="Arial"/>
          <w:color w:val="1A1612"/>
          <w:sz w:val="20"/>
          <w:szCs w:val="20"/>
          <w:lang w:val="en-US"/>
        </w:rPr>
        <w:t>submits</w:t>
      </w:r>
      <w:r w:rsidRPr="1E2AC0F0" w:rsidR="1E2AC0F0">
        <w:rPr>
          <w:rFonts w:ascii="Arial" w:hAnsi="Arial" w:eastAsia="Arial" w:cs="Arial"/>
          <w:color w:val="1A1612"/>
          <w:sz w:val="20"/>
          <w:szCs w:val="20"/>
          <w:lang w:val="en-US"/>
        </w:rPr>
        <w:t xml:space="preserve"> it.</w:t>
      </w:r>
    </w:p>
    <w:p xmlns:wp14="http://schemas.microsoft.com/office/word/2010/wordml" w14:paraId="7067CD5C" wp14:textId="77777777">
      <w:pPr>
        <w:pStyle w:val="ListParagraph"/>
        <w:numPr>
          <w:ilvl w:val="0"/>
          <w:numId w:val="2"/>
        </w:numPr>
        <w:spacing w:before="60" w:after="60"/>
        <w:rPr/>
      </w:pPr>
      <w:r w:rsidRPr="1E2AC0F0" w:rsidR="1E2AC0F0">
        <w:rPr>
          <w:rFonts w:ascii="Arial" w:hAnsi="Arial" w:eastAsia="Arial" w:cs="Arial"/>
          <w:color w:val="1A1612"/>
          <w:sz w:val="20"/>
          <w:szCs w:val="20"/>
          <w:lang w:val="en-US"/>
        </w:rPr>
        <w:t xml:space="preserve">The JavaScript frontend sends a write request to </w:t>
      </w:r>
      <w:r w:rsidRPr="1E2AC0F0" w:rsidR="1E2AC0F0">
        <w:rPr>
          <w:rFonts w:ascii="Arial" w:hAnsi="Arial" w:eastAsia="Arial" w:cs="Arial"/>
          <w:color w:val="1A1612"/>
          <w:sz w:val="20"/>
          <w:szCs w:val="20"/>
          <w:lang w:val="en-US"/>
        </w:rPr>
        <w:t>Supabase</w:t>
      </w:r>
      <w:r w:rsidRPr="1E2AC0F0" w:rsidR="1E2AC0F0">
        <w:rPr>
          <w:rFonts w:ascii="Arial" w:hAnsi="Arial" w:eastAsia="Arial" w:cs="Arial"/>
          <w:color w:val="1A1612"/>
          <w:sz w:val="20"/>
          <w:szCs w:val="20"/>
          <w:lang w:val="en-US"/>
        </w:rPr>
        <w:t xml:space="preserve"> with the expense data and the user's auth token.</w:t>
      </w:r>
    </w:p>
    <w:p xmlns:wp14="http://schemas.microsoft.com/office/word/2010/wordml" w14:paraId="0AFAE9C4" wp14:textId="77777777">
      <w:pPr>
        <w:pStyle w:val="ListParagraph"/>
        <w:numPr>
          <w:ilvl w:val="0"/>
          <w:numId w:val="2"/>
        </w:numPr>
        <w:spacing w:before="60" w:after="60"/>
        <w:rPr/>
      </w:pPr>
      <w:r w:rsidRPr="1E2AC0F0" w:rsidR="1E2AC0F0">
        <w:rPr>
          <w:rFonts w:ascii="Arial" w:hAnsi="Arial" w:eastAsia="Arial" w:cs="Arial"/>
          <w:color w:val="1A1612"/>
          <w:sz w:val="20"/>
          <w:szCs w:val="20"/>
          <w:lang w:val="en-US"/>
        </w:rPr>
        <w:t>Supabase</w:t>
      </w:r>
      <w:r w:rsidRPr="1E2AC0F0" w:rsidR="1E2AC0F0">
        <w:rPr>
          <w:rFonts w:ascii="Arial" w:hAnsi="Arial" w:eastAsia="Arial" w:cs="Arial"/>
          <w:color w:val="1A1612"/>
          <w:sz w:val="20"/>
          <w:szCs w:val="20"/>
          <w:lang w:val="en-US"/>
        </w:rPr>
        <w:t xml:space="preserve"> validates the token, checks row-level </w:t>
      </w:r>
      <w:r w:rsidRPr="1E2AC0F0" w:rsidR="1E2AC0F0">
        <w:rPr>
          <w:rFonts w:ascii="Arial" w:hAnsi="Arial" w:eastAsia="Arial" w:cs="Arial"/>
          <w:color w:val="1A1612"/>
          <w:sz w:val="20"/>
          <w:szCs w:val="20"/>
          <w:lang w:val="en-US"/>
        </w:rPr>
        <w:t>permissions, and</w:t>
      </w:r>
      <w:r w:rsidRPr="1E2AC0F0" w:rsidR="1E2AC0F0">
        <w:rPr>
          <w:rFonts w:ascii="Arial" w:hAnsi="Arial" w:eastAsia="Arial" w:cs="Arial"/>
          <w:color w:val="1A1612"/>
          <w:sz w:val="20"/>
          <w:szCs w:val="20"/>
          <w:lang w:val="en-US"/>
        </w:rPr>
        <w:t xml:space="preserve"> inserts the record into the Expenses table.</w:t>
      </w:r>
    </w:p>
    <w:p xmlns:wp14="http://schemas.microsoft.com/office/word/2010/wordml" w14:paraId="009BD21C" wp14:textId="77777777">
      <w:pPr>
        <w:pStyle w:val="ListParagraph"/>
        <w:numPr>
          <w:ilvl w:val="0"/>
          <w:numId w:val="2"/>
        </w:numPr>
        <w:spacing w:before="60" w:after="60"/>
      </w:pPr>
      <w:r>
        <w:rPr>
          <w:rFonts w:ascii="Arial" w:hAnsi="Arial" w:eastAsia="Arial" w:cs="Arial"/>
          <w:color w:val="1A1612"/>
          <w:sz w:val="20"/>
          <w:szCs w:val="20"/>
        </w:rPr>
        <w:t xml:space="preserve">Every household member's dashboard recalculates and displays updated balances in real time.</w:t>
      </w:r>
    </w:p>
    <w:p xmlns:wp14="http://schemas.microsoft.com/office/word/2010/wordml" w14:paraId="45FB0818" wp14:textId="77777777">
      <w:pPr>
        <w:spacing w:before="120" w:after="0"/>
      </w:pPr>
      <w:r/>
    </w:p>
    <w:p xmlns:wp14="http://schemas.microsoft.com/office/word/2010/wordml" w14:paraId="24E6DACD" wp14:textId="77777777">
      <w:pPr>
        <w:spacing w:before="60" w:after="10"/>
      </w:pPr>
      <w:r>
        <w:rPr>
          <w:rFonts w:ascii="Arial" w:hAnsi="Arial" w:eastAsia="Arial" w:cs="Arial"/>
          <w:b/>
          <w:bCs/>
          <w:color w:val="1A1612"/>
          <w:sz w:val="20"/>
          <w:szCs w:val="20"/>
        </w:rPr>
        <w:t xml:space="preserve">Settling a debt:</w:t>
      </w:r>
    </w:p>
    <w:p xmlns:wp14="http://schemas.microsoft.com/office/word/2010/wordml" w14:paraId="3D444CD7" wp14:textId="77777777">
      <w:pPr>
        <w:pStyle w:val="ListParagraph"/>
        <w:numPr>
          <w:ilvl w:val="0"/>
          <w:numId w:val="2"/>
        </w:numPr>
        <w:spacing w:before="60" w:after="60"/>
      </w:pPr>
      <w:r>
        <w:rPr>
          <w:rFonts w:ascii="Arial" w:hAnsi="Arial" w:eastAsia="Arial" w:cs="Arial"/>
          <w:color w:val="1A1612"/>
          <w:sz w:val="20"/>
          <w:szCs w:val="20"/>
        </w:rPr>
        <w:t xml:space="preserve">The logged-in user sees a Settle button next to a person they owe money to.</w:t>
      </w:r>
    </w:p>
    <w:p xmlns:wp14="http://schemas.microsoft.com/office/word/2010/wordml" w14:paraId="08E6E7A8" wp14:textId="77777777">
      <w:pPr>
        <w:pStyle w:val="ListParagraph"/>
        <w:numPr>
          <w:ilvl w:val="0"/>
          <w:numId w:val="2"/>
        </w:numPr>
        <w:spacing w:before="60" w:after="60"/>
        <w:rPr/>
      </w:pPr>
      <w:r w:rsidRPr="1E2AC0F0" w:rsidR="1E2AC0F0">
        <w:rPr>
          <w:rFonts w:ascii="Arial" w:hAnsi="Arial" w:eastAsia="Arial" w:cs="Arial"/>
          <w:color w:val="1A1612"/>
          <w:sz w:val="20"/>
          <w:szCs w:val="20"/>
          <w:lang w:val="en-US"/>
        </w:rPr>
        <w:t xml:space="preserve">The frontend queries </w:t>
      </w:r>
      <w:r w:rsidRPr="1E2AC0F0" w:rsidR="1E2AC0F0">
        <w:rPr>
          <w:rFonts w:ascii="Arial" w:hAnsi="Arial" w:eastAsia="Arial" w:cs="Arial"/>
          <w:color w:val="1A1612"/>
          <w:sz w:val="20"/>
          <w:szCs w:val="20"/>
          <w:lang w:val="en-US"/>
        </w:rPr>
        <w:t>Supabase</w:t>
      </w:r>
      <w:r w:rsidRPr="1E2AC0F0" w:rsidR="1E2AC0F0">
        <w:rPr>
          <w:rFonts w:ascii="Arial" w:hAnsi="Arial" w:eastAsia="Arial" w:cs="Arial"/>
          <w:color w:val="1A1612"/>
          <w:sz w:val="20"/>
          <w:szCs w:val="20"/>
          <w:lang w:val="en-US"/>
        </w:rPr>
        <w:t xml:space="preserve"> to fetch that person's saved IBAN from the Users table.</w:t>
      </w:r>
    </w:p>
    <w:p xmlns:wp14="http://schemas.microsoft.com/office/word/2010/wordml" w14:paraId="57E47951" wp14:textId="77777777">
      <w:pPr>
        <w:pStyle w:val="ListParagraph"/>
        <w:numPr>
          <w:ilvl w:val="0"/>
          <w:numId w:val="2"/>
        </w:numPr>
        <w:spacing w:before="60" w:after="60"/>
      </w:pPr>
      <w:r>
        <w:rPr>
          <w:rFonts w:ascii="Arial" w:hAnsi="Arial" w:eastAsia="Arial" w:cs="Arial"/>
          <w:color w:val="1A1612"/>
          <w:sz w:val="20"/>
          <w:szCs w:val="20"/>
        </w:rPr>
        <w:t xml:space="preserve">The IBAN is displayed in a modal. The user copies it and completes the bank transfer manually through their own banking app.</w:t>
      </w:r>
    </w:p>
    <w:p xmlns:wp14="http://schemas.microsoft.com/office/word/2010/wordml" w14:paraId="5ACFD7A9" wp14:textId="77777777">
      <w:pPr>
        <w:pStyle w:val="ListParagraph"/>
        <w:numPr>
          <w:ilvl w:val="0"/>
          <w:numId w:val="2"/>
        </w:numPr>
        <w:spacing w:before="60" w:after="60"/>
        <w:rPr/>
      </w:pPr>
      <w:r w:rsidRPr="1E2AC0F0" w:rsidR="1E2AC0F0">
        <w:rPr>
          <w:rFonts w:ascii="Arial" w:hAnsi="Arial" w:eastAsia="Arial" w:cs="Arial"/>
          <w:color w:val="1A1612"/>
          <w:sz w:val="20"/>
          <w:szCs w:val="20"/>
          <w:lang w:val="en-US"/>
        </w:rPr>
        <w:t xml:space="preserve">The user clicks Mark as Settled in Mizan, which updates the relevant expense record in </w:t>
      </w:r>
      <w:r w:rsidRPr="1E2AC0F0" w:rsidR="1E2AC0F0">
        <w:rPr>
          <w:rFonts w:ascii="Arial" w:hAnsi="Arial" w:eastAsia="Arial" w:cs="Arial"/>
          <w:color w:val="1A1612"/>
          <w:sz w:val="20"/>
          <w:szCs w:val="20"/>
          <w:lang w:val="en-US"/>
        </w:rPr>
        <w:t>Supabase</w:t>
      </w:r>
      <w:r w:rsidRPr="1E2AC0F0" w:rsidR="1E2AC0F0">
        <w:rPr>
          <w:rFonts w:ascii="Arial" w:hAnsi="Arial" w:eastAsia="Arial" w:cs="Arial"/>
          <w:color w:val="1A1612"/>
          <w:sz w:val="20"/>
          <w:szCs w:val="20"/>
          <w:lang w:val="en-US"/>
        </w:rPr>
        <w:t>.</w:t>
      </w:r>
    </w:p>
    <w:p xmlns:wp14="http://schemas.microsoft.com/office/word/2010/wordml" w14:paraId="44E06097" wp14:textId="77777777">
      <w:pPr>
        <w:pStyle w:val="ListParagraph"/>
        <w:numPr>
          <w:ilvl w:val="0"/>
          <w:numId w:val="2"/>
        </w:numPr>
        <w:spacing w:before="60" w:after="60"/>
        <w:rPr/>
      </w:pPr>
      <w:r w:rsidRPr="1E2AC0F0" w:rsidR="1E2AC0F0">
        <w:rPr>
          <w:rFonts w:ascii="Arial" w:hAnsi="Arial" w:eastAsia="Arial" w:cs="Arial"/>
          <w:color w:val="1A1612"/>
          <w:sz w:val="20"/>
          <w:szCs w:val="20"/>
          <w:lang w:val="en-US"/>
        </w:rPr>
        <w:t>Supabase</w:t>
      </w:r>
      <w:r w:rsidRPr="1E2AC0F0" w:rsidR="1E2AC0F0">
        <w:rPr>
          <w:rFonts w:ascii="Arial" w:hAnsi="Arial" w:eastAsia="Arial" w:cs="Arial"/>
          <w:color w:val="1A1612"/>
          <w:sz w:val="20"/>
          <w:szCs w:val="20"/>
          <w:lang w:val="en-US"/>
        </w:rPr>
        <w:t xml:space="preserve"> Realtime pushes the update and both users' balance views refresh automatically.</w:t>
      </w:r>
    </w:p>
    <w:p xmlns:wp14="http://schemas.microsoft.com/office/word/2010/wordml" w14:paraId="049F31CB" wp14:textId="77777777">
      <w:pPr>
        <w:pBdr>
          <w:bottom w:val="single" w:color="E2DDD6" w:sz="4" w:space="1"/>
        </w:pBdr>
        <w:spacing w:before="160" w:after="160"/>
      </w:pPr>
      <w:r/>
    </w:p>
    <w:p xmlns:wp14="http://schemas.microsoft.com/office/word/2010/wordml" w14:paraId="11DE9DDB" wp14:textId="77777777">
      <w:pPr>
        <w:pStyle w:val="Heading1"/>
        <w:spacing w:before="320" w:after="120"/>
      </w:pPr>
      <w:r>
        <w:rPr>
          <w:rFonts w:ascii="Arial" w:hAnsi="Arial" w:eastAsia="Arial" w:cs="Arial"/>
          <w:b/>
          <w:bCs/>
          <w:color w:val="1A1612"/>
          <w:sz w:val="28"/>
          <w:szCs w:val="28"/>
        </w:rPr>
        <w:t xml:space="preserve">5. Technology Stack</w:t>
      </w:r>
    </w:p>
    <w:p xmlns:wp14="http://schemas.microsoft.com/office/word/2010/wordml" w14:paraId="53128261"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xmlns:wp14="http://schemas.microsoft.com/office/word/2010/wordml" w:rsidTr="1E2AC0F0" w14:paraId="1FA8F73E" wp14:textId="77777777">
        <w:tc>
          <w:tcPr>
            <w:tcW w:w="2400" w:type="dxa"/>
            <w:tcBorders>
              <w:top w:val="single" w:color="E2DDD6" w:sz="1"/>
              <w:left w:val="single" w:color="E2DDD6" w:sz="1"/>
              <w:bottom w:val="single" w:color="E2DDD6" w:sz="1"/>
              <w:right w:val="single" w:color="E2DDD6" w:sz="1"/>
            </w:tcBorders>
            <w:shd w:val="clear" w:color="auto" w:fill="1A1612"/>
            <w:tcMar>
              <w:top w:w="80" w:type="dxa"/>
              <w:left w:w="120" w:type="dxa"/>
              <w:bottom w:w="80" w:type="dxa"/>
              <w:right w:w="120" w:type="dxa"/>
            </w:tcMar>
          </w:tcPr>
          <w:p w14:paraId="19EA582F" wp14:textId="77777777">
            <w:r>
              <w:rPr>
                <w:rFonts w:ascii="Arial" w:hAnsi="Arial" w:eastAsia="Arial" w:cs="Arial"/>
                <w:b/>
                <w:bCs/>
                <w:color w:val="FFFFFF"/>
                <w:sz w:val="20"/>
                <w:szCs w:val="20"/>
              </w:rPr>
              <w:t xml:space="preserve">Layer</w:t>
            </w:r>
          </w:p>
        </w:tc>
        <w:tc>
          <w:tcPr>
            <w:tcW w:w="3000" w:type="dxa"/>
            <w:tcBorders>
              <w:top w:val="single" w:color="E2DDD6" w:sz="1"/>
              <w:left w:val="single" w:color="E2DDD6" w:sz="1"/>
              <w:bottom w:val="single" w:color="E2DDD6" w:sz="1"/>
              <w:right w:val="single" w:color="E2DDD6" w:sz="1"/>
            </w:tcBorders>
            <w:shd w:val="clear" w:color="auto" w:fill="1A1612"/>
            <w:tcMar>
              <w:top w:w="80" w:type="dxa"/>
              <w:left w:w="120" w:type="dxa"/>
              <w:bottom w:w="80" w:type="dxa"/>
              <w:right w:w="120" w:type="dxa"/>
            </w:tcMar>
          </w:tcPr>
          <w:p w14:paraId="56EC3E7D" wp14:textId="77777777">
            <w:r>
              <w:rPr>
                <w:rFonts w:ascii="Arial" w:hAnsi="Arial" w:eastAsia="Arial" w:cs="Arial"/>
                <w:b/>
                <w:bCs/>
                <w:color w:val="FFFFFF"/>
                <w:sz w:val="20"/>
                <w:szCs w:val="20"/>
              </w:rPr>
              <w:t xml:space="preserve">Technology</w:t>
            </w:r>
          </w:p>
        </w:tc>
        <w:tc>
          <w:tcPr>
            <w:tcW w:w="3960" w:type="dxa"/>
            <w:tcBorders>
              <w:top w:val="single" w:color="E2DDD6" w:sz="1"/>
              <w:left w:val="single" w:color="E2DDD6" w:sz="1"/>
              <w:bottom w:val="single" w:color="E2DDD6" w:sz="1"/>
              <w:right w:val="single" w:color="E2DDD6" w:sz="1"/>
            </w:tcBorders>
            <w:shd w:val="clear" w:color="auto" w:fill="1A1612"/>
            <w:tcMar>
              <w:top w:w="80" w:type="dxa"/>
              <w:left w:w="120" w:type="dxa"/>
              <w:bottom w:w="80" w:type="dxa"/>
              <w:right w:w="120" w:type="dxa"/>
            </w:tcMar>
          </w:tcPr>
          <w:p w14:paraId="39EC13BE" wp14:textId="77777777">
            <w:r>
              <w:rPr>
                <w:rFonts w:ascii="Arial" w:hAnsi="Arial" w:eastAsia="Arial" w:cs="Arial"/>
                <w:b/>
                <w:bCs/>
                <w:color w:val="FFFFFF"/>
                <w:sz w:val="20"/>
                <w:szCs w:val="20"/>
              </w:rPr>
              <w:t xml:space="preserve">Purpose</w:t>
            </w:r>
          </w:p>
        </w:tc>
      </w:tr>
      <w:tr xmlns:wp14="http://schemas.microsoft.com/office/word/2010/wordml" w:rsidTr="1E2AC0F0" w14:paraId="1F34FA41" wp14:textId="77777777">
        <w:tc>
          <w:tcPr>
            <w:tcW w:w="2400" w:type="dxa"/>
            <w:tcBorders>
              <w:top w:val="single" w:color="E2DDD6" w:sz="1"/>
              <w:left w:val="single" w:color="E2DDD6" w:sz="1"/>
              <w:bottom w:val="single" w:color="E2DDD6" w:sz="1"/>
              <w:right w:val="single" w:color="E2DDD6" w:sz="1"/>
            </w:tcBorders>
            <w:shd w:val="clear" w:color="auto" w:fill="F7F4EF"/>
            <w:tcMar>
              <w:top w:w="80" w:type="dxa"/>
              <w:left w:w="120" w:type="dxa"/>
              <w:bottom w:w="80" w:type="dxa"/>
              <w:right w:w="120" w:type="dxa"/>
            </w:tcMar>
          </w:tcPr>
          <w:p w14:paraId="299B3C39" wp14:textId="77777777">
            <w:r>
              <w:rPr>
                <w:rFonts w:ascii="Arial" w:hAnsi="Arial" w:eastAsia="Arial" w:cs="Arial"/>
                <w:b/>
                <w:bCs/>
                <w:color w:val="A67C3A"/>
                <w:sz w:val="19"/>
                <w:szCs w:val="19"/>
              </w:rPr>
              <w:t xml:space="preserve">Client</w:t>
            </w:r>
          </w:p>
        </w:tc>
        <w:tc>
          <w:tcPr>
            <w:tcW w:w="3000" w:type="dxa"/>
            <w:tcBorders>
              <w:top w:val="single" w:color="E2DDD6" w:sz="1"/>
              <w:left w:val="single" w:color="E2DDD6" w:sz="1"/>
              <w:bottom w:val="single" w:color="E2DDD6" w:sz="1"/>
              <w:right w:val="single" w:color="E2DDD6" w:sz="1"/>
            </w:tcBorders>
            <w:shd w:val="clear" w:color="auto" w:fill="F7F4EF"/>
            <w:tcMar>
              <w:top w:w="80" w:type="dxa"/>
              <w:left w:w="120" w:type="dxa"/>
              <w:bottom w:w="80" w:type="dxa"/>
              <w:right w:w="120" w:type="dxa"/>
            </w:tcMar>
          </w:tcPr>
          <w:p w14:paraId="023388C3" wp14:textId="77777777">
            <w:r>
              <w:rPr>
                <w:rFonts w:ascii="Arial" w:hAnsi="Arial" w:eastAsia="Arial" w:cs="Arial"/>
                <w:b/>
                <w:bCs/>
                <w:color w:val="1A1612"/>
                <w:sz w:val="19"/>
                <w:szCs w:val="19"/>
              </w:rPr>
              <w:t xml:space="preserve">Web Browser</w:t>
            </w:r>
          </w:p>
        </w:tc>
        <w:tc>
          <w:tcPr>
            <w:tcW w:w="3960" w:type="dxa"/>
            <w:tcBorders>
              <w:top w:val="single" w:color="E2DDD6" w:sz="1"/>
              <w:left w:val="single" w:color="E2DDD6" w:sz="1"/>
              <w:bottom w:val="single" w:color="E2DDD6" w:sz="1"/>
              <w:right w:val="single" w:color="E2DDD6" w:sz="1"/>
            </w:tcBorders>
            <w:shd w:val="clear" w:color="auto" w:fill="F7F4EF"/>
            <w:tcMar>
              <w:top w:w="80" w:type="dxa"/>
              <w:left w:w="120" w:type="dxa"/>
              <w:bottom w:w="80" w:type="dxa"/>
              <w:right w:w="120" w:type="dxa"/>
            </w:tcMar>
          </w:tcPr>
          <w:p w14:paraId="07C42831" wp14:textId="77777777">
            <w:r>
              <w:rPr>
                <w:rFonts w:ascii="Arial" w:hAnsi="Arial" w:eastAsia="Arial" w:cs="Arial"/>
                <w:color w:val="6B6055"/>
                <w:sz w:val="19"/>
                <w:szCs w:val="19"/>
              </w:rPr>
              <w:t xml:space="preserve">Any modern browser on phone, tablet, or desktop</w:t>
            </w:r>
          </w:p>
        </w:tc>
      </w:tr>
      <w:tr xmlns:wp14="http://schemas.microsoft.com/office/word/2010/wordml" w:rsidTr="1E2AC0F0" w14:paraId="53527DB0" wp14:textId="77777777">
        <w:tc>
          <w:tcPr>
            <w:tcW w:w="2400" w:type="dxa"/>
            <w:tcBorders>
              <w:top w:val="single" w:color="E2DDD6" w:sz="1"/>
              <w:left w:val="single" w:color="E2DDD6" w:sz="1"/>
              <w:bottom w:val="single" w:color="E2DDD6" w:sz="1"/>
              <w:right w:val="single" w:color="E2DDD6" w:sz="1"/>
            </w:tcBorders>
            <w:shd w:val="clear" w:color="auto" w:fill="FFFFFF"/>
            <w:tcMar>
              <w:top w:w="80" w:type="dxa"/>
              <w:left w:w="120" w:type="dxa"/>
              <w:bottom w:w="80" w:type="dxa"/>
              <w:right w:w="120" w:type="dxa"/>
            </w:tcMar>
          </w:tcPr>
          <w:p w14:paraId="61771672" wp14:textId="77777777">
            <w:r>
              <w:rPr>
                <w:rFonts w:ascii="Arial" w:hAnsi="Arial" w:eastAsia="Arial" w:cs="Arial"/>
                <w:b/>
                <w:bCs/>
                <w:color w:val="A67C3A"/>
                <w:sz w:val="19"/>
                <w:szCs w:val="19"/>
              </w:rPr>
              <w:t xml:space="preserve">Frontend</w:t>
            </w:r>
          </w:p>
        </w:tc>
        <w:tc>
          <w:tcPr>
            <w:tcW w:w="3000" w:type="dxa"/>
            <w:tcBorders>
              <w:top w:val="single" w:color="E2DDD6" w:sz="1"/>
              <w:left w:val="single" w:color="E2DDD6" w:sz="1"/>
              <w:bottom w:val="single" w:color="E2DDD6" w:sz="1"/>
              <w:right w:val="single" w:color="E2DDD6" w:sz="1"/>
            </w:tcBorders>
            <w:shd w:val="clear" w:color="auto" w:fill="FFFFFF"/>
            <w:tcMar>
              <w:top w:w="80" w:type="dxa"/>
              <w:left w:w="120" w:type="dxa"/>
              <w:bottom w:w="80" w:type="dxa"/>
              <w:right w:w="120" w:type="dxa"/>
            </w:tcMar>
          </w:tcPr>
          <w:p w14:paraId="2C11E581" wp14:textId="77777777">
            <w:r>
              <w:rPr>
                <w:rFonts w:ascii="Arial" w:hAnsi="Arial" w:eastAsia="Arial" w:cs="Arial"/>
                <w:b/>
                <w:bCs/>
                <w:color w:val="1A1612"/>
                <w:sz w:val="19"/>
                <w:szCs w:val="19"/>
              </w:rPr>
              <w:t xml:space="preserve">HTML / CSS / JavaScript</w:t>
            </w:r>
          </w:p>
        </w:tc>
        <w:tc>
          <w:tcPr>
            <w:tcW w:w="3960" w:type="dxa"/>
            <w:tcBorders>
              <w:top w:val="single" w:color="E2DDD6" w:sz="1"/>
              <w:left w:val="single" w:color="E2DDD6" w:sz="1"/>
              <w:bottom w:val="single" w:color="E2DDD6" w:sz="1"/>
              <w:right w:val="single" w:color="E2DDD6" w:sz="1"/>
            </w:tcBorders>
            <w:shd w:val="clear" w:color="auto" w:fill="FFFFFF"/>
            <w:tcMar>
              <w:top w:w="80" w:type="dxa"/>
              <w:left w:w="120" w:type="dxa"/>
              <w:bottom w:w="80" w:type="dxa"/>
              <w:right w:w="120" w:type="dxa"/>
            </w:tcMar>
          </w:tcPr>
          <w:p w14:paraId="36682864" wp14:textId="77777777">
            <w:r>
              <w:rPr>
                <w:rFonts w:ascii="Arial" w:hAnsi="Arial" w:eastAsia="Arial" w:cs="Arial"/>
                <w:color w:val="6B6055"/>
                <w:sz w:val="19"/>
                <w:szCs w:val="19"/>
              </w:rPr>
              <w:t xml:space="preserve">UI structure, styling, and all interactive logic</w:t>
            </w:r>
          </w:p>
        </w:tc>
      </w:tr>
      <w:tr xmlns:wp14="http://schemas.microsoft.com/office/word/2010/wordml" w:rsidTr="1E2AC0F0" w14:paraId="5EC1F3B3" wp14:textId="77777777">
        <w:tc>
          <w:tcPr>
            <w:tcW w:w="2400" w:type="dxa"/>
            <w:tcBorders>
              <w:top w:val="single" w:color="E2DDD6" w:sz="1"/>
              <w:left w:val="single" w:color="E2DDD6" w:sz="1"/>
              <w:bottom w:val="single" w:color="E2DDD6" w:sz="1"/>
              <w:right w:val="single" w:color="E2DDD6" w:sz="1"/>
            </w:tcBorders>
            <w:shd w:val="clear" w:color="auto" w:fill="F7F4EF"/>
            <w:tcMar>
              <w:top w:w="80" w:type="dxa"/>
              <w:left w:w="120" w:type="dxa"/>
              <w:bottom w:w="80" w:type="dxa"/>
              <w:right w:w="120" w:type="dxa"/>
            </w:tcMar>
          </w:tcPr>
          <w:p w14:paraId="3EB311FE" wp14:textId="77777777">
            <w:r>
              <w:rPr>
                <w:rFonts w:ascii="Arial" w:hAnsi="Arial" w:eastAsia="Arial" w:cs="Arial"/>
                <w:b/>
                <w:bCs/>
                <w:color w:val="A67C3A"/>
                <w:sz w:val="19"/>
                <w:szCs w:val="19"/>
              </w:rPr>
              <w:t xml:space="preserve">Backend</w:t>
            </w:r>
          </w:p>
        </w:tc>
        <w:tc>
          <w:tcPr>
            <w:tcW w:w="3000" w:type="dxa"/>
            <w:tcBorders>
              <w:top w:val="single" w:color="E2DDD6" w:sz="1"/>
              <w:left w:val="single" w:color="E2DDD6" w:sz="1"/>
              <w:bottom w:val="single" w:color="E2DDD6" w:sz="1"/>
              <w:right w:val="single" w:color="E2DDD6" w:sz="1"/>
            </w:tcBorders>
            <w:shd w:val="clear" w:color="auto" w:fill="F7F4EF"/>
            <w:tcMar>
              <w:top w:w="80" w:type="dxa"/>
              <w:left w:w="120" w:type="dxa"/>
              <w:bottom w:w="80" w:type="dxa"/>
              <w:right w:w="120" w:type="dxa"/>
            </w:tcMar>
          </w:tcPr>
          <w:p w:rsidP="1E2AC0F0" w14:paraId="09E6BC48" wp14:textId="77777777">
            <w:pPr>
              <w:rPr>
                <w:rFonts w:ascii="Arial" w:hAnsi="Arial" w:eastAsia="Arial" w:cs="Arial"/>
                <w:b w:val="1"/>
                <w:bCs w:val="1"/>
                <w:color w:val="1A1612"/>
                <w:sz w:val="19"/>
                <w:szCs w:val="19"/>
                <w:lang w:val="en-US"/>
              </w:rPr>
            </w:pPr>
            <w:r w:rsidRPr="1E2AC0F0" w:rsidR="1E2AC0F0">
              <w:rPr>
                <w:rFonts w:ascii="Arial" w:hAnsi="Arial" w:eastAsia="Arial" w:cs="Arial"/>
                <w:b w:val="1"/>
                <w:bCs w:val="1"/>
                <w:color w:val="1A1612"/>
                <w:sz w:val="19"/>
                <w:szCs w:val="19"/>
                <w:lang w:val="en-US"/>
              </w:rPr>
              <w:t>Supabase</w:t>
            </w:r>
          </w:p>
        </w:tc>
        <w:tc>
          <w:tcPr>
            <w:tcW w:w="3960" w:type="dxa"/>
            <w:tcBorders>
              <w:top w:val="single" w:color="E2DDD6" w:sz="1"/>
              <w:left w:val="single" w:color="E2DDD6" w:sz="1"/>
              <w:bottom w:val="single" w:color="E2DDD6" w:sz="1"/>
              <w:right w:val="single" w:color="E2DDD6" w:sz="1"/>
            </w:tcBorders>
            <w:shd w:val="clear" w:color="auto" w:fill="F7F4EF"/>
            <w:tcMar>
              <w:top w:w="80" w:type="dxa"/>
              <w:left w:w="120" w:type="dxa"/>
              <w:bottom w:w="80" w:type="dxa"/>
              <w:right w:w="120" w:type="dxa"/>
            </w:tcMar>
          </w:tcPr>
          <w:p w14:paraId="58967F7D" wp14:textId="77777777">
            <w:r>
              <w:rPr>
                <w:rFonts w:ascii="Arial" w:hAnsi="Arial" w:eastAsia="Arial" w:cs="Arial"/>
                <w:color w:val="6B6055"/>
                <w:sz w:val="19"/>
                <w:szCs w:val="19"/>
              </w:rPr>
              <w:t xml:space="preserve">Hosted API, real-time subscriptions, and database</w:t>
            </w:r>
          </w:p>
        </w:tc>
      </w:tr>
      <w:tr xmlns:wp14="http://schemas.microsoft.com/office/word/2010/wordml" w:rsidTr="1E2AC0F0" w14:paraId="35D6208B" wp14:textId="77777777">
        <w:tc>
          <w:tcPr>
            <w:tcW w:w="2400" w:type="dxa"/>
            <w:tcBorders>
              <w:top w:val="single" w:color="E2DDD6" w:sz="1"/>
              <w:left w:val="single" w:color="E2DDD6" w:sz="1"/>
              <w:bottom w:val="single" w:color="E2DDD6" w:sz="1"/>
              <w:right w:val="single" w:color="E2DDD6" w:sz="1"/>
            </w:tcBorders>
            <w:shd w:val="clear" w:color="auto" w:fill="FFFFFF"/>
            <w:tcMar>
              <w:top w:w="80" w:type="dxa"/>
              <w:left w:w="120" w:type="dxa"/>
              <w:bottom w:w="80" w:type="dxa"/>
              <w:right w:w="120" w:type="dxa"/>
            </w:tcMar>
          </w:tcPr>
          <w:p w14:paraId="336B2033" wp14:textId="77777777">
            <w:r>
              <w:rPr>
                <w:rFonts w:ascii="Arial" w:hAnsi="Arial" w:eastAsia="Arial" w:cs="Arial"/>
                <w:b/>
                <w:bCs/>
                <w:color w:val="A67C3A"/>
                <w:sz w:val="19"/>
                <w:szCs w:val="19"/>
              </w:rPr>
              <w:t xml:space="preserve">Database</w:t>
            </w:r>
          </w:p>
        </w:tc>
        <w:tc>
          <w:tcPr>
            <w:tcW w:w="3000" w:type="dxa"/>
            <w:tcBorders>
              <w:top w:val="single" w:color="E2DDD6" w:sz="1"/>
              <w:left w:val="single" w:color="E2DDD6" w:sz="1"/>
              <w:bottom w:val="single" w:color="E2DDD6" w:sz="1"/>
              <w:right w:val="single" w:color="E2DDD6" w:sz="1"/>
            </w:tcBorders>
            <w:shd w:val="clear" w:color="auto" w:fill="FFFFFF"/>
            <w:tcMar>
              <w:top w:w="80" w:type="dxa"/>
              <w:left w:w="120" w:type="dxa"/>
              <w:bottom w:w="80" w:type="dxa"/>
              <w:right w:w="120" w:type="dxa"/>
            </w:tcMar>
          </w:tcPr>
          <w:p w14:paraId="19A5A2B5" wp14:textId="77777777">
            <w:r w:rsidRPr="1E2AC0F0" w:rsidR="1E2AC0F0">
              <w:rPr>
                <w:rFonts w:ascii="Arial" w:hAnsi="Arial" w:eastAsia="Arial" w:cs="Arial"/>
                <w:b w:val="1"/>
                <w:bCs w:val="1"/>
                <w:color w:val="1A1612"/>
                <w:sz w:val="19"/>
                <w:szCs w:val="19"/>
                <w:lang w:val="en-US"/>
              </w:rPr>
              <w:t>PostgreSQL (</w:t>
            </w:r>
            <w:r w:rsidRPr="1E2AC0F0" w:rsidR="1E2AC0F0">
              <w:rPr>
                <w:rFonts w:ascii="Arial" w:hAnsi="Arial" w:eastAsia="Arial" w:cs="Arial"/>
                <w:b w:val="1"/>
                <w:bCs w:val="1"/>
                <w:color w:val="1A1612"/>
                <w:sz w:val="19"/>
                <w:szCs w:val="19"/>
                <w:lang w:val="en-US"/>
              </w:rPr>
              <w:t>Supabase</w:t>
            </w:r>
            <w:r w:rsidRPr="1E2AC0F0" w:rsidR="1E2AC0F0">
              <w:rPr>
                <w:rFonts w:ascii="Arial" w:hAnsi="Arial" w:eastAsia="Arial" w:cs="Arial"/>
                <w:b w:val="1"/>
                <w:bCs w:val="1"/>
                <w:color w:val="1A1612"/>
                <w:sz w:val="19"/>
                <w:szCs w:val="19"/>
                <w:lang w:val="en-US"/>
              </w:rPr>
              <w:t>)</w:t>
            </w:r>
          </w:p>
        </w:tc>
        <w:tc>
          <w:tcPr>
            <w:tcW w:w="3960" w:type="dxa"/>
            <w:tcBorders>
              <w:top w:val="single" w:color="E2DDD6" w:sz="1"/>
              <w:left w:val="single" w:color="E2DDD6" w:sz="1"/>
              <w:bottom w:val="single" w:color="E2DDD6" w:sz="1"/>
              <w:right w:val="single" w:color="E2DDD6" w:sz="1"/>
            </w:tcBorders>
            <w:shd w:val="clear" w:color="auto" w:fill="FFFFFF"/>
            <w:tcMar>
              <w:top w:w="80" w:type="dxa"/>
              <w:left w:w="120" w:type="dxa"/>
              <w:bottom w:w="80" w:type="dxa"/>
              <w:right w:w="120" w:type="dxa"/>
            </w:tcMar>
          </w:tcPr>
          <w:p w14:paraId="1E10A313" wp14:textId="77777777">
            <w:r>
              <w:rPr>
                <w:rFonts w:ascii="Arial" w:hAnsi="Arial" w:eastAsia="Arial" w:cs="Arial"/>
                <w:color w:val="6B6055"/>
                <w:sz w:val="19"/>
                <w:szCs w:val="19"/>
              </w:rPr>
              <w:t xml:space="preserve">Stores users, households, and expenses</w:t>
            </w:r>
          </w:p>
        </w:tc>
      </w:tr>
      <w:tr xmlns:wp14="http://schemas.microsoft.com/office/word/2010/wordml" w:rsidTr="1E2AC0F0" w14:paraId="4FA8F087" wp14:textId="77777777">
        <w:tc>
          <w:tcPr>
            <w:tcW w:w="2400" w:type="dxa"/>
            <w:tcBorders>
              <w:top w:val="single" w:color="E2DDD6" w:sz="1"/>
              <w:left w:val="single" w:color="E2DDD6" w:sz="1"/>
              <w:bottom w:val="single" w:color="E2DDD6" w:sz="1"/>
              <w:right w:val="single" w:color="E2DDD6" w:sz="1"/>
            </w:tcBorders>
            <w:shd w:val="clear" w:color="auto" w:fill="F7F4EF"/>
            <w:tcMar>
              <w:top w:w="80" w:type="dxa"/>
              <w:left w:w="120" w:type="dxa"/>
              <w:bottom w:w="80" w:type="dxa"/>
              <w:right w:w="120" w:type="dxa"/>
            </w:tcMar>
          </w:tcPr>
          <w:p w14:paraId="76435004" wp14:textId="77777777">
            <w:r>
              <w:rPr>
                <w:rFonts w:ascii="Arial" w:hAnsi="Arial" w:eastAsia="Arial" w:cs="Arial"/>
                <w:b/>
                <w:bCs/>
                <w:color w:val="A67C3A"/>
                <w:sz w:val="19"/>
                <w:szCs w:val="19"/>
              </w:rPr>
              <w:t xml:space="preserve">Auth</w:t>
            </w:r>
          </w:p>
        </w:tc>
        <w:tc>
          <w:tcPr>
            <w:tcW w:w="3000" w:type="dxa"/>
            <w:tcBorders>
              <w:top w:val="single" w:color="E2DDD6" w:sz="1"/>
              <w:left w:val="single" w:color="E2DDD6" w:sz="1"/>
              <w:bottom w:val="single" w:color="E2DDD6" w:sz="1"/>
              <w:right w:val="single" w:color="E2DDD6" w:sz="1"/>
            </w:tcBorders>
            <w:shd w:val="clear" w:color="auto" w:fill="F7F4EF"/>
            <w:tcMar>
              <w:top w:w="80" w:type="dxa"/>
              <w:left w:w="120" w:type="dxa"/>
              <w:bottom w:w="80" w:type="dxa"/>
              <w:right w:w="120" w:type="dxa"/>
            </w:tcMar>
          </w:tcPr>
          <w:p w14:paraId="08D3BA55" wp14:textId="77777777">
            <w:r w:rsidRPr="1E2AC0F0" w:rsidR="1E2AC0F0">
              <w:rPr>
                <w:rFonts w:ascii="Arial" w:hAnsi="Arial" w:eastAsia="Arial" w:cs="Arial"/>
                <w:b w:val="1"/>
                <w:bCs w:val="1"/>
                <w:color w:val="1A1612"/>
                <w:sz w:val="19"/>
                <w:szCs w:val="19"/>
                <w:lang w:val="en-US"/>
              </w:rPr>
              <w:t>Supabase</w:t>
            </w:r>
            <w:r w:rsidRPr="1E2AC0F0" w:rsidR="1E2AC0F0">
              <w:rPr>
                <w:rFonts w:ascii="Arial" w:hAnsi="Arial" w:eastAsia="Arial" w:cs="Arial"/>
                <w:b w:val="1"/>
                <w:bCs w:val="1"/>
                <w:color w:val="1A1612"/>
                <w:sz w:val="19"/>
                <w:szCs w:val="19"/>
                <w:lang w:val="en-US"/>
              </w:rPr>
              <w:t xml:space="preserve"> Auth</w:t>
            </w:r>
          </w:p>
        </w:tc>
        <w:tc>
          <w:tcPr>
            <w:tcW w:w="3960" w:type="dxa"/>
            <w:tcBorders>
              <w:top w:val="single" w:color="E2DDD6" w:sz="1"/>
              <w:left w:val="single" w:color="E2DDD6" w:sz="1"/>
              <w:bottom w:val="single" w:color="E2DDD6" w:sz="1"/>
              <w:right w:val="single" w:color="E2DDD6" w:sz="1"/>
            </w:tcBorders>
            <w:shd w:val="clear" w:color="auto" w:fill="F7F4EF"/>
            <w:tcMar>
              <w:top w:w="80" w:type="dxa"/>
              <w:left w:w="120" w:type="dxa"/>
              <w:bottom w:w="80" w:type="dxa"/>
              <w:right w:w="120" w:type="dxa"/>
            </w:tcMar>
          </w:tcPr>
          <w:p w14:paraId="669F0120" wp14:textId="77777777">
            <w:r>
              <w:rPr>
                <w:rFonts w:ascii="Arial" w:hAnsi="Arial" w:eastAsia="Arial" w:cs="Arial"/>
                <w:color w:val="6B6055"/>
                <w:sz w:val="19"/>
                <w:szCs w:val="19"/>
              </w:rPr>
              <w:t xml:space="preserve">Email and password sign-up and sign-in</w:t>
            </w:r>
          </w:p>
        </w:tc>
      </w:tr>
      <w:tr xmlns:wp14="http://schemas.microsoft.com/office/word/2010/wordml" w:rsidTr="1E2AC0F0" w14:paraId="18C890EE" wp14:textId="77777777">
        <w:tc>
          <w:tcPr>
            <w:tcW w:w="2400" w:type="dxa"/>
            <w:tcBorders>
              <w:top w:val="single" w:color="E2DDD6" w:sz="1"/>
              <w:left w:val="single" w:color="E2DDD6" w:sz="1"/>
              <w:bottom w:val="single" w:color="E2DDD6" w:sz="1"/>
              <w:right w:val="single" w:color="E2DDD6" w:sz="1"/>
            </w:tcBorders>
            <w:shd w:val="clear" w:color="auto" w:fill="F7F4EF"/>
            <w:tcMar>
              <w:top w:w="80" w:type="dxa"/>
              <w:left w:w="120" w:type="dxa"/>
              <w:bottom w:w="80" w:type="dxa"/>
              <w:right w:w="120" w:type="dxa"/>
            </w:tcMar>
          </w:tcPr>
          <w:p w14:paraId="69ED24DE" wp14:textId="77777777">
            <w:r>
              <w:rPr>
                <w:rFonts w:ascii="Arial" w:hAnsi="Arial" w:eastAsia="Arial" w:cs="Arial"/>
                <w:b/>
                <w:bCs/>
                <w:color w:val="A67C3A"/>
                <w:sz w:val="19"/>
                <w:szCs w:val="19"/>
              </w:rPr>
              <w:t xml:space="preserve">Hosting</w:t>
            </w:r>
          </w:p>
        </w:tc>
        <w:tc>
          <w:tcPr>
            <w:tcW w:w="3000" w:type="dxa"/>
            <w:tcBorders>
              <w:top w:val="single" w:color="E2DDD6" w:sz="1"/>
              <w:left w:val="single" w:color="E2DDD6" w:sz="1"/>
              <w:bottom w:val="single" w:color="E2DDD6" w:sz="1"/>
              <w:right w:val="single" w:color="E2DDD6" w:sz="1"/>
            </w:tcBorders>
            <w:shd w:val="clear" w:color="auto" w:fill="F7F4EF"/>
            <w:tcMar>
              <w:top w:w="80" w:type="dxa"/>
              <w:left w:w="120" w:type="dxa"/>
              <w:bottom w:w="80" w:type="dxa"/>
              <w:right w:w="120" w:type="dxa"/>
            </w:tcMar>
          </w:tcPr>
          <w:p w:rsidP="1E2AC0F0" w14:paraId="25CE1BDD" wp14:textId="77777777">
            <w:pPr>
              <w:rPr>
                <w:rFonts w:ascii="Arial" w:hAnsi="Arial" w:eastAsia="Arial" w:cs="Arial"/>
                <w:b w:val="1"/>
                <w:bCs w:val="1"/>
                <w:color w:val="1A1612"/>
                <w:sz w:val="19"/>
                <w:szCs w:val="19"/>
                <w:lang w:val="en-US"/>
              </w:rPr>
            </w:pPr>
            <w:r w:rsidRPr="1E2AC0F0" w:rsidR="1E2AC0F0">
              <w:rPr>
                <w:rFonts w:ascii="Arial" w:hAnsi="Arial" w:eastAsia="Arial" w:cs="Arial"/>
                <w:b w:val="1"/>
                <w:bCs w:val="1"/>
                <w:color w:val="1A1612"/>
                <w:sz w:val="19"/>
                <w:szCs w:val="19"/>
                <w:lang w:val="en-US"/>
              </w:rPr>
              <w:t>Vercel</w:t>
            </w:r>
          </w:p>
        </w:tc>
        <w:tc>
          <w:tcPr>
            <w:tcW w:w="3960" w:type="dxa"/>
            <w:tcBorders>
              <w:top w:val="single" w:color="E2DDD6" w:sz="1"/>
              <w:left w:val="single" w:color="E2DDD6" w:sz="1"/>
              <w:bottom w:val="single" w:color="E2DDD6" w:sz="1"/>
              <w:right w:val="single" w:color="E2DDD6" w:sz="1"/>
            </w:tcBorders>
            <w:shd w:val="clear" w:color="auto" w:fill="F7F4EF"/>
            <w:tcMar>
              <w:top w:w="80" w:type="dxa"/>
              <w:left w:w="120" w:type="dxa"/>
              <w:bottom w:w="80" w:type="dxa"/>
              <w:right w:w="120" w:type="dxa"/>
            </w:tcMar>
          </w:tcPr>
          <w:p w14:paraId="1B5B0BB7" wp14:textId="77777777">
            <w:r>
              <w:rPr>
                <w:rFonts w:ascii="Arial" w:hAnsi="Arial" w:eastAsia="Arial" w:cs="Arial"/>
                <w:color w:val="6B6055"/>
                <w:sz w:val="19"/>
                <w:szCs w:val="19"/>
              </w:rPr>
              <w:t xml:space="preserve">Deploys the frontend automatically from GitHub</w:t>
            </w:r>
          </w:p>
        </w:tc>
      </w:tr>
      <w:tr xmlns:wp14="http://schemas.microsoft.com/office/word/2010/wordml" w:rsidTr="1E2AC0F0" w14:paraId="2BE75D12" wp14:textId="77777777">
        <w:tc>
          <w:tcPr>
            <w:tcW w:w="2400" w:type="dxa"/>
            <w:tcBorders>
              <w:top w:val="single" w:color="E2DDD6" w:sz="1"/>
              <w:left w:val="single" w:color="E2DDD6" w:sz="1"/>
              <w:bottom w:val="single" w:color="E2DDD6" w:sz="1"/>
              <w:right w:val="single" w:color="E2DDD6" w:sz="1"/>
            </w:tcBorders>
            <w:shd w:val="clear" w:color="auto" w:fill="FFFFFF"/>
            <w:tcMar>
              <w:top w:w="80" w:type="dxa"/>
              <w:left w:w="120" w:type="dxa"/>
              <w:bottom w:w="80" w:type="dxa"/>
              <w:right w:w="120" w:type="dxa"/>
            </w:tcMar>
          </w:tcPr>
          <w:p w14:paraId="5F5038AD" wp14:textId="77777777">
            <w:r>
              <w:rPr>
                <w:rFonts w:ascii="Arial" w:hAnsi="Arial" w:eastAsia="Arial" w:cs="Arial"/>
                <w:b/>
                <w:bCs/>
                <w:color w:val="A67C3A"/>
                <w:sz w:val="19"/>
                <w:szCs w:val="19"/>
              </w:rPr>
              <w:t xml:space="preserve">Version Control</w:t>
            </w:r>
          </w:p>
        </w:tc>
        <w:tc>
          <w:tcPr>
            <w:tcW w:w="3000" w:type="dxa"/>
            <w:tcBorders>
              <w:top w:val="single" w:color="E2DDD6" w:sz="1"/>
              <w:left w:val="single" w:color="E2DDD6" w:sz="1"/>
              <w:bottom w:val="single" w:color="E2DDD6" w:sz="1"/>
              <w:right w:val="single" w:color="E2DDD6" w:sz="1"/>
            </w:tcBorders>
            <w:shd w:val="clear" w:color="auto" w:fill="FFFFFF"/>
            <w:tcMar>
              <w:top w:w="80" w:type="dxa"/>
              <w:left w:w="120" w:type="dxa"/>
              <w:bottom w:w="80" w:type="dxa"/>
              <w:right w:w="120" w:type="dxa"/>
            </w:tcMar>
          </w:tcPr>
          <w:p w14:paraId="23A9856E" wp14:textId="77777777">
            <w:r>
              <w:rPr>
                <w:rFonts w:ascii="Arial" w:hAnsi="Arial" w:eastAsia="Arial" w:cs="Arial"/>
                <w:b/>
                <w:bCs/>
                <w:color w:val="1A1612"/>
                <w:sz w:val="19"/>
                <w:szCs w:val="19"/>
              </w:rPr>
              <w:t xml:space="preserve">GitHub</w:t>
            </w:r>
          </w:p>
        </w:tc>
        <w:tc>
          <w:tcPr>
            <w:tcW w:w="3960" w:type="dxa"/>
            <w:tcBorders>
              <w:top w:val="single" w:color="E2DDD6" w:sz="1"/>
              <w:left w:val="single" w:color="E2DDD6" w:sz="1"/>
              <w:bottom w:val="single" w:color="E2DDD6" w:sz="1"/>
              <w:right w:val="single" w:color="E2DDD6" w:sz="1"/>
            </w:tcBorders>
            <w:shd w:val="clear" w:color="auto" w:fill="FFFFFF"/>
            <w:tcMar>
              <w:top w:w="80" w:type="dxa"/>
              <w:left w:w="120" w:type="dxa"/>
              <w:bottom w:w="80" w:type="dxa"/>
              <w:right w:w="120" w:type="dxa"/>
            </w:tcMar>
          </w:tcPr>
          <w:p w14:paraId="225B6E25" wp14:textId="77777777">
            <w:r>
              <w:rPr>
                <w:rFonts w:ascii="Arial" w:hAnsi="Arial" w:eastAsia="Arial" w:cs="Arial"/>
                <w:color w:val="6B6055"/>
                <w:sz w:val="19"/>
                <w:szCs w:val="19"/>
              </w:rPr>
              <w:t xml:space="preserve">Collaborative coding with branches and pull requests</w:t>
            </w:r>
          </w:p>
        </w:tc>
      </w:tr>
    </w:tbl>
    <w:p xmlns:wp14="http://schemas.microsoft.com/office/word/2010/wordml" w14:paraId="62486C05" wp14:textId="77777777">
      <w:pPr>
        <w:pBdr>
          <w:bottom w:val="single" w:color="E2DDD6" w:sz="4" w:space="1"/>
        </w:pBdr>
        <w:spacing w:before="160" w:after="160"/>
      </w:pPr>
      <w:r/>
    </w:p>
    <w:p xmlns:wp14="http://schemas.microsoft.com/office/word/2010/wordml" w14:paraId="18E443D1" wp14:textId="77777777">
      <w:pPr>
        <w:pStyle w:val="Heading1"/>
        <w:spacing w:before="320" w:after="120"/>
      </w:pPr>
      <w:r>
        <w:rPr>
          <w:rFonts w:ascii="Arial" w:hAnsi="Arial" w:eastAsia="Arial" w:cs="Arial"/>
          <w:b/>
          <w:bCs/>
          <w:color w:val="1A1612"/>
          <w:sz w:val="28"/>
          <w:szCs w:val="28"/>
        </w:rPr>
        <w:t xml:space="preserve">6. Security Considerations</w:t>
      </w:r>
    </w:p>
    <w:p xmlns:wp14="http://schemas.microsoft.com/office/word/2010/wordml" w14:paraId="4101652C" wp14:textId="77777777">
      <w:pPr>
        <w:spacing w:before="40" w:after="0"/>
      </w:pPr>
      <w:r/>
    </w:p>
    <w:p xmlns:wp14="http://schemas.microsoft.com/office/word/2010/wordml" w14:paraId="20746231" wp14:textId="77777777">
      <w:pPr>
        <w:pStyle w:val="ListParagraph"/>
        <w:numPr>
          <w:ilvl w:val="0"/>
          <w:numId w:val="3"/>
        </w:numPr>
        <w:spacing w:before="40" w:after="40"/>
        <w:rPr/>
      </w:pPr>
      <w:r w:rsidRPr="1E2AC0F0" w:rsidR="1E2AC0F0">
        <w:rPr>
          <w:rFonts w:ascii="Arial" w:hAnsi="Arial" w:eastAsia="Arial" w:cs="Arial"/>
          <w:b w:val="1"/>
          <w:bCs w:val="1"/>
          <w:color w:val="1A1612"/>
          <w:sz w:val="20"/>
          <w:szCs w:val="20"/>
          <w:lang w:val="en-US"/>
        </w:rPr>
        <w:t xml:space="preserve">HTTPS everywhere: </w:t>
      </w:r>
      <w:r w:rsidRPr="1E2AC0F0" w:rsidR="1E2AC0F0">
        <w:rPr>
          <w:rFonts w:ascii="Arial" w:hAnsi="Arial" w:eastAsia="Arial" w:cs="Arial"/>
          <w:color w:val="1A1612"/>
          <w:sz w:val="20"/>
          <w:szCs w:val="20"/>
          <w:lang w:val="en-US"/>
        </w:rPr>
        <w:t xml:space="preserve">All communication between the browser and </w:t>
      </w:r>
      <w:r w:rsidRPr="1E2AC0F0" w:rsidR="1E2AC0F0">
        <w:rPr>
          <w:rFonts w:ascii="Arial" w:hAnsi="Arial" w:eastAsia="Arial" w:cs="Arial"/>
          <w:color w:val="1A1612"/>
          <w:sz w:val="20"/>
          <w:szCs w:val="20"/>
          <w:lang w:val="en-US"/>
        </w:rPr>
        <w:t>Supabase</w:t>
      </w:r>
      <w:r w:rsidRPr="1E2AC0F0" w:rsidR="1E2AC0F0">
        <w:rPr>
          <w:rFonts w:ascii="Arial" w:hAnsi="Arial" w:eastAsia="Arial" w:cs="Arial"/>
          <w:color w:val="1A1612"/>
          <w:sz w:val="20"/>
          <w:szCs w:val="20"/>
          <w:lang w:val="en-US"/>
        </w:rPr>
        <w:t xml:space="preserve"> is encrypted using HTTPS. </w:t>
      </w:r>
      <w:r w:rsidRPr="1E2AC0F0" w:rsidR="1E2AC0F0">
        <w:rPr>
          <w:rFonts w:ascii="Arial" w:hAnsi="Arial" w:eastAsia="Arial" w:cs="Arial"/>
          <w:color w:val="1A1612"/>
          <w:sz w:val="20"/>
          <w:szCs w:val="20"/>
          <w:lang w:val="en-US"/>
        </w:rPr>
        <w:t>Vercel</w:t>
      </w:r>
      <w:r w:rsidRPr="1E2AC0F0" w:rsidR="1E2AC0F0">
        <w:rPr>
          <w:rFonts w:ascii="Arial" w:hAnsi="Arial" w:eastAsia="Arial" w:cs="Arial"/>
          <w:color w:val="1A1612"/>
          <w:sz w:val="20"/>
          <w:szCs w:val="20"/>
          <w:lang w:val="en-US"/>
        </w:rPr>
        <w:t xml:space="preserve"> enforces HTTPS by default on the hosted frontend.</w:t>
      </w:r>
    </w:p>
    <w:p xmlns:wp14="http://schemas.microsoft.com/office/word/2010/wordml" w14:paraId="02ED8E1E" wp14:textId="77777777">
      <w:pPr>
        <w:pStyle w:val="ListParagraph"/>
        <w:numPr>
          <w:ilvl w:val="0"/>
          <w:numId w:val="3"/>
        </w:numPr>
        <w:spacing w:before="40" w:after="40"/>
        <w:rPr/>
      </w:pPr>
      <w:r w:rsidRPr="1E2AC0F0" w:rsidR="1E2AC0F0">
        <w:rPr>
          <w:rFonts w:ascii="Arial" w:hAnsi="Arial" w:eastAsia="Arial" w:cs="Arial"/>
          <w:b w:val="1"/>
          <w:bCs w:val="1"/>
          <w:color w:val="1A1612"/>
          <w:sz w:val="20"/>
          <w:szCs w:val="20"/>
          <w:lang w:val="en-US"/>
        </w:rPr>
        <w:t xml:space="preserve">Authentication: </w:t>
      </w:r>
      <w:r w:rsidRPr="1E2AC0F0" w:rsidR="1E2AC0F0">
        <w:rPr>
          <w:rFonts w:ascii="Arial" w:hAnsi="Arial" w:eastAsia="Arial" w:cs="Arial"/>
          <w:color w:val="1A1612"/>
          <w:sz w:val="20"/>
          <w:szCs w:val="20"/>
          <w:lang w:val="en-US"/>
        </w:rPr>
        <w:t>Supabase</w:t>
      </w:r>
      <w:r w:rsidRPr="1E2AC0F0" w:rsidR="1E2AC0F0">
        <w:rPr>
          <w:rFonts w:ascii="Arial" w:hAnsi="Arial" w:eastAsia="Arial" w:cs="Arial"/>
          <w:color w:val="1A1612"/>
          <w:sz w:val="20"/>
          <w:szCs w:val="20"/>
          <w:lang w:val="en-US"/>
        </w:rPr>
        <w:t xml:space="preserve"> Auth manages user sessions with secure tokens. No user can access another household's data without a valid session.</w:t>
      </w:r>
    </w:p>
    <w:p xmlns:wp14="http://schemas.microsoft.com/office/word/2010/wordml" w14:paraId="556FBE71" wp14:textId="77777777">
      <w:pPr>
        <w:pStyle w:val="ListParagraph"/>
        <w:numPr>
          <w:ilvl w:val="0"/>
          <w:numId w:val="3"/>
        </w:numPr>
        <w:spacing w:before="40" w:after="40"/>
        <w:rPr/>
      </w:pPr>
      <w:r w:rsidRPr="1E2AC0F0" w:rsidR="1E2AC0F0">
        <w:rPr>
          <w:rFonts w:ascii="Arial" w:hAnsi="Arial" w:eastAsia="Arial" w:cs="Arial"/>
          <w:b w:val="1"/>
          <w:bCs w:val="1"/>
          <w:color w:val="1A1612"/>
          <w:sz w:val="20"/>
          <w:szCs w:val="20"/>
          <w:lang w:val="en-US"/>
        </w:rPr>
        <w:t xml:space="preserve">Row-level security: </w:t>
      </w:r>
      <w:r w:rsidRPr="1E2AC0F0" w:rsidR="1E2AC0F0">
        <w:rPr>
          <w:rFonts w:ascii="Arial" w:hAnsi="Arial" w:eastAsia="Arial" w:cs="Arial"/>
          <w:color w:val="1A1612"/>
          <w:sz w:val="20"/>
          <w:szCs w:val="20"/>
          <w:lang w:val="en-US"/>
        </w:rPr>
        <w:t>Supabase's</w:t>
      </w:r>
      <w:r w:rsidRPr="1E2AC0F0" w:rsidR="1E2AC0F0">
        <w:rPr>
          <w:rFonts w:ascii="Arial" w:hAnsi="Arial" w:eastAsia="Arial" w:cs="Arial"/>
          <w:color w:val="1A1612"/>
          <w:sz w:val="20"/>
          <w:szCs w:val="20"/>
          <w:lang w:val="en-US"/>
        </w:rPr>
        <w:t xml:space="preserve"> row-level security (RLS) policies restrict every database </w:t>
      </w:r>
      <w:r w:rsidRPr="1E2AC0F0" w:rsidR="1E2AC0F0">
        <w:rPr>
          <w:rFonts w:ascii="Arial" w:hAnsi="Arial" w:eastAsia="Arial" w:cs="Arial"/>
          <w:color w:val="1A1612"/>
          <w:sz w:val="20"/>
          <w:szCs w:val="20"/>
          <w:lang w:val="en-US"/>
        </w:rPr>
        <w:t>query</w:t>
      </w:r>
      <w:r w:rsidRPr="1E2AC0F0" w:rsidR="1E2AC0F0">
        <w:rPr>
          <w:rFonts w:ascii="Arial" w:hAnsi="Arial" w:eastAsia="Arial" w:cs="Arial"/>
          <w:color w:val="1A1612"/>
          <w:sz w:val="20"/>
          <w:szCs w:val="20"/>
          <w:lang w:val="en-US"/>
        </w:rPr>
        <w:t xml:space="preserve"> so users can only read and write records belonging to their own household.</w:t>
      </w:r>
    </w:p>
    <w:p xmlns:wp14="http://schemas.microsoft.com/office/word/2010/wordml" w14:paraId="18E237FA" wp14:textId="77777777">
      <w:pPr>
        <w:pStyle w:val="ListParagraph"/>
        <w:numPr>
          <w:ilvl w:val="0"/>
          <w:numId w:val="3"/>
        </w:numPr>
        <w:spacing w:before="40" w:after="40"/>
      </w:pPr>
      <w:r>
        <w:rPr>
          <w:rFonts w:ascii="Arial" w:hAnsi="Arial" w:eastAsia="Arial" w:cs="Arial"/>
          <w:b/>
          <w:bCs/>
          <w:color w:val="1A1612"/>
          <w:sz w:val="20"/>
          <w:szCs w:val="20"/>
        </w:rPr>
        <w:t xml:space="preserve">IBAN visibility: </w:t>
      </w:r>
      <w:r>
        <w:rPr>
          <w:rFonts w:ascii="Arial" w:hAnsi="Arial" w:eastAsia="Arial" w:cs="Arial"/>
          <w:color w:val="1A1612"/>
          <w:sz w:val="20"/>
          <w:szCs w:val="20"/>
        </w:rPr>
        <w:t xml:space="preserve">A user's IBAN is only surfaced during the settle flow when a household member who owes them clicks Settle. It is never displayed publicly or in expense lists.</w:t>
      </w:r>
    </w:p>
    <w:p xmlns:wp14="http://schemas.microsoft.com/office/word/2010/wordml" w14:paraId="5E8D71CC" wp14:textId="77777777">
      <w:pPr>
        <w:pStyle w:val="ListParagraph"/>
        <w:numPr>
          <w:ilvl w:val="0"/>
          <w:numId w:val="3"/>
        </w:numPr>
        <w:spacing w:before="40" w:after="40"/>
        <w:rPr/>
      </w:pPr>
      <w:r w:rsidRPr="1E2AC0F0" w:rsidR="1E2AC0F0">
        <w:rPr>
          <w:rFonts w:ascii="Arial" w:hAnsi="Arial" w:eastAsia="Arial" w:cs="Arial"/>
          <w:b w:val="1"/>
          <w:bCs w:val="1"/>
          <w:color w:val="1A1612"/>
          <w:sz w:val="20"/>
          <w:szCs w:val="20"/>
          <w:lang w:val="en-US"/>
        </w:rPr>
        <w:t xml:space="preserve">Password storage: </w:t>
      </w:r>
      <w:r w:rsidRPr="1E2AC0F0" w:rsidR="1E2AC0F0">
        <w:rPr>
          <w:rFonts w:ascii="Arial" w:hAnsi="Arial" w:eastAsia="Arial" w:cs="Arial"/>
          <w:color w:val="1A1612"/>
          <w:sz w:val="20"/>
          <w:szCs w:val="20"/>
          <w:lang w:val="en-US"/>
        </w:rPr>
        <w:t xml:space="preserve">Passwords are never stored in plain text. </w:t>
      </w:r>
      <w:r w:rsidRPr="1E2AC0F0" w:rsidR="1E2AC0F0">
        <w:rPr>
          <w:rFonts w:ascii="Arial" w:hAnsi="Arial" w:eastAsia="Arial" w:cs="Arial"/>
          <w:color w:val="1A1612"/>
          <w:sz w:val="20"/>
          <w:szCs w:val="20"/>
          <w:lang w:val="en-US"/>
        </w:rPr>
        <w:t>Supabase</w:t>
      </w:r>
      <w:r w:rsidRPr="1E2AC0F0" w:rsidR="1E2AC0F0">
        <w:rPr>
          <w:rFonts w:ascii="Arial" w:hAnsi="Arial" w:eastAsia="Arial" w:cs="Arial"/>
          <w:color w:val="1A1612"/>
          <w:sz w:val="20"/>
          <w:szCs w:val="20"/>
          <w:lang w:val="en-US"/>
        </w:rPr>
        <w:t xml:space="preserve"> Auth handles hashing and secure credential management automatically.</w:t>
      </w:r>
    </w:p>
    <w:p xmlns:wp14="http://schemas.microsoft.com/office/word/2010/wordml" w14:paraId="71BBC99E" wp14:textId="77777777">
      <w:pPr>
        <w:pStyle w:val="ListParagraph"/>
        <w:numPr>
          <w:ilvl w:val="0"/>
          <w:numId w:val="3"/>
        </w:numPr>
        <w:spacing w:before="40" w:after="40"/>
        <w:rPr/>
      </w:pPr>
      <w:r w:rsidRPr="1E2AC0F0" w:rsidR="1E2AC0F0">
        <w:rPr>
          <w:rFonts w:ascii="Arial" w:hAnsi="Arial" w:eastAsia="Arial" w:cs="Arial"/>
          <w:b w:val="1"/>
          <w:bCs w:val="1"/>
          <w:color w:val="1A1612"/>
          <w:sz w:val="20"/>
          <w:szCs w:val="20"/>
          <w:lang w:val="en-US"/>
        </w:rPr>
        <w:t xml:space="preserve">Input validation: </w:t>
      </w:r>
      <w:r w:rsidRPr="1E2AC0F0" w:rsidR="1E2AC0F0">
        <w:rPr>
          <w:rFonts w:ascii="Arial" w:hAnsi="Arial" w:eastAsia="Arial" w:cs="Arial"/>
          <w:color w:val="1A1612"/>
          <w:sz w:val="20"/>
          <w:szCs w:val="20"/>
          <w:lang w:val="en-US"/>
        </w:rPr>
        <w:t xml:space="preserve">The frontend </w:t>
      </w:r>
      <w:r w:rsidRPr="1E2AC0F0" w:rsidR="1E2AC0F0">
        <w:rPr>
          <w:rFonts w:ascii="Arial" w:hAnsi="Arial" w:eastAsia="Arial" w:cs="Arial"/>
          <w:color w:val="1A1612"/>
          <w:sz w:val="20"/>
          <w:szCs w:val="20"/>
          <w:lang w:val="en-US"/>
        </w:rPr>
        <w:t>validates</w:t>
      </w:r>
      <w:r w:rsidRPr="1E2AC0F0" w:rsidR="1E2AC0F0">
        <w:rPr>
          <w:rFonts w:ascii="Arial" w:hAnsi="Arial" w:eastAsia="Arial" w:cs="Arial"/>
          <w:color w:val="1A1612"/>
          <w:sz w:val="20"/>
          <w:szCs w:val="20"/>
          <w:lang w:val="en-US"/>
        </w:rPr>
        <w:t xml:space="preserve"> all </w:t>
      </w:r>
      <w:r w:rsidRPr="1E2AC0F0" w:rsidR="1E2AC0F0">
        <w:rPr>
          <w:rFonts w:ascii="Arial" w:hAnsi="Arial" w:eastAsia="Arial" w:cs="Arial"/>
          <w:color w:val="1A1612"/>
          <w:sz w:val="20"/>
          <w:szCs w:val="20"/>
          <w:lang w:val="en-US"/>
        </w:rPr>
        <w:t>form</w:t>
      </w:r>
      <w:r w:rsidRPr="1E2AC0F0" w:rsidR="1E2AC0F0">
        <w:rPr>
          <w:rFonts w:ascii="Arial" w:hAnsi="Arial" w:eastAsia="Arial" w:cs="Arial"/>
          <w:color w:val="1A1612"/>
          <w:sz w:val="20"/>
          <w:szCs w:val="20"/>
          <w:lang w:val="en-US"/>
        </w:rPr>
        <w:t xml:space="preserve"> inputs before sending them to </w:t>
      </w:r>
      <w:r w:rsidRPr="1E2AC0F0" w:rsidR="1E2AC0F0">
        <w:rPr>
          <w:rFonts w:ascii="Arial" w:hAnsi="Arial" w:eastAsia="Arial" w:cs="Arial"/>
          <w:color w:val="1A1612"/>
          <w:sz w:val="20"/>
          <w:szCs w:val="20"/>
          <w:lang w:val="en-US"/>
        </w:rPr>
        <w:t>Supabase</w:t>
      </w:r>
      <w:r w:rsidRPr="1E2AC0F0" w:rsidR="1E2AC0F0">
        <w:rPr>
          <w:rFonts w:ascii="Arial" w:hAnsi="Arial" w:eastAsia="Arial" w:cs="Arial"/>
          <w:color w:val="1A1612"/>
          <w:sz w:val="20"/>
          <w:szCs w:val="20"/>
          <w:lang w:val="en-US"/>
        </w:rPr>
        <w:t xml:space="preserve"> to prevent malformed or empty data from being written to the database.</w:t>
      </w:r>
    </w:p>
    <w:p xmlns:wp14="http://schemas.microsoft.com/office/word/2010/wordml" w14:paraId="4B99056E" wp14:textId="77777777">
      <w:pPr>
        <w:spacing w:before="160" w:after="0"/>
      </w:pPr>
      <w:r/>
    </w:p>
    <w:sectPr>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e5b78c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fea4525"/>
    <w:multiLevelType w:val="hybridMultilevel"/>
    <w:lvl w:ilvl="0" w15:tentative="1">
      <w:start w:val="1"/>
      <w:numFmt w:val="bullet"/>
      <w:lvlText w:val="•"/>
      <w:lvlJc w:val="left"/>
      <w:pPr>
        <w:ind w:left="720" w:hanging="360"/>
      </w:pPr>
    </w:lvl>
  </w:abstractNum>
  <w:abstractNum w:abstractNumId="3" w15:restartNumberingAfterBreak="0">
    <w:nsid w:val="731e5ff6"/>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034D6996"/>
  <w15:docId w15:val="{A8962BAB-F271-44C8-BD28-880DF72FE815}"/>
  <w:rsids>
    <w:rsidRoot w:val="0C4FB2CD"/>
    <w:rsid w:val="0C4FB2CD"/>
    <w:rsid w:val="1C7A4176"/>
    <w:rsid w:val="1E2AC0F0"/>
    <w:rsid w:val="2AA8A841"/>
    <w:rsid w:val="2AA8A841"/>
    <w:rsid w:val="36F74CD4"/>
    <w:rsid w:val="5C0F57C5"/>
    <w:rsid w:val="629BB294"/>
    <w:rsid w:val="73C2D74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20" w:after="120"/>
      <w:outlineLvl w:val="0"/>
    </w:pPr>
    <w:rPr>
      <w:rFonts w:ascii="Arial" w:hAnsi="Arial" w:eastAsia="Arial" w:cs="Arial"/>
      <w:b/>
      <w:bCs/>
      <w:color w:val="1A1612"/>
      <w:sz w:val="28"/>
      <w:szCs w:val="28"/>
    </w:rPr>
  </w:style>
  <w:style w:type="paragraph" w:styleId="Heading2">
    <w:name w:val="heading 20"/>
    <w:basedOn w:val="Normal"/>
    <w:next w:val="Normal"/>
    <w:qFormat/>
    <w:pPr>
      <w:spacing w:before="240" w:after="80"/>
      <w:outlineLvl w:val="1"/>
    </w:pPr>
    <w:rPr>
      <w:rFonts w:ascii="Arial" w:hAnsi="Arial" w:eastAsia="Arial" w:cs="Arial"/>
      <w:b/>
      <w:bCs/>
      <w:color w:val="A67C3A"/>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 Type="http://schemas.openxmlformats.org/officeDocument/2006/relationships/image" Target="/media/image.png" Id="rId685049375"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Mohammed Mohammed Alawi AL HAMED (230513625)</lastModifiedBy>
  <revision>2</revision>
  <dcterms:created xsi:type="dcterms:W3CDTF">2026-03-09T00:41:14.4930000Z</dcterms:created>
  <dcterms:modified xsi:type="dcterms:W3CDTF">2026-03-09T00:51:44.6824658Z</dcterms:modified>
</coreProperties>
</file>

<file path=docProps/custom.xml><?xml version="1.0" encoding="utf-8"?>
<Properties xmlns="http://schemas.openxmlformats.org/officeDocument/2006/custom-properties" xmlns:vt="http://schemas.openxmlformats.org/officeDocument/2006/docPropsVTypes"/>
</file>