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2563EB"/>
          <w:sz w:val="32"/>
        </w:rPr>
        <w:t>AcademiaHub</w:t>
      </w:r>
    </w:p>
    <w:p>
      <w:pPr>
        <w:jc w:val="center"/>
      </w:pPr>
      <w:r>
        <w:rPr>
          <w:rFonts w:ascii="Arial" w:hAnsi="Arial" w:eastAsia="Arial"/>
          <w:b/>
          <w:color w:val="0F172A"/>
          <w:sz w:val="44"/>
        </w:rPr>
        <w:t>نموذج عمل سابق: جودة الرعاية الصحية ورضا المرضى</w:t>
      </w:r>
    </w:p>
    <w:p>
      <w:pPr>
        <w:jc w:val="center"/>
      </w:pPr>
      <w:r>
        <w:rPr>
          <w:rFonts w:ascii="Arial" w:hAnsi="Arial" w:eastAsia="Arial"/>
          <w:b w:val="0"/>
          <w:color w:val="64748B"/>
          <w:sz w:val="22"/>
        </w:rPr>
        <w:t>قالب أكاديمي أصلي قابل للتعديل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0F2FE"/>
          </w:tcPr>
          <w:p>
            <w:r>
              <w:t>اسم الباحث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الجامعة / المؤسسة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التخصص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  <w:shd w:fill="E0F2FE"/>
          </w:tcPr>
          <w:p>
            <w:r>
              <w:t>التاريخ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ملخص العمل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هذا ملف نموذجي أصلي أنشئ للعرض داخل المنصة ويمكن استبداله لاحقاً بملفك الفعلي.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نطاق الخدمة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صياغة، مراجعة منهجية، تنسيق، أو تحليل بحسب طبيعة الطلب.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مخرجات متوقعة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ملف قابل للتعديل، تقرير ملاحظات، وتوصيات للتحسين.</w:t>
      </w:r>
    </w:p>
    <w:p>
      <w:pPr>
        <w:jc w:val="right"/>
      </w:pPr>
      <w:r>
        <w:rPr>
          <w:rFonts w:ascii="Arial" w:hAnsi="Arial" w:eastAsia="Arial"/>
          <w:b/>
          <w:color w:val="1D4ED8"/>
          <w:sz w:val="30"/>
        </w:rPr>
        <w:t>قائمة مراجعة قبل التسليم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وضوح الإشكالية والأهداف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اتساق المنهجية مع الأسئلة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تحديث المراجع والتوثيق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تدقيق اللغة والتنسيق</w:t>
      </w:r>
    </w:p>
    <w:p>
      <w:pPr>
        <w:spacing w:line="300" w:lineRule="auto"/>
        <w:jc w:val="right"/>
      </w:pPr>
      <w:r>
        <w:rPr>
          <w:rFonts w:ascii="Arial" w:hAnsi="Arial" w:eastAsia="Arial"/>
          <w:b w:val="0"/>
          <w:color w:val="334155"/>
          <w:sz w:val="22"/>
        </w:rPr>
        <w:t>☐ فحص التشابه والاقتباس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