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تحليل محتوى المناهج الدراسية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