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التعليم الإلكتروني وقبول الطلبة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