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EAEE" w14:textId="77777777" w:rsidR="007A3E0E" w:rsidRDefault="00000000">
      <w:pPr>
        <w:spacing w:line="276" w:lineRule="auto"/>
        <w:jc w:val="center"/>
        <w:rPr>
          <w:rFonts w:asciiTheme="majorHAnsi" w:eastAsia="Garamond" w:hAnsiTheme="majorHAnsi" w:cstheme="majorHAnsi"/>
          <w:color w:val="404040"/>
          <w:sz w:val="48"/>
          <w:szCs w:val="48"/>
        </w:rPr>
      </w:pPr>
      <w:r>
        <w:rPr>
          <w:rFonts w:ascii="Garamond" w:eastAsia="Garamond" w:hAnsi="Garamond" w:cs="Garamond"/>
          <w:b/>
          <w:color w:val="404040"/>
          <w:sz w:val="44"/>
          <w:szCs w:val="44"/>
        </w:rPr>
        <w:t>Mohammad Rafieian</w:t>
      </w:r>
    </w:p>
    <w:p w14:paraId="2C6377D7" w14:textId="77777777" w:rsidR="007A3E0E" w:rsidRDefault="00000000">
      <w:pPr>
        <w:rPr>
          <w:rFonts w:ascii="Garamond" w:eastAsia="Garamond" w:hAnsi="Garamond" w:cs="Garamond"/>
          <w:sz w:val="21"/>
          <w:szCs w:val="21"/>
        </w:rPr>
      </w:pPr>
      <w:r>
        <w:rPr>
          <w:rFonts w:ascii="Garamond" w:eastAsia="Garamond" w:hAnsi="Garamond" w:cs="Garamond"/>
          <w:sz w:val="21"/>
          <w:szCs w:val="21"/>
        </w:rPr>
        <w:t xml:space="preserve">(945) 527-5229 | </w:t>
      </w:r>
      <w:hyperlink r:id="rId5">
        <w:r w:rsidR="007A3E0E">
          <w:rPr>
            <w:rStyle w:val="Hyperlink"/>
            <w:rFonts w:ascii="Garamond" w:eastAsia="Garamond" w:hAnsi="Garamond" w:cs="Garamond"/>
            <w:sz w:val="21"/>
            <w:szCs w:val="21"/>
          </w:rPr>
          <w:t>mohammad.rafieian@utdallas.edu</w:t>
        </w:r>
      </w:hyperlink>
      <w:r>
        <w:rPr>
          <w:rFonts w:ascii="Garamond" w:eastAsia="Garamond" w:hAnsi="Garamond" w:cs="Garamond"/>
          <w:sz w:val="21"/>
          <w:szCs w:val="21"/>
        </w:rPr>
        <w:t xml:space="preserve"> | mohpydev.github.io | </w:t>
      </w:r>
      <w:r>
        <w:rPr>
          <w:rFonts w:ascii="Garamond" w:eastAsia="Garamond" w:hAnsi="Garamond" w:cs="Garamond"/>
          <w:b/>
          <w:bCs/>
          <w:sz w:val="21"/>
          <w:szCs w:val="21"/>
        </w:rPr>
        <w:t>LinkedIn</w:t>
      </w:r>
      <w:r>
        <w:rPr>
          <w:rFonts w:ascii="Garamond" w:eastAsia="Garamond" w:hAnsi="Garamond" w:cs="Garamond"/>
          <w:sz w:val="21"/>
          <w:szCs w:val="21"/>
        </w:rPr>
        <w:t xml:space="preserve">: mohammad-rafieian | </w:t>
      </w:r>
      <w:r>
        <w:rPr>
          <w:rFonts w:ascii="Garamond" w:eastAsia="Garamond" w:hAnsi="Garamond" w:cs="Garamond"/>
          <w:b/>
          <w:bCs/>
          <w:sz w:val="21"/>
          <w:szCs w:val="21"/>
        </w:rPr>
        <w:t>GitHub</w:t>
      </w:r>
      <w:r>
        <w:rPr>
          <w:rFonts w:ascii="Garamond" w:eastAsia="Garamond" w:hAnsi="Garamond" w:cs="Garamond"/>
          <w:sz w:val="21"/>
          <w:szCs w:val="21"/>
        </w:rPr>
        <w:t>: mohPYdev</w:t>
      </w:r>
    </w:p>
    <w:p w14:paraId="7EF9429A" w14:textId="77777777" w:rsidR="007A3E0E" w:rsidRDefault="007A3E0E">
      <w:pPr>
        <w:rPr>
          <w:rFonts w:ascii="Garamond" w:eastAsia="Garamond" w:hAnsi="Garamond" w:cs="Garamond"/>
          <w:sz w:val="21"/>
          <w:szCs w:val="21"/>
        </w:rPr>
      </w:pPr>
    </w:p>
    <w:p w14:paraId="3B7D036F" w14:textId="77777777" w:rsidR="007A3E0E" w:rsidRDefault="00000000">
      <w:pPr>
        <w:tabs>
          <w:tab w:val="left" w:pos="900"/>
        </w:tabs>
        <w:spacing w:line="360" w:lineRule="auto"/>
        <w:rPr>
          <w:rFonts w:ascii="Garamond" w:eastAsia="Garamond" w:hAnsi="Garamond" w:cs="Garamond"/>
          <w:sz w:val="21"/>
          <w:szCs w:val="21"/>
        </w:rPr>
      </w:pPr>
      <w:r>
        <w:rPr>
          <w:noProof/>
        </w:rPr>
        <mc:AlternateContent>
          <mc:Choice Requires="wps">
            <w:drawing>
              <wp:anchor distT="0" distB="28575" distL="0" distR="19050" simplePos="0" relativeHeight="2" behindDoc="0" locked="0" layoutInCell="0" allowOverlap="1" wp14:anchorId="7B379F6F" wp14:editId="1FEC6EF8">
                <wp:simplePos x="0" y="0"/>
                <wp:positionH relativeFrom="margin">
                  <wp:align>right</wp:align>
                </wp:positionH>
                <wp:positionV relativeFrom="paragraph">
                  <wp:posOffset>118745</wp:posOffset>
                </wp:positionV>
                <wp:extent cx="6115050" cy="9525"/>
                <wp:effectExtent l="5080" t="5080" r="5080" b="5080"/>
                <wp:wrapNone/>
                <wp:docPr id="1" name="Straight Connector 1"/>
                <wp:cNvGraphicFramePr/>
                <a:graphic xmlns:a="http://schemas.openxmlformats.org/drawingml/2006/main">
                  <a:graphicData uri="http://schemas.microsoft.com/office/word/2010/wordprocessingShape">
                    <wps:wsp>
                      <wps:cNvCnPr/>
                      <wps:spPr>
                        <a:xfrm>
                          <a:off x="0" y="0"/>
                          <a:ext cx="6114960" cy="9360"/>
                        </a:xfrm>
                        <a:prstGeom prst="line">
                          <a:avLst/>
                        </a:prstGeom>
                        <a:ln>
                          <a:solidFill>
                            <a:srgbClr val="FFFFFF"/>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6.95pt,9.35pt" to="538.4pt,10.05pt" ID="Straight Connector 1" stroked="t" o:allowincell="f" style="position:absolute;mso-position-horizontal:right;mso-position-horizontal-relative:margin" wp14:anchorId="5E16AE46">
                <v:stroke color="white" weight="9360" joinstyle="round" endcap="flat"/>
                <v:fill o:detectmouseclick="t" on="false"/>
                <w10:wrap type="none"/>
              </v:line>
            </w:pict>
          </mc:Fallback>
        </mc:AlternateContent>
      </w:r>
      <w:r>
        <w:rPr>
          <w:noProof/>
        </w:rPr>
        <mc:AlternateContent>
          <mc:Choice Requires="wps">
            <w:drawing>
              <wp:anchor distT="0" distB="30480" distL="0" distR="27305" simplePos="0" relativeHeight="8" behindDoc="0" locked="0" layoutInCell="0" allowOverlap="1" wp14:anchorId="4C69ED7F" wp14:editId="16C8ECF8">
                <wp:simplePos x="0" y="0"/>
                <wp:positionH relativeFrom="margin">
                  <wp:align>right</wp:align>
                </wp:positionH>
                <wp:positionV relativeFrom="paragraph">
                  <wp:posOffset>90805</wp:posOffset>
                </wp:positionV>
                <wp:extent cx="6106795" cy="7620"/>
                <wp:effectExtent l="5080" t="5080" r="5080" b="5080"/>
                <wp:wrapNone/>
                <wp:docPr id="2" name="Straight Connector 1"/>
                <wp:cNvGraphicFramePr/>
                <a:graphic xmlns:a="http://schemas.openxmlformats.org/drawingml/2006/main">
                  <a:graphicData uri="http://schemas.microsoft.com/office/word/2010/wordprocessingShape">
                    <wps:wsp>
                      <wps:cNvCnPr/>
                      <wps:spPr>
                        <a:xfrm>
                          <a:off x="0" y="0"/>
                          <a:ext cx="6106680" cy="75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6.95pt,7.15pt" to="537.75pt,7.7pt" ID="Straight Connector 1" stroked="t" o:allowincell="f" style="position:absolute;mso-position-horizontal:right;mso-position-horizontal-relative:margin" wp14:anchorId="3D3999BC">
                <v:stroke color="black" weight="9360" joinstyle="round" endcap="flat"/>
                <v:fill o:detectmouseclick="t" on="false"/>
                <w10:wrap type="none"/>
              </v:line>
            </w:pict>
          </mc:Fallback>
        </mc:AlternateContent>
      </w:r>
      <w:r>
        <w:rPr>
          <w:rFonts w:ascii="Garamond" w:eastAsia="Garamond" w:hAnsi="Garamond" w:cs="Garamond"/>
          <w:b/>
          <w:sz w:val="22"/>
          <w:szCs w:val="22"/>
        </w:rPr>
        <w:t>SUMMARY</w:t>
      </w:r>
    </w:p>
    <w:p w14:paraId="45F98BF8" w14:textId="6F6316CA" w:rsidR="007A3E0E" w:rsidRDefault="00000000">
      <w:pPr>
        <w:tabs>
          <w:tab w:val="left" w:pos="900"/>
        </w:tabs>
        <w:spacing w:after="240"/>
        <w:rPr>
          <w:rFonts w:ascii="Garamond" w:eastAsia="Garamond" w:hAnsi="Garamond" w:cs="Garamond"/>
          <w:bCs/>
          <w:sz w:val="20"/>
          <w:szCs w:val="20"/>
        </w:rPr>
      </w:pPr>
      <w:r>
        <w:rPr>
          <w:rFonts w:ascii="Garamond" w:eastAsia="Garamond" w:hAnsi="Garamond" w:cs="Garamond"/>
          <w:bCs/>
          <w:sz w:val="20"/>
          <w:szCs w:val="20"/>
        </w:rPr>
        <w:t>Full-Stack Software Engineer and Ph.D. Researcher with expertise in building scalable, secure systems. Experienced in architecting robust backend infrastructure and Dockerized deployment. Deep technical knowledge in Program Analysis, Software Security, and applying Machine Learning for automated vulnerability detection by Static analysis, Fuzzing and Symbolic execution.</w:t>
      </w:r>
    </w:p>
    <w:p w14:paraId="117B9059" w14:textId="77777777" w:rsidR="007A3E0E" w:rsidRDefault="00000000">
      <w:pPr>
        <w:tabs>
          <w:tab w:val="left" w:pos="900"/>
        </w:tabs>
        <w:spacing w:line="360" w:lineRule="auto"/>
        <w:rPr>
          <w:rFonts w:ascii="Garamond" w:eastAsia="Garamond" w:hAnsi="Garamond" w:cs="Garamond"/>
          <w:b/>
          <w:sz w:val="22"/>
          <w:szCs w:val="22"/>
        </w:rPr>
      </w:pPr>
      <w:r>
        <w:rPr>
          <w:noProof/>
        </w:rPr>
        <mc:AlternateContent>
          <mc:Choice Requires="wps">
            <w:drawing>
              <wp:anchor distT="0" distB="0" distL="0" distR="0" simplePos="0" relativeHeight="3" behindDoc="0" locked="0" layoutInCell="0" allowOverlap="1" wp14:anchorId="353792AD" wp14:editId="3002D39C">
                <wp:simplePos x="0" y="0"/>
                <wp:positionH relativeFrom="margin">
                  <wp:align>right</wp:align>
                </wp:positionH>
                <wp:positionV relativeFrom="paragraph">
                  <wp:posOffset>99060</wp:posOffset>
                </wp:positionV>
                <wp:extent cx="5943600" cy="635"/>
                <wp:effectExtent l="5080" t="5080" r="5080" b="5080"/>
                <wp:wrapNone/>
                <wp:docPr id="3" name="Straight Connector 1"/>
                <wp:cNvGraphicFramePr/>
                <a:graphic xmlns:a="http://schemas.openxmlformats.org/drawingml/2006/main">
                  <a:graphicData uri="http://schemas.microsoft.com/office/word/2010/wordprocessingShape">
                    <wps:wsp>
                      <wps:cNvCnPr/>
                      <wps:spPr>
                        <a:xfrm>
                          <a:off x="0" y="0"/>
                          <a:ext cx="594360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71.95pt,7.8pt" to="539.9pt,7.8pt" ID="Straight Connector 1" stroked="t" o:allowincell="f" style="position:absolute;mso-position-horizontal:right;mso-position-horizontal-relative:margin" wp14:anchorId="2A11D65F">
                <v:stroke color="black" weight="9360" joinstyle="round" endcap="flat"/>
                <v:fill o:detectmouseclick="t" on="false"/>
                <w10:wrap type="none"/>
              </v:line>
            </w:pict>
          </mc:Fallback>
        </mc:AlternateContent>
      </w:r>
      <w:r>
        <w:rPr>
          <w:rFonts w:ascii="Garamond" w:eastAsia="Garamond" w:hAnsi="Garamond" w:cs="Garamond"/>
          <w:b/>
          <w:sz w:val="22"/>
          <w:szCs w:val="22"/>
        </w:rPr>
        <w:t>EDUCATION</w:t>
      </w:r>
    </w:p>
    <w:p w14:paraId="4C5D6559" w14:textId="77777777" w:rsidR="007A3E0E" w:rsidRDefault="00000000">
      <w:pPr>
        <w:tabs>
          <w:tab w:val="left" w:pos="1134"/>
          <w:tab w:val="right" w:pos="10503"/>
        </w:tabs>
        <w:spacing w:line="276" w:lineRule="auto"/>
        <w:rPr>
          <w:rFonts w:ascii="Garamond" w:eastAsia="Garamond" w:hAnsi="Garamond" w:cs="Garamond"/>
          <w:sz w:val="21"/>
          <w:szCs w:val="21"/>
        </w:rPr>
      </w:pPr>
      <w:r>
        <w:rPr>
          <w:rFonts w:ascii="Garamond" w:eastAsia="Garamond" w:hAnsi="Garamond" w:cs="Garamond"/>
          <w:b/>
          <w:sz w:val="20"/>
          <w:szCs w:val="20"/>
        </w:rPr>
        <w:t xml:space="preserve">University of Texas at Dallas, M.S </w:t>
      </w:r>
      <w:r>
        <w:rPr>
          <w:rFonts w:ascii="Garamond" w:eastAsia="Garamond" w:hAnsi="Garamond" w:cs="Garamond"/>
          <w:bCs/>
          <w:sz w:val="20"/>
          <w:szCs w:val="20"/>
        </w:rPr>
        <w:t>&amp;</w:t>
      </w:r>
      <w:r>
        <w:rPr>
          <w:rFonts w:ascii="Garamond" w:eastAsia="Garamond" w:hAnsi="Garamond" w:cs="Garamond"/>
          <w:b/>
          <w:sz w:val="20"/>
          <w:szCs w:val="20"/>
        </w:rPr>
        <w:t xml:space="preserve"> Ph.D. </w:t>
      </w:r>
      <w:r>
        <w:rPr>
          <w:rFonts w:ascii="Garamond" w:eastAsia="Garamond" w:hAnsi="Garamond" w:cs="Garamond"/>
          <w:bCs/>
          <w:sz w:val="20"/>
          <w:szCs w:val="20"/>
        </w:rPr>
        <w:t>in Software Engineering and Security, Advisor: Dr. Shiyi Wei</w:t>
      </w:r>
      <w:r>
        <w:rPr>
          <w:rFonts w:ascii="Garamond" w:eastAsia="Garamond" w:hAnsi="Garamond" w:cs="Garamond"/>
          <w:sz w:val="20"/>
          <w:szCs w:val="20"/>
        </w:rPr>
        <w:tab/>
      </w:r>
      <w:r>
        <w:rPr>
          <w:rFonts w:ascii="Garamond" w:eastAsia="Garamond" w:hAnsi="Garamond" w:cs="Garamond"/>
          <w:sz w:val="21"/>
          <w:szCs w:val="21"/>
        </w:rPr>
        <w:t>Expected Dec 2026</w:t>
      </w:r>
    </w:p>
    <w:p w14:paraId="3605D7F5" w14:textId="77777777" w:rsidR="007A3E0E" w:rsidRDefault="00000000">
      <w:pPr>
        <w:tabs>
          <w:tab w:val="left" w:pos="1134"/>
          <w:tab w:val="right" w:pos="10503"/>
        </w:tabs>
        <w:spacing w:line="480" w:lineRule="auto"/>
        <w:rPr>
          <w:rFonts w:ascii="Garamond" w:eastAsia="Garamond" w:hAnsi="Garamond" w:cs="Garamond"/>
          <w:sz w:val="21"/>
          <w:szCs w:val="21"/>
        </w:rPr>
      </w:pPr>
      <w:r>
        <w:rPr>
          <w:rFonts w:ascii="Garamond" w:eastAsia="Garamond" w:hAnsi="Garamond" w:cs="Garamond"/>
          <w:b/>
          <w:sz w:val="20"/>
          <w:szCs w:val="20"/>
        </w:rPr>
        <w:t>Isfahan University, B.S</w:t>
      </w:r>
      <w:r>
        <w:rPr>
          <w:rFonts w:ascii="Garamond" w:eastAsia="Garamond" w:hAnsi="Garamond" w:cs="Garamond"/>
          <w:bCs/>
          <w:sz w:val="20"/>
          <w:szCs w:val="20"/>
        </w:rPr>
        <w:t xml:space="preserve"> in Software Engineering, ACM Student Chapter member</w:t>
      </w:r>
      <w:r>
        <w:rPr>
          <w:rFonts w:ascii="Garamond" w:eastAsia="Garamond" w:hAnsi="Garamond" w:cs="Garamond"/>
          <w:sz w:val="20"/>
          <w:szCs w:val="20"/>
        </w:rPr>
        <w:tab/>
        <w:t xml:space="preserve">  </w:t>
      </w:r>
      <w:r>
        <w:rPr>
          <w:rFonts w:ascii="Garamond" w:eastAsia="Garamond" w:hAnsi="Garamond" w:cs="Garamond"/>
          <w:sz w:val="21"/>
          <w:szCs w:val="21"/>
        </w:rPr>
        <w:t>Aug 2019 – Jun 2023</w:t>
      </w:r>
    </w:p>
    <w:p w14:paraId="193A9691" w14:textId="77777777" w:rsidR="007A3E0E" w:rsidRDefault="00000000">
      <w:pPr>
        <w:tabs>
          <w:tab w:val="left" w:pos="900"/>
        </w:tabs>
        <w:spacing w:line="360" w:lineRule="auto"/>
        <w:rPr>
          <w:rFonts w:ascii="Garamond" w:eastAsia="Garamond" w:hAnsi="Garamond" w:cs="Garamond"/>
          <w:sz w:val="21"/>
          <w:szCs w:val="21"/>
        </w:rPr>
      </w:pPr>
      <w:r>
        <w:rPr>
          <w:noProof/>
        </w:rPr>
        <mc:AlternateContent>
          <mc:Choice Requires="wps">
            <w:drawing>
              <wp:anchor distT="0" distB="28575" distL="0" distR="28575" simplePos="0" relativeHeight="6" behindDoc="0" locked="0" layoutInCell="0" allowOverlap="1" wp14:anchorId="777CDC90" wp14:editId="0C2678CD">
                <wp:simplePos x="0" y="0"/>
                <wp:positionH relativeFrom="margin">
                  <wp:align>right</wp:align>
                </wp:positionH>
                <wp:positionV relativeFrom="paragraph">
                  <wp:posOffset>100330</wp:posOffset>
                </wp:positionV>
                <wp:extent cx="5743575" cy="28575"/>
                <wp:effectExtent l="5080" t="5080" r="5080" b="5080"/>
                <wp:wrapNone/>
                <wp:docPr id="4" name="Straight Connector 1"/>
                <wp:cNvGraphicFramePr/>
                <a:graphic xmlns:a="http://schemas.openxmlformats.org/drawingml/2006/main">
                  <a:graphicData uri="http://schemas.microsoft.com/office/word/2010/wordprocessingShape">
                    <wps:wsp>
                      <wps:cNvCnPr/>
                      <wps:spPr>
                        <a:xfrm>
                          <a:off x="0" y="0"/>
                          <a:ext cx="5743440" cy="284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85.45pt,7.9pt" to="537.65pt,10.1pt" ID="Straight Connector 1" stroked="t" o:allowincell="f" style="position:absolute;mso-position-horizontal:right;mso-position-horizontal-relative:margin" wp14:anchorId="40E2C9BA">
                <v:stroke color="black" weight="9360" joinstyle="round" endcap="flat"/>
                <v:fill o:detectmouseclick="t" on="false"/>
                <w10:wrap type="none"/>
              </v:line>
            </w:pict>
          </mc:Fallback>
        </mc:AlternateContent>
      </w:r>
      <w:r>
        <w:rPr>
          <w:rFonts w:ascii="Garamond" w:eastAsia="Garamond" w:hAnsi="Garamond" w:cs="Garamond"/>
          <w:b/>
          <w:sz w:val="22"/>
          <w:szCs w:val="22"/>
        </w:rPr>
        <w:t>PUBLICATIONS</w:t>
      </w:r>
      <w:r>
        <w:rPr>
          <w:rFonts w:ascii="Garamond" w:eastAsia="Garamond" w:hAnsi="Garamond" w:cs="Garamond"/>
          <w:sz w:val="21"/>
          <w:szCs w:val="21"/>
        </w:rPr>
        <w:tab/>
      </w:r>
    </w:p>
    <w:p w14:paraId="77AEF3DE" w14:textId="77777777" w:rsidR="007A3E0E" w:rsidRDefault="007A3E0E">
      <w:pPr>
        <w:tabs>
          <w:tab w:val="left" w:pos="900"/>
        </w:tabs>
        <w:rPr>
          <w:rFonts w:ascii="Garamond" w:eastAsia="Garamond" w:hAnsi="Garamond" w:cs="Garamond"/>
          <w:color w:val="404040"/>
          <w:sz w:val="4"/>
          <w:szCs w:val="4"/>
        </w:rPr>
      </w:pPr>
    </w:p>
    <w:p w14:paraId="0DCE7886" w14:textId="77777777" w:rsidR="007A3E0E" w:rsidRDefault="00000000">
      <w:pPr>
        <w:pStyle w:val="ListParagraph"/>
        <w:numPr>
          <w:ilvl w:val="0"/>
          <w:numId w:val="3"/>
        </w:numPr>
        <w:tabs>
          <w:tab w:val="left" w:pos="284"/>
          <w:tab w:val="left" w:pos="630"/>
          <w:tab w:val="left" w:pos="900"/>
        </w:tabs>
        <w:rPr>
          <w:rFonts w:ascii="Garamond" w:eastAsia="Garamond" w:hAnsi="Garamond" w:cs="Garamond"/>
          <w:color w:val="000000"/>
          <w:sz w:val="20"/>
          <w:szCs w:val="20"/>
        </w:rPr>
      </w:pPr>
      <w:r>
        <w:rPr>
          <w:rFonts w:ascii="Garamond" w:eastAsia="Garamond" w:hAnsi="Garamond" w:cs="Garamond"/>
          <w:color w:val="000000"/>
          <w:sz w:val="20"/>
          <w:szCs w:val="20"/>
        </w:rPr>
        <w:t xml:space="preserve">“Is Call Graph Pruning Really Effective? An Empirical Re-evaluation”, </w:t>
      </w:r>
      <w:r>
        <w:rPr>
          <w:rFonts w:ascii="Garamond" w:eastAsia="Garamond" w:hAnsi="Garamond" w:cs="Garamond"/>
          <w:b/>
          <w:bCs/>
          <w:sz w:val="20"/>
          <w:szCs w:val="20"/>
        </w:rPr>
        <w:t>M.Rafieian</w:t>
      </w:r>
      <w:r>
        <w:rPr>
          <w:rFonts w:ascii="Garamond" w:eastAsia="Garamond" w:hAnsi="Garamond" w:cs="Garamond"/>
          <w:color w:val="000000"/>
          <w:sz w:val="20"/>
          <w:szCs w:val="20"/>
        </w:rPr>
        <w:t>, et al., ICSE 2026.</w:t>
      </w:r>
    </w:p>
    <w:p w14:paraId="44F25D4F" w14:textId="766DDA78" w:rsidR="007A3E0E" w:rsidRDefault="00000000">
      <w:pPr>
        <w:pStyle w:val="ListParagraph"/>
        <w:numPr>
          <w:ilvl w:val="0"/>
          <w:numId w:val="3"/>
        </w:numPr>
        <w:tabs>
          <w:tab w:val="left" w:pos="284"/>
          <w:tab w:val="left" w:pos="630"/>
          <w:tab w:val="left" w:pos="900"/>
        </w:tabs>
        <w:rPr>
          <w:rFonts w:ascii="Garamond" w:eastAsia="Garamond" w:hAnsi="Garamond" w:cs="Garamond"/>
          <w:color w:val="000000"/>
          <w:sz w:val="20"/>
          <w:szCs w:val="20"/>
        </w:rPr>
      </w:pPr>
      <w:r>
        <w:rPr>
          <w:rFonts w:ascii="Garamond" w:eastAsia="Garamond" w:hAnsi="Garamond" w:cs="Garamond"/>
          <w:color w:val="000000"/>
          <w:sz w:val="20"/>
          <w:szCs w:val="20"/>
        </w:rPr>
        <w:t xml:space="preserve">“An Empirical Study of Static Analysis-Based Variability Bug Detection”, A.Mordahl, </w:t>
      </w:r>
      <w:r>
        <w:rPr>
          <w:rFonts w:ascii="Garamond" w:eastAsia="Garamond" w:hAnsi="Garamond" w:cs="Garamond"/>
          <w:b/>
          <w:bCs/>
          <w:color w:val="000000"/>
          <w:sz w:val="20"/>
          <w:szCs w:val="20"/>
        </w:rPr>
        <w:t>M.Rafieian</w:t>
      </w:r>
      <w:r>
        <w:rPr>
          <w:rFonts w:ascii="Garamond" w:eastAsia="Garamond" w:hAnsi="Garamond" w:cs="Garamond"/>
          <w:color w:val="000000"/>
          <w:sz w:val="20"/>
          <w:szCs w:val="20"/>
        </w:rPr>
        <w:t>, et al., I</w:t>
      </w:r>
      <w:r w:rsidR="00F352D7">
        <w:rPr>
          <w:rFonts w:ascii="Garamond" w:eastAsia="Garamond" w:hAnsi="Garamond" w:cs="Garamond"/>
          <w:color w:val="000000"/>
          <w:sz w:val="20"/>
          <w:szCs w:val="20"/>
        </w:rPr>
        <w:t>SSTA</w:t>
      </w:r>
      <w:r>
        <w:rPr>
          <w:rFonts w:ascii="Garamond" w:eastAsia="Garamond" w:hAnsi="Garamond" w:cs="Garamond"/>
          <w:color w:val="000000"/>
          <w:sz w:val="20"/>
          <w:szCs w:val="20"/>
        </w:rPr>
        <w:t xml:space="preserve"> 2026  (</w:t>
      </w:r>
      <w:r w:rsidR="00F352D7">
        <w:rPr>
          <w:rFonts w:ascii="Garamond" w:eastAsia="Garamond" w:hAnsi="Garamond" w:cs="Garamond"/>
          <w:color w:val="000000"/>
          <w:sz w:val="20"/>
          <w:szCs w:val="20"/>
        </w:rPr>
        <w:t>in submission</w:t>
      </w:r>
      <w:r>
        <w:rPr>
          <w:rFonts w:ascii="Garamond" w:eastAsia="Garamond" w:hAnsi="Garamond" w:cs="Garamond"/>
          <w:color w:val="000000"/>
          <w:sz w:val="20"/>
          <w:szCs w:val="20"/>
        </w:rPr>
        <w:t>).</w:t>
      </w:r>
    </w:p>
    <w:p w14:paraId="20F2751F" w14:textId="685A407C" w:rsidR="007A3E0E" w:rsidRDefault="00000000">
      <w:pPr>
        <w:pStyle w:val="ListParagraph"/>
        <w:numPr>
          <w:ilvl w:val="0"/>
          <w:numId w:val="3"/>
        </w:numPr>
        <w:tabs>
          <w:tab w:val="left" w:pos="284"/>
          <w:tab w:val="left" w:pos="630"/>
          <w:tab w:val="left" w:pos="900"/>
        </w:tabs>
        <w:rPr>
          <w:rFonts w:ascii="Garamond" w:eastAsia="Garamond" w:hAnsi="Garamond" w:cs="Garamond"/>
          <w:color w:val="000000"/>
          <w:sz w:val="20"/>
          <w:szCs w:val="20"/>
        </w:rPr>
      </w:pPr>
      <w:r>
        <w:rPr>
          <w:rFonts w:ascii="Garamond" w:eastAsia="Garamond" w:hAnsi="Garamond" w:cs="Garamond"/>
          <w:color w:val="000000"/>
          <w:sz w:val="20"/>
          <w:szCs w:val="20"/>
        </w:rPr>
        <w:t xml:space="preserve">“Improving ML-based Static Analysis Classification via Explainable AI”, S.Yerramreddy, </w:t>
      </w:r>
      <w:r>
        <w:rPr>
          <w:rFonts w:ascii="Garamond" w:eastAsia="Garamond" w:hAnsi="Garamond" w:cs="Garamond"/>
          <w:b/>
          <w:bCs/>
          <w:color w:val="000000"/>
          <w:sz w:val="20"/>
          <w:szCs w:val="20"/>
        </w:rPr>
        <w:t>M.Rafieian</w:t>
      </w:r>
      <w:r>
        <w:rPr>
          <w:rFonts w:ascii="Garamond" w:eastAsia="Garamond" w:hAnsi="Garamond" w:cs="Garamond"/>
          <w:color w:val="000000"/>
          <w:sz w:val="20"/>
          <w:szCs w:val="20"/>
        </w:rPr>
        <w:t xml:space="preserve">, et al., </w:t>
      </w:r>
      <w:r w:rsidR="00477A2A">
        <w:rPr>
          <w:rFonts w:ascii="Garamond" w:eastAsia="Garamond" w:hAnsi="Garamond" w:cs="Garamond"/>
          <w:color w:val="000000"/>
          <w:sz w:val="20"/>
          <w:szCs w:val="20"/>
        </w:rPr>
        <w:t>ICST</w:t>
      </w:r>
      <w:r>
        <w:rPr>
          <w:rFonts w:ascii="Garamond" w:eastAsia="Garamond" w:hAnsi="Garamond" w:cs="Garamond"/>
          <w:color w:val="000000"/>
          <w:sz w:val="20"/>
          <w:szCs w:val="20"/>
        </w:rPr>
        <w:t xml:space="preserve"> 2026 (under review).</w:t>
      </w:r>
    </w:p>
    <w:p w14:paraId="1083DC70" w14:textId="2EA753E4" w:rsidR="007A3E0E" w:rsidRDefault="00000000">
      <w:pPr>
        <w:pStyle w:val="ListParagraph"/>
        <w:numPr>
          <w:ilvl w:val="0"/>
          <w:numId w:val="3"/>
        </w:numPr>
        <w:tabs>
          <w:tab w:val="left" w:pos="284"/>
          <w:tab w:val="left" w:pos="630"/>
          <w:tab w:val="left" w:pos="900"/>
        </w:tabs>
        <w:spacing w:line="48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“Automatic Test Suites for Static Analysis Tools via Dynamic Analysis”, A.Mordahl, </w:t>
      </w:r>
      <w:r>
        <w:rPr>
          <w:rFonts w:ascii="Garamond" w:eastAsia="Garamond" w:hAnsi="Garamond" w:cs="Garamond"/>
          <w:b/>
          <w:bCs/>
          <w:color w:val="000000"/>
          <w:sz w:val="20"/>
          <w:szCs w:val="20"/>
        </w:rPr>
        <w:t>M.Rafieian</w:t>
      </w:r>
      <w:r>
        <w:rPr>
          <w:rFonts w:ascii="Garamond" w:eastAsia="Garamond" w:hAnsi="Garamond" w:cs="Garamond"/>
          <w:color w:val="000000"/>
          <w:sz w:val="20"/>
          <w:szCs w:val="20"/>
        </w:rPr>
        <w:t>, et al.</w:t>
      </w:r>
      <w:r w:rsidR="00477A2A">
        <w:rPr>
          <w:rFonts w:ascii="Garamond" w:eastAsia="Garamond" w:hAnsi="Garamond" w:cs="Garamond"/>
          <w:color w:val="000000"/>
          <w:sz w:val="20"/>
          <w:szCs w:val="20"/>
        </w:rPr>
        <w:t>, ISSTA 2026 (in submission)</w:t>
      </w:r>
    </w:p>
    <w:p w14:paraId="2DAC74AD" w14:textId="77777777" w:rsidR="007A3E0E" w:rsidRDefault="00000000">
      <w:pPr>
        <w:tabs>
          <w:tab w:val="left" w:pos="900"/>
        </w:tabs>
        <w:spacing w:line="360" w:lineRule="auto"/>
        <w:rPr>
          <w:rFonts w:ascii="Garamond" w:eastAsia="Garamond" w:hAnsi="Garamond" w:cs="Garamond"/>
          <w:sz w:val="21"/>
          <w:szCs w:val="21"/>
        </w:rPr>
      </w:pPr>
      <w:r>
        <w:rPr>
          <w:noProof/>
        </w:rPr>
        <mc:AlternateContent>
          <mc:Choice Requires="wps">
            <w:drawing>
              <wp:anchor distT="0" distB="30480" distL="0" distR="31750" simplePos="0" relativeHeight="7" behindDoc="0" locked="0" layoutInCell="0" allowOverlap="1" wp14:anchorId="3AF506F2" wp14:editId="65184DC6">
                <wp:simplePos x="0" y="0"/>
                <wp:positionH relativeFrom="margin">
                  <wp:align>right</wp:align>
                </wp:positionH>
                <wp:positionV relativeFrom="paragraph">
                  <wp:posOffset>111125</wp:posOffset>
                </wp:positionV>
                <wp:extent cx="5398135" cy="8255"/>
                <wp:effectExtent l="5080" t="5080" r="5080" b="5080"/>
                <wp:wrapNone/>
                <wp:docPr id="5" name="Straight Connector 1"/>
                <wp:cNvGraphicFramePr/>
                <a:graphic xmlns:a="http://schemas.openxmlformats.org/drawingml/2006/main">
                  <a:graphicData uri="http://schemas.microsoft.com/office/word/2010/wordprocessingShape">
                    <wps:wsp>
                      <wps:cNvCnPr/>
                      <wps:spPr>
                        <a:xfrm>
                          <a:off x="0" y="0"/>
                          <a:ext cx="5398200" cy="82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112.4pt,8.75pt" to="537.4pt,9.35pt" ID="Straight Connector 1" stroked="t" o:allowincell="f" style="position:absolute;mso-position-horizontal:right;mso-position-horizontal-relative:margin" wp14:anchorId="6659AB84">
                <v:stroke color="black" weight="9360" joinstyle="round" endcap="flat"/>
                <v:fill o:detectmouseclick="t" on="false"/>
                <w10:wrap type="none"/>
              </v:line>
            </w:pict>
          </mc:Fallback>
        </mc:AlternateContent>
      </w:r>
      <w:r>
        <w:rPr>
          <w:rFonts w:ascii="Garamond" w:eastAsia="Garamond" w:hAnsi="Garamond" w:cs="Garamond"/>
          <w:b/>
          <w:sz w:val="22"/>
          <w:szCs w:val="22"/>
        </w:rPr>
        <w:t>WORK EXPERIENCE</w:t>
      </w:r>
      <w:r>
        <w:rPr>
          <w:rFonts w:ascii="Garamond" w:eastAsia="Garamond" w:hAnsi="Garamond" w:cs="Garamond"/>
          <w:sz w:val="21"/>
          <w:szCs w:val="21"/>
        </w:rPr>
        <w:tab/>
      </w:r>
    </w:p>
    <w:p w14:paraId="4C04EF55" w14:textId="77777777" w:rsidR="007A3E0E" w:rsidRDefault="00000000">
      <w:p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b/>
          <w:color w:val="000000" w:themeColor="text1"/>
          <w:sz w:val="21"/>
          <w:szCs w:val="21"/>
        </w:rPr>
        <w:t>Research Assistant | University of Texas at Dallas</w:t>
      </w:r>
      <w:r>
        <w:rPr>
          <w:rFonts w:ascii="Garamond" w:eastAsia="Garamond" w:hAnsi="Garamond" w:cs="Garamond"/>
          <w:color w:val="000000" w:themeColor="text1"/>
          <w:sz w:val="21"/>
          <w:szCs w:val="21"/>
        </w:rPr>
        <w:tab/>
        <w:t>Aug 2023 – Present</w:t>
      </w:r>
      <w:r>
        <w:rPr>
          <w:rFonts w:ascii="Garamond" w:eastAsia="Garamond" w:hAnsi="Garamond" w:cs="Garamond"/>
          <w:color w:val="000000" w:themeColor="text1"/>
          <w:sz w:val="21"/>
          <w:szCs w:val="21"/>
        </w:rPr>
        <w:tab/>
      </w:r>
    </w:p>
    <w:p w14:paraId="745E6B97" w14:textId="77777777" w:rsidR="007A3E0E" w:rsidRDefault="00000000">
      <w:pPr>
        <w:pStyle w:val="ListParagraph"/>
        <w:numPr>
          <w:ilvl w:val="0"/>
          <w:numId w:val="6"/>
        </w:numPr>
        <w:tabs>
          <w:tab w:val="left" w:pos="1134"/>
          <w:tab w:val="right" w:pos="10503"/>
        </w:tabs>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Led research in program analysis and </w:t>
      </w:r>
      <w:r>
        <w:rPr>
          <w:rFonts w:ascii="Garamond" w:eastAsia="Garamond" w:hAnsi="Garamond" w:cs="Garamond"/>
          <w:b/>
          <w:bCs/>
          <w:color w:val="000000" w:themeColor="text1"/>
          <w:sz w:val="20"/>
          <w:szCs w:val="20"/>
        </w:rPr>
        <w:t>security</w:t>
      </w:r>
      <w:r>
        <w:rPr>
          <w:rFonts w:ascii="Garamond" w:eastAsia="Garamond" w:hAnsi="Garamond" w:cs="Garamond"/>
          <w:color w:val="000000" w:themeColor="text1"/>
          <w:sz w:val="20"/>
          <w:szCs w:val="20"/>
        </w:rPr>
        <w:t>, applying ML to enhance automated vulnerability detection for C/Java systems</w:t>
      </w:r>
    </w:p>
    <w:p w14:paraId="65526648" w14:textId="77777777" w:rsidR="007A3E0E" w:rsidRDefault="00000000">
      <w:pPr>
        <w:pStyle w:val="ListParagraph"/>
        <w:numPr>
          <w:ilvl w:val="0"/>
          <w:numId w:val="6"/>
        </w:numPr>
        <w:tabs>
          <w:tab w:val="left" w:pos="1134"/>
          <w:tab w:val="right" w:pos="10503"/>
        </w:tabs>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Designed large-scale experimental pipelines, using </w:t>
      </w:r>
      <w:r>
        <w:rPr>
          <w:rFonts w:ascii="Garamond" w:eastAsia="Garamond" w:hAnsi="Garamond" w:cs="Garamond"/>
          <w:b/>
          <w:bCs/>
          <w:color w:val="000000" w:themeColor="text1"/>
          <w:sz w:val="20"/>
          <w:szCs w:val="20"/>
        </w:rPr>
        <w:t>fuzzing</w:t>
      </w:r>
      <w:r>
        <w:rPr>
          <w:rFonts w:ascii="Garamond" w:eastAsia="Garamond" w:hAnsi="Garamond" w:cs="Garamond"/>
          <w:color w:val="000000" w:themeColor="text1"/>
          <w:sz w:val="20"/>
          <w:szCs w:val="20"/>
        </w:rPr>
        <w:t xml:space="preserve"> and dynamic instrumentation to benchmark </w:t>
      </w:r>
      <w:r>
        <w:rPr>
          <w:rFonts w:ascii="Garamond" w:eastAsia="Garamond" w:hAnsi="Garamond" w:cs="Garamond"/>
          <w:b/>
          <w:bCs/>
          <w:color w:val="000000" w:themeColor="text1"/>
          <w:sz w:val="20"/>
          <w:szCs w:val="20"/>
        </w:rPr>
        <w:t>4 static analysis</w:t>
      </w:r>
      <w:r>
        <w:rPr>
          <w:rFonts w:ascii="Garamond" w:eastAsia="Garamond" w:hAnsi="Garamond" w:cs="Garamond"/>
          <w:color w:val="000000" w:themeColor="text1"/>
          <w:sz w:val="20"/>
          <w:szCs w:val="20"/>
        </w:rPr>
        <w:t xml:space="preserve"> tools.</w:t>
      </w:r>
    </w:p>
    <w:p w14:paraId="252ABDB0" w14:textId="7BE88D4C" w:rsidR="007A3E0E" w:rsidRDefault="00000000">
      <w:pPr>
        <w:pStyle w:val="ListParagraph"/>
        <w:numPr>
          <w:ilvl w:val="0"/>
          <w:numId w:val="6"/>
        </w:numPr>
        <w:spacing w:line="360" w:lineRule="auto"/>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Authored </w:t>
      </w:r>
      <w:r>
        <w:rPr>
          <w:rFonts w:ascii="Garamond" w:eastAsia="Garamond" w:hAnsi="Garamond" w:cs="Garamond"/>
          <w:b/>
          <w:bCs/>
          <w:color w:val="000000" w:themeColor="text1"/>
          <w:sz w:val="20"/>
          <w:szCs w:val="20"/>
        </w:rPr>
        <w:t>4 paper</w:t>
      </w:r>
      <w:r w:rsidR="00477A2A">
        <w:rPr>
          <w:rFonts w:ascii="Garamond" w:eastAsia="Garamond" w:hAnsi="Garamond" w:cs="Garamond"/>
          <w:b/>
          <w:bCs/>
          <w:color w:val="000000" w:themeColor="text1"/>
          <w:sz w:val="20"/>
          <w:szCs w:val="20"/>
        </w:rPr>
        <w:t xml:space="preserve">s, </w:t>
      </w:r>
      <w:r>
        <w:rPr>
          <w:rFonts w:ascii="Garamond" w:eastAsia="Garamond" w:hAnsi="Garamond" w:cs="Garamond"/>
          <w:color w:val="000000" w:themeColor="text1"/>
          <w:sz w:val="20"/>
          <w:szCs w:val="20"/>
        </w:rPr>
        <w:t xml:space="preserve">introducing </w:t>
      </w:r>
      <w:r>
        <w:rPr>
          <w:rFonts w:ascii="Garamond" w:eastAsia="Garamond" w:hAnsi="Garamond" w:cs="Garamond"/>
          <w:b/>
          <w:bCs/>
          <w:color w:val="000000" w:themeColor="text1"/>
          <w:sz w:val="20"/>
          <w:szCs w:val="20"/>
        </w:rPr>
        <w:t>3 novel datasets</w:t>
      </w:r>
      <w:r>
        <w:rPr>
          <w:rFonts w:ascii="Garamond" w:eastAsia="Garamond" w:hAnsi="Garamond" w:cs="Garamond"/>
          <w:color w:val="000000" w:themeColor="text1"/>
          <w:sz w:val="20"/>
          <w:szCs w:val="20"/>
        </w:rPr>
        <w:t xml:space="preserve"> and methodologies in static analysis research.</w:t>
      </w:r>
    </w:p>
    <w:p w14:paraId="73BBC122" w14:textId="77777777" w:rsidR="007A3E0E" w:rsidRDefault="00000000">
      <w:p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b/>
          <w:color w:val="000000" w:themeColor="text1"/>
          <w:sz w:val="21"/>
          <w:szCs w:val="21"/>
        </w:rPr>
        <w:t>Backend Developer | EMK Corp</w:t>
      </w:r>
      <w:r>
        <w:rPr>
          <w:rFonts w:ascii="Garamond" w:eastAsia="Garamond" w:hAnsi="Garamond" w:cs="Garamond"/>
          <w:color w:val="000000" w:themeColor="text1"/>
          <w:sz w:val="21"/>
          <w:szCs w:val="21"/>
        </w:rPr>
        <w:tab/>
        <w:t>Feb 2023 – Jul 2023</w:t>
      </w:r>
      <w:r>
        <w:rPr>
          <w:rFonts w:ascii="Garamond" w:eastAsia="Garamond" w:hAnsi="Garamond" w:cs="Garamond"/>
          <w:color w:val="000000" w:themeColor="text1"/>
          <w:sz w:val="21"/>
          <w:szCs w:val="21"/>
        </w:rPr>
        <w:tab/>
      </w:r>
    </w:p>
    <w:p w14:paraId="04ED1809" w14:textId="77777777" w:rsidR="007A3E0E" w:rsidRDefault="00000000">
      <w:pPr>
        <w:pStyle w:val="ListParagraph"/>
        <w:numPr>
          <w:ilvl w:val="0"/>
          <w:numId w:val="4"/>
        </w:numPr>
        <w:tabs>
          <w:tab w:val="left" w:pos="284"/>
          <w:tab w:val="left" w:pos="630"/>
          <w:tab w:val="left" w:pos="900"/>
        </w:tabs>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Executed the backend system using the </w:t>
      </w:r>
      <w:r>
        <w:rPr>
          <w:rFonts w:ascii="Garamond" w:eastAsia="Garamond" w:hAnsi="Garamond" w:cs="Garamond"/>
          <w:b/>
          <w:bCs/>
          <w:color w:val="000000" w:themeColor="text1"/>
          <w:sz w:val="20"/>
          <w:szCs w:val="20"/>
        </w:rPr>
        <w:t>MVC</w:t>
      </w:r>
      <w:r>
        <w:rPr>
          <w:rFonts w:ascii="Garamond" w:eastAsia="Garamond" w:hAnsi="Garamond" w:cs="Garamond"/>
          <w:color w:val="000000" w:themeColor="text1"/>
          <w:sz w:val="20"/>
          <w:szCs w:val="20"/>
        </w:rPr>
        <w:t xml:space="preserve"> design pattern and created the database schema</w:t>
      </w:r>
      <w:r>
        <w:rPr>
          <w:rFonts w:ascii="Garamond" w:hAnsi="Garamond" w:cstheme="minorBidi"/>
          <w:color w:val="000000" w:themeColor="text1"/>
          <w:sz w:val="20"/>
          <w:szCs w:val="20"/>
        </w:rPr>
        <w:t xml:space="preserve"> for </w:t>
      </w:r>
      <w:r>
        <w:rPr>
          <w:rFonts w:ascii="Garamond" w:hAnsi="Garamond" w:cstheme="minorBidi"/>
          <w:b/>
          <w:bCs/>
          <w:color w:val="000000" w:themeColor="text1"/>
          <w:sz w:val="20"/>
          <w:szCs w:val="20"/>
        </w:rPr>
        <w:t>Postgres</w:t>
      </w:r>
      <w:r>
        <w:rPr>
          <w:rFonts w:ascii="Garamond" w:hAnsi="Garamond" w:cstheme="minorBidi"/>
          <w:color w:val="000000" w:themeColor="text1"/>
          <w:sz w:val="20"/>
          <w:szCs w:val="20"/>
        </w:rPr>
        <w:t xml:space="preserve"> database.</w:t>
      </w:r>
    </w:p>
    <w:p w14:paraId="16BFCD4A" w14:textId="77777777" w:rsidR="007A3E0E" w:rsidRDefault="00000000">
      <w:pPr>
        <w:pStyle w:val="ListParagraph"/>
        <w:numPr>
          <w:ilvl w:val="0"/>
          <w:numId w:val="4"/>
        </w:numPr>
        <w:tabs>
          <w:tab w:val="left" w:pos="284"/>
          <w:tab w:val="left" w:pos="630"/>
          <w:tab w:val="left" w:pos="900"/>
        </w:tabs>
        <w:rPr>
          <w:rFonts w:ascii="Garamond" w:eastAsia="Garamond" w:hAnsi="Garamond" w:cs="Garamond"/>
          <w:color w:val="000000" w:themeColor="text1"/>
          <w:sz w:val="20"/>
          <w:szCs w:val="20"/>
        </w:rPr>
      </w:pPr>
      <w:bookmarkStart w:id="0" w:name="_Hlk208317677"/>
      <w:r>
        <w:rPr>
          <w:rFonts w:ascii="Garamond" w:eastAsia="Garamond" w:hAnsi="Garamond" w:cs="Garamond"/>
          <w:color w:val="000000" w:themeColor="text1"/>
          <w:sz w:val="20"/>
          <w:szCs w:val="20"/>
        </w:rPr>
        <w:t xml:space="preserve">Developed </w:t>
      </w:r>
      <w:r>
        <w:rPr>
          <w:rFonts w:ascii="Garamond" w:eastAsia="Garamond" w:hAnsi="Garamond" w:cs="Garamond"/>
          <w:b/>
          <w:bCs/>
          <w:color w:val="000000" w:themeColor="text1"/>
          <w:sz w:val="20"/>
          <w:szCs w:val="20"/>
        </w:rPr>
        <w:t>Django</w:t>
      </w:r>
      <w:r>
        <w:rPr>
          <w:rFonts w:ascii="Garamond" w:eastAsia="Garamond" w:hAnsi="Garamond" w:cs="Garamond"/>
          <w:color w:val="000000" w:themeColor="text1"/>
          <w:sz w:val="20"/>
          <w:szCs w:val="20"/>
        </w:rPr>
        <w:t xml:space="preserve"> REST API backend supporting </w:t>
      </w:r>
      <w:r>
        <w:rPr>
          <w:rFonts w:ascii="Garamond" w:eastAsia="Garamond" w:hAnsi="Garamond" w:cs="Garamond"/>
          <w:b/>
          <w:bCs/>
          <w:color w:val="000000" w:themeColor="text1"/>
          <w:sz w:val="20"/>
          <w:szCs w:val="20"/>
        </w:rPr>
        <w:t>10k+</w:t>
      </w:r>
      <w:r>
        <w:rPr>
          <w:rFonts w:ascii="Garamond" w:eastAsia="Garamond" w:hAnsi="Garamond" w:cs="Garamond"/>
          <w:color w:val="000000" w:themeColor="text1"/>
          <w:sz w:val="20"/>
          <w:szCs w:val="20"/>
        </w:rPr>
        <w:t xml:space="preserve"> users with </w:t>
      </w:r>
      <w:r>
        <w:rPr>
          <w:rFonts w:ascii="Garamond" w:eastAsia="Garamond" w:hAnsi="Garamond" w:cs="Garamond"/>
          <w:b/>
          <w:bCs/>
          <w:color w:val="000000" w:themeColor="text1"/>
          <w:sz w:val="20"/>
          <w:szCs w:val="20"/>
        </w:rPr>
        <w:t>Redis</w:t>
      </w:r>
      <w:r>
        <w:rPr>
          <w:rFonts w:ascii="Garamond" w:eastAsia="Garamond" w:hAnsi="Garamond" w:cs="Garamond"/>
          <w:color w:val="000000" w:themeColor="text1"/>
          <w:sz w:val="20"/>
          <w:szCs w:val="20"/>
        </w:rPr>
        <w:t xml:space="preserve"> caching</w:t>
      </w:r>
      <w:bookmarkEnd w:id="0"/>
      <w:r>
        <w:rPr>
          <w:rFonts w:ascii="Garamond" w:eastAsia="Garamond" w:hAnsi="Garamond" w:cs="Garamond"/>
          <w:color w:val="000000" w:themeColor="text1"/>
          <w:sz w:val="20"/>
          <w:szCs w:val="20"/>
        </w:rPr>
        <w:t xml:space="preserve">, , cutting API response time by </w:t>
      </w:r>
      <w:r>
        <w:rPr>
          <w:rFonts w:ascii="Garamond" w:eastAsia="Garamond" w:hAnsi="Garamond" w:cs="Garamond"/>
          <w:b/>
          <w:bCs/>
          <w:color w:val="000000" w:themeColor="text1"/>
          <w:sz w:val="20"/>
          <w:szCs w:val="20"/>
        </w:rPr>
        <w:t>40%.</w:t>
      </w:r>
    </w:p>
    <w:p w14:paraId="57335650" w14:textId="77777777" w:rsidR="007A3E0E" w:rsidRDefault="00000000">
      <w:pPr>
        <w:pStyle w:val="ListParagraph"/>
        <w:numPr>
          <w:ilvl w:val="0"/>
          <w:numId w:val="4"/>
        </w:numPr>
        <w:tabs>
          <w:tab w:val="left" w:pos="284"/>
          <w:tab w:val="left" w:pos="630"/>
          <w:tab w:val="left" w:pos="900"/>
        </w:tabs>
        <w:spacing w:line="480" w:lineRule="auto"/>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Deployed the </w:t>
      </w:r>
      <w:r>
        <w:rPr>
          <w:rFonts w:ascii="Garamond" w:eastAsia="Garamond" w:hAnsi="Garamond" w:cs="Garamond"/>
          <w:b/>
          <w:bCs/>
          <w:color w:val="000000" w:themeColor="text1"/>
          <w:sz w:val="20"/>
          <w:szCs w:val="20"/>
        </w:rPr>
        <w:t>Docker</w:t>
      </w:r>
      <w:r>
        <w:rPr>
          <w:rFonts w:ascii="Garamond" w:eastAsia="Garamond" w:hAnsi="Garamond" w:cs="Garamond"/>
          <w:color w:val="000000" w:themeColor="text1"/>
          <w:sz w:val="20"/>
          <w:szCs w:val="20"/>
        </w:rPr>
        <w:t xml:space="preserve"> containers to </w:t>
      </w:r>
      <w:r>
        <w:rPr>
          <w:rFonts w:ascii="Garamond" w:eastAsia="Garamond" w:hAnsi="Garamond" w:cs="Garamond"/>
          <w:b/>
          <w:bCs/>
          <w:color w:val="000000" w:themeColor="text1"/>
          <w:sz w:val="20"/>
          <w:szCs w:val="20"/>
        </w:rPr>
        <w:t>Linux</w:t>
      </w:r>
      <w:r>
        <w:rPr>
          <w:rFonts w:ascii="Garamond" w:eastAsia="Garamond" w:hAnsi="Garamond" w:cs="Garamond"/>
          <w:color w:val="000000" w:themeColor="text1"/>
          <w:sz w:val="20"/>
          <w:szCs w:val="20"/>
        </w:rPr>
        <w:t xml:space="preserve"> http servers with </w:t>
      </w:r>
      <w:r>
        <w:rPr>
          <w:rFonts w:ascii="Garamond" w:eastAsia="Garamond" w:hAnsi="Garamond" w:cs="Garamond"/>
          <w:b/>
          <w:bCs/>
          <w:color w:val="000000" w:themeColor="text1"/>
          <w:sz w:val="20"/>
          <w:szCs w:val="20"/>
        </w:rPr>
        <w:t xml:space="preserve">99.9% </w:t>
      </w:r>
      <w:r>
        <w:rPr>
          <w:rFonts w:ascii="Garamond" w:eastAsia="Garamond" w:hAnsi="Garamond" w:cs="Garamond"/>
          <w:color w:val="000000" w:themeColor="text1"/>
          <w:sz w:val="20"/>
          <w:szCs w:val="20"/>
        </w:rPr>
        <w:t>uptime.</w:t>
      </w:r>
      <w:r>
        <w:rPr>
          <w:rFonts w:ascii="Garamond" w:eastAsia="Garamond" w:hAnsi="Garamond" w:cs="Garamond"/>
          <w:b/>
          <w:bCs/>
          <w:color w:val="000000" w:themeColor="text1"/>
          <w:sz w:val="20"/>
          <w:szCs w:val="20"/>
        </w:rPr>
        <w:t xml:space="preserve"> </w:t>
      </w:r>
    </w:p>
    <w:p w14:paraId="6783315F" w14:textId="77777777" w:rsidR="007A3E0E" w:rsidRDefault="00000000">
      <w:pPr>
        <w:tabs>
          <w:tab w:val="left" w:pos="900"/>
        </w:tabs>
        <w:spacing w:line="360" w:lineRule="auto"/>
        <w:rPr>
          <w:rFonts w:ascii="Garamond" w:eastAsia="Garamond" w:hAnsi="Garamond" w:cs="Garamond"/>
          <w:sz w:val="21"/>
          <w:szCs w:val="21"/>
        </w:rPr>
      </w:pPr>
      <w:r>
        <w:rPr>
          <w:noProof/>
        </w:rPr>
        <mc:AlternateContent>
          <mc:Choice Requires="wps">
            <w:drawing>
              <wp:anchor distT="0" distB="19050" distL="0" distR="28575" simplePos="0" relativeHeight="4" behindDoc="0" locked="0" layoutInCell="0" allowOverlap="1" wp14:anchorId="706C994A" wp14:editId="1141AF76">
                <wp:simplePos x="0" y="0"/>
                <wp:positionH relativeFrom="margin">
                  <wp:align>right</wp:align>
                </wp:positionH>
                <wp:positionV relativeFrom="paragraph">
                  <wp:posOffset>95250</wp:posOffset>
                </wp:positionV>
                <wp:extent cx="6105525" cy="19050"/>
                <wp:effectExtent l="5080" t="5080" r="5080" b="5080"/>
                <wp:wrapNone/>
                <wp:docPr id="6" name="Straight Connector 1"/>
                <wp:cNvGraphicFramePr/>
                <a:graphic xmlns:a="http://schemas.openxmlformats.org/drawingml/2006/main">
                  <a:graphicData uri="http://schemas.microsoft.com/office/word/2010/wordprocessingShape">
                    <wps:wsp>
                      <wps:cNvCnPr/>
                      <wps:spPr>
                        <a:xfrm>
                          <a:off x="0" y="0"/>
                          <a:ext cx="6105600" cy="190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6.95pt,7.5pt" to="537.65pt,8.95pt" ID="Straight Connector 1" stroked="t" o:allowincell="f" style="position:absolute;mso-position-horizontal:right;mso-position-horizontal-relative:margin" wp14:anchorId="71CB292E">
                <v:stroke color="black" weight="9360" joinstyle="round" endcap="flat"/>
                <v:fill o:detectmouseclick="t" on="false"/>
                <w10:wrap type="none"/>
              </v:line>
            </w:pict>
          </mc:Fallback>
        </mc:AlternateContent>
      </w:r>
      <w:r>
        <w:rPr>
          <w:rFonts w:ascii="Garamond" w:eastAsia="Garamond" w:hAnsi="Garamond" w:cs="Garamond"/>
          <w:b/>
          <w:sz w:val="22"/>
          <w:szCs w:val="22"/>
        </w:rPr>
        <w:t>PROJECTS</w:t>
      </w:r>
      <w:r>
        <w:rPr>
          <w:rFonts w:ascii="Garamond" w:eastAsia="Garamond" w:hAnsi="Garamond" w:cs="Garamond"/>
          <w:sz w:val="21"/>
          <w:szCs w:val="21"/>
        </w:rPr>
        <w:tab/>
      </w:r>
    </w:p>
    <w:p w14:paraId="2F0A0273" w14:textId="77777777" w:rsidR="007A3E0E" w:rsidRDefault="00000000">
      <w:pPr>
        <w:tabs>
          <w:tab w:val="left" w:pos="1134"/>
          <w:tab w:val="right" w:pos="10503"/>
        </w:tabs>
        <w:rPr>
          <w:rFonts w:ascii="Garamond" w:eastAsia="Garamond" w:hAnsi="Garamond" w:cs="Garamond"/>
          <w:color w:val="000000" w:themeColor="text1"/>
          <w:sz w:val="22"/>
          <w:szCs w:val="22"/>
        </w:rPr>
      </w:pPr>
      <w:r>
        <w:rPr>
          <w:rFonts w:ascii="Garamond" w:eastAsia="Garamond" w:hAnsi="Garamond" w:cs="Garamond"/>
          <w:b/>
          <w:color w:val="000000" w:themeColor="text1"/>
          <w:sz w:val="21"/>
          <w:szCs w:val="21"/>
        </w:rPr>
        <w:t xml:space="preserve">Call Graph Pruning Framework </w:t>
      </w:r>
      <w:r>
        <w:rPr>
          <w:rFonts w:ascii="Garamond" w:eastAsia="Garamond" w:hAnsi="Garamond" w:cs="Garamond"/>
          <w:b/>
          <w:color w:val="7F7F7F" w:themeColor="text1" w:themeTint="80"/>
          <w:sz w:val="21"/>
          <w:szCs w:val="21"/>
        </w:rPr>
        <w:t xml:space="preserve">| </w:t>
      </w:r>
      <w:r>
        <w:rPr>
          <w:rFonts w:ascii="Garamond" w:eastAsia="Garamond" w:hAnsi="Garamond" w:cs="Garamond"/>
          <w:bCs/>
          <w:color w:val="7F7F7F" w:themeColor="text1" w:themeTint="80"/>
          <w:sz w:val="21"/>
          <w:szCs w:val="21"/>
        </w:rPr>
        <w:t>python, java, bash</w:t>
      </w:r>
      <w:r>
        <w:rPr>
          <w:rFonts w:ascii="Garamond" w:eastAsia="Garamond" w:hAnsi="Garamond" w:cs="Garamond"/>
          <w:color w:val="000000" w:themeColor="text1"/>
          <w:sz w:val="21"/>
          <w:szCs w:val="21"/>
        </w:rPr>
        <w:tab/>
        <w:t xml:space="preserve">      Feb 2025 – Jul 2025</w:t>
      </w:r>
    </w:p>
    <w:p w14:paraId="2E0CAFB3" w14:textId="77777777" w:rsidR="007A3E0E" w:rsidRDefault="00000000">
      <w:pPr>
        <w:pStyle w:val="ListParagraph"/>
        <w:numPr>
          <w:ilvl w:val="0"/>
          <w:numId w:val="2"/>
        </w:numPr>
        <w:tabs>
          <w:tab w:val="left" w:pos="284"/>
          <w:tab w:val="left" w:pos="630"/>
          <w:tab w:val="left" w:pos="900"/>
        </w:tabs>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Built static call graphs (DOOP, OPAL, WALA) and </w:t>
      </w:r>
      <w:r>
        <w:rPr>
          <w:rFonts w:ascii="Garamond" w:eastAsia="Garamond" w:hAnsi="Garamond" w:cs="Garamond"/>
          <w:b/>
          <w:bCs/>
          <w:color w:val="000000" w:themeColor="text1"/>
          <w:sz w:val="20"/>
          <w:szCs w:val="20"/>
        </w:rPr>
        <w:t>instrumented</w:t>
      </w:r>
      <w:r>
        <w:rPr>
          <w:rFonts w:ascii="Garamond" w:eastAsia="Garamond" w:hAnsi="Garamond" w:cs="Garamond"/>
          <w:color w:val="000000" w:themeColor="text1"/>
          <w:sz w:val="20"/>
          <w:szCs w:val="20"/>
        </w:rPr>
        <w:t xml:space="preserve"> Java bytecodes(ASM) to capture execution traces at runtime.</w:t>
      </w:r>
    </w:p>
    <w:p w14:paraId="37BD292A" w14:textId="77777777" w:rsidR="007A3E0E" w:rsidRDefault="00000000">
      <w:pPr>
        <w:pStyle w:val="ListParagraph"/>
        <w:numPr>
          <w:ilvl w:val="0"/>
          <w:numId w:val="2"/>
        </w:numPr>
        <w:tabs>
          <w:tab w:val="left" w:pos="284"/>
          <w:tab w:val="left" w:pos="630"/>
          <w:tab w:val="left" w:pos="900"/>
        </w:tabs>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Implemented neural networks with </w:t>
      </w:r>
      <w:r>
        <w:rPr>
          <w:rFonts w:ascii="Garamond" w:eastAsia="Garamond" w:hAnsi="Garamond" w:cs="Garamond"/>
          <w:b/>
          <w:bCs/>
          <w:color w:val="000000" w:themeColor="text1"/>
          <w:sz w:val="20"/>
          <w:szCs w:val="20"/>
        </w:rPr>
        <w:t>PyTorch</w:t>
      </w:r>
      <w:r>
        <w:rPr>
          <w:rFonts w:ascii="Garamond" w:eastAsia="Garamond" w:hAnsi="Garamond" w:cs="Garamond"/>
          <w:color w:val="000000" w:themeColor="text1"/>
          <w:sz w:val="20"/>
          <w:szCs w:val="20"/>
        </w:rPr>
        <w:t xml:space="preserve"> and </w:t>
      </w:r>
      <w:r>
        <w:rPr>
          <w:rFonts w:ascii="Garamond" w:eastAsia="Garamond" w:hAnsi="Garamond" w:cs="Garamond"/>
          <w:b/>
          <w:bCs/>
          <w:color w:val="000000" w:themeColor="text1"/>
          <w:sz w:val="20"/>
          <w:szCs w:val="20"/>
        </w:rPr>
        <w:t>TensorFlow</w:t>
      </w:r>
      <w:r>
        <w:rPr>
          <w:rFonts w:ascii="Garamond" w:eastAsia="Garamond" w:hAnsi="Garamond" w:cs="Garamond"/>
          <w:color w:val="000000" w:themeColor="text1"/>
          <w:sz w:val="20"/>
          <w:szCs w:val="20"/>
        </w:rPr>
        <w:t>, automating hyperparameter tuning and fold splitting pipelines.</w:t>
      </w:r>
    </w:p>
    <w:p w14:paraId="6EE10081" w14:textId="77777777" w:rsidR="007A3E0E" w:rsidRDefault="00000000">
      <w:pPr>
        <w:pStyle w:val="ListParagraph"/>
        <w:numPr>
          <w:ilvl w:val="0"/>
          <w:numId w:val="2"/>
        </w:numPr>
        <w:tabs>
          <w:tab w:val="left" w:pos="284"/>
          <w:tab w:val="left" w:pos="630"/>
          <w:tab w:val="left" w:pos="900"/>
        </w:tabs>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Fine-tuned </w:t>
      </w:r>
      <w:r>
        <w:rPr>
          <w:rFonts w:ascii="Garamond" w:eastAsia="Garamond" w:hAnsi="Garamond" w:cs="Garamond"/>
          <w:b/>
          <w:bCs/>
          <w:color w:val="000000" w:themeColor="text1"/>
          <w:sz w:val="20"/>
          <w:szCs w:val="20"/>
        </w:rPr>
        <w:t>CodeBERT</w:t>
      </w:r>
      <w:r>
        <w:rPr>
          <w:rFonts w:ascii="Garamond" w:eastAsia="Garamond" w:hAnsi="Garamond" w:cs="Garamond"/>
          <w:color w:val="000000" w:themeColor="text1"/>
          <w:sz w:val="20"/>
          <w:szCs w:val="20"/>
        </w:rPr>
        <w:t>/</w:t>
      </w:r>
      <w:r>
        <w:rPr>
          <w:rFonts w:ascii="Garamond" w:eastAsia="Garamond" w:hAnsi="Garamond" w:cs="Garamond"/>
          <w:b/>
          <w:bCs/>
          <w:color w:val="000000" w:themeColor="text1"/>
          <w:sz w:val="20"/>
          <w:szCs w:val="20"/>
        </w:rPr>
        <w:t>CodeT5</w:t>
      </w:r>
      <w:r>
        <w:rPr>
          <w:rFonts w:ascii="Garamond" w:eastAsia="Garamond" w:hAnsi="Garamond" w:cs="Garamond"/>
          <w:color w:val="000000" w:themeColor="text1"/>
          <w:sz w:val="20"/>
          <w:szCs w:val="20"/>
        </w:rPr>
        <w:t xml:space="preserve"> models, refining attention mechanisms to improve call graph edge classification accuracy by </w:t>
      </w:r>
      <w:r>
        <w:rPr>
          <w:rFonts w:ascii="Garamond" w:eastAsia="Garamond" w:hAnsi="Garamond" w:cs="Garamond"/>
          <w:b/>
          <w:bCs/>
          <w:color w:val="000000" w:themeColor="text1"/>
          <w:sz w:val="20"/>
          <w:szCs w:val="20"/>
        </w:rPr>
        <w:t>30%.</w:t>
      </w:r>
    </w:p>
    <w:p w14:paraId="48DD434F" w14:textId="77777777" w:rsidR="007A3E0E" w:rsidRDefault="00000000">
      <w:pPr>
        <w:pStyle w:val="ListParagraph"/>
        <w:numPr>
          <w:ilvl w:val="0"/>
          <w:numId w:val="2"/>
        </w:numPr>
        <w:tabs>
          <w:tab w:val="left" w:pos="284"/>
          <w:tab w:val="left" w:pos="630"/>
          <w:tab w:val="left" w:pos="900"/>
        </w:tabs>
        <w:spacing w:line="360" w:lineRule="auto"/>
        <w:rPr>
          <w:rFonts w:ascii="Garamond" w:eastAsia="Garamond" w:hAnsi="Garamond" w:cs="Garamond"/>
          <w:color w:val="000000" w:themeColor="text1"/>
          <w:sz w:val="12"/>
          <w:szCs w:val="12"/>
        </w:rPr>
      </w:pPr>
      <w:r>
        <w:rPr>
          <w:rFonts w:ascii="Garamond" w:eastAsia="Garamond" w:hAnsi="Garamond" w:cs="Garamond"/>
          <w:color w:val="000000" w:themeColor="text1"/>
          <w:sz w:val="20"/>
          <w:szCs w:val="20"/>
        </w:rPr>
        <w:t xml:space="preserve">Re-evaluated pruning methods, fixing dataset flaws; showed results inflated </w:t>
      </w:r>
      <w:r>
        <w:rPr>
          <w:rFonts w:ascii="Garamond" w:eastAsia="Garamond" w:hAnsi="Garamond" w:cs="Garamond"/>
          <w:b/>
          <w:bCs/>
          <w:color w:val="000000" w:themeColor="text1"/>
          <w:sz w:val="20"/>
          <w:szCs w:val="20"/>
        </w:rPr>
        <w:t>(+50% vs. actual +5%</w:t>
      </w:r>
      <w:r>
        <w:rPr>
          <w:rFonts w:ascii="Garamond" w:eastAsia="Garamond" w:hAnsi="Garamond" w:cs="Garamond"/>
          <w:color w:val="000000" w:themeColor="text1"/>
          <w:sz w:val="20"/>
          <w:szCs w:val="20"/>
        </w:rPr>
        <w:t>).</w:t>
      </w:r>
    </w:p>
    <w:p w14:paraId="6B6BFDA5" w14:textId="77777777" w:rsidR="007A3E0E" w:rsidRDefault="00000000">
      <w:pPr>
        <w:tabs>
          <w:tab w:val="left" w:pos="1134"/>
          <w:tab w:val="right" w:pos="10503"/>
        </w:tabs>
        <w:rPr>
          <w:rFonts w:ascii="Garamond" w:eastAsia="Garamond" w:hAnsi="Garamond" w:cs="Garamond"/>
          <w:color w:val="000000" w:themeColor="text1"/>
          <w:sz w:val="22"/>
          <w:szCs w:val="22"/>
        </w:rPr>
      </w:pPr>
      <w:r>
        <w:rPr>
          <w:rFonts w:ascii="Garamond" w:eastAsia="Garamond" w:hAnsi="Garamond" w:cs="Garamond"/>
          <w:b/>
          <w:color w:val="000000" w:themeColor="text1"/>
          <w:sz w:val="21"/>
          <w:szCs w:val="21"/>
        </w:rPr>
        <w:t xml:space="preserve">Explainable AI for Static Analysis </w:t>
      </w:r>
      <w:r>
        <w:rPr>
          <w:rFonts w:ascii="Garamond" w:eastAsia="Garamond" w:hAnsi="Garamond" w:cs="Garamond"/>
          <w:b/>
          <w:color w:val="7F7F7F" w:themeColor="text1" w:themeTint="80"/>
          <w:sz w:val="21"/>
          <w:szCs w:val="21"/>
        </w:rPr>
        <w:t xml:space="preserve">| </w:t>
      </w:r>
      <w:r>
        <w:rPr>
          <w:rFonts w:ascii="Garamond" w:eastAsia="Garamond" w:hAnsi="Garamond" w:cs="Garamond"/>
          <w:bCs/>
          <w:color w:val="7F7F7F" w:themeColor="text1" w:themeTint="80"/>
          <w:sz w:val="21"/>
          <w:szCs w:val="21"/>
        </w:rPr>
        <w:t>python, java, c, bash</w:t>
      </w:r>
      <w:r>
        <w:rPr>
          <w:rFonts w:ascii="Garamond" w:eastAsia="Garamond" w:hAnsi="Garamond" w:cs="Garamond"/>
          <w:color w:val="000000" w:themeColor="text1"/>
          <w:sz w:val="21"/>
          <w:szCs w:val="21"/>
        </w:rPr>
        <w:tab/>
        <w:t xml:space="preserve">    Jan 2025 – Sep 2025</w:t>
      </w:r>
    </w:p>
    <w:p w14:paraId="28EE9BE1" w14:textId="77777777" w:rsidR="007A3E0E" w:rsidRDefault="00000000">
      <w:pPr>
        <w:pStyle w:val="ListParagraph"/>
        <w:numPr>
          <w:ilvl w:val="0"/>
          <w:numId w:val="1"/>
        </w:numPr>
        <w:tabs>
          <w:tab w:val="left" w:pos="284"/>
          <w:tab w:val="left" w:pos="630"/>
          <w:tab w:val="left" w:pos="900"/>
        </w:tabs>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Constructed the first explainable dataset for static analysis ML (1,132 </w:t>
      </w:r>
      <w:r>
        <w:rPr>
          <w:rFonts w:ascii="Garamond" w:eastAsia="Garamond" w:hAnsi="Garamond" w:cs="Garamond"/>
          <w:b/>
          <w:bCs/>
          <w:color w:val="000000" w:themeColor="text1"/>
          <w:sz w:val="20"/>
          <w:szCs w:val="20"/>
        </w:rPr>
        <w:t>Java</w:t>
      </w:r>
      <w:r>
        <w:rPr>
          <w:rFonts w:ascii="Garamond" w:eastAsia="Garamond" w:hAnsi="Garamond" w:cs="Garamond"/>
          <w:color w:val="000000" w:themeColor="text1"/>
          <w:sz w:val="20"/>
          <w:szCs w:val="20"/>
        </w:rPr>
        <w:t xml:space="preserve"> samples, 67K </w:t>
      </w:r>
      <w:r>
        <w:rPr>
          <w:rFonts w:ascii="Garamond" w:eastAsia="Garamond" w:hAnsi="Garamond" w:cs="Garamond"/>
          <w:b/>
          <w:bCs/>
          <w:color w:val="000000" w:themeColor="text1"/>
          <w:sz w:val="20"/>
          <w:szCs w:val="20"/>
        </w:rPr>
        <w:t>C</w:t>
      </w:r>
      <w:r>
        <w:rPr>
          <w:rFonts w:ascii="Garamond" w:eastAsia="Garamond" w:hAnsi="Garamond" w:cs="Garamond"/>
          <w:color w:val="000000" w:themeColor="text1"/>
          <w:sz w:val="20"/>
          <w:szCs w:val="20"/>
        </w:rPr>
        <w:t xml:space="preserve"> samples) evaluating </w:t>
      </w:r>
      <w:r>
        <w:rPr>
          <w:rFonts w:ascii="Garamond" w:eastAsia="Garamond" w:hAnsi="Garamond" w:cs="Garamond"/>
          <w:b/>
          <w:bCs/>
          <w:color w:val="000000" w:themeColor="text1"/>
          <w:sz w:val="20"/>
          <w:szCs w:val="20"/>
        </w:rPr>
        <w:t xml:space="preserve">7 </w:t>
      </w:r>
      <w:r>
        <w:rPr>
          <w:rFonts w:ascii="Garamond" w:eastAsia="Garamond" w:hAnsi="Garamond" w:cs="Garamond"/>
          <w:color w:val="000000" w:themeColor="text1"/>
          <w:sz w:val="20"/>
          <w:szCs w:val="20"/>
        </w:rPr>
        <w:t>code</w:t>
      </w:r>
      <w:r>
        <w:rPr>
          <w:rFonts w:ascii="Garamond" w:eastAsia="Garamond" w:hAnsi="Garamond" w:cs="Garamond"/>
          <w:b/>
          <w:bCs/>
          <w:color w:val="000000" w:themeColor="text1"/>
          <w:sz w:val="20"/>
          <w:szCs w:val="20"/>
        </w:rPr>
        <w:t xml:space="preserve"> LLMs.</w:t>
      </w:r>
    </w:p>
    <w:p w14:paraId="64DEC0CE" w14:textId="77777777" w:rsidR="007A3E0E" w:rsidRDefault="00000000">
      <w:pPr>
        <w:pStyle w:val="ListParagraph"/>
        <w:numPr>
          <w:ilvl w:val="0"/>
          <w:numId w:val="1"/>
        </w:numPr>
        <w:tabs>
          <w:tab w:val="left" w:pos="284"/>
          <w:tab w:val="left" w:pos="630"/>
          <w:tab w:val="left" w:pos="900"/>
        </w:tabs>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Improved model interpretability with </w:t>
      </w:r>
      <w:r>
        <w:rPr>
          <w:rFonts w:ascii="Garamond" w:eastAsia="Garamond" w:hAnsi="Garamond" w:cs="Garamond"/>
          <w:b/>
          <w:bCs/>
          <w:color w:val="000000" w:themeColor="text1"/>
          <w:sz w:val="20"/>
          <w:szCs w:val="20"/>
        </w:rPr>
        <w:t>Explanation-Guided Learning</w:t>
      </w:r>
      <w:r>
        <w:rPr>
          <w:rFonts w:ascii="Garamond" w:eastAsia="Garamond" w:hAnsi="Garamond" w:cs="Garamond"/>
          <w:color w:val="000000" w:themeColor="text1"/>
          <w:sz w:val="20"/>
          <w:szCs w:val="20"/>
        </w:rPr>
        <w:t xml:space="preserve">, boosting relevant line focus from </w:t>
      </w:r>
      <w:r>
        <w:rPr>
          <w:rFonts w:ascii="Garamond" w:eastAsia="Garamond" w:hAnsi="Garamond" w:cs="Garamond"/>
          <w:b/>
          <w:bCs/>
          <w:color w:val="000000" w:themeColor="text1"/>
          <w:sz w:val="20"/>
          <w:szCs w:val="20"/>
        </w:rPr>
        <w:t>35% to 65%.</w:t>
      </w:r>
    </w:p>
    <w:p w14:paraId="50979645" w14:textId="77777777" w:rsidR="007A3E0E" w:rsidRDefault="00000000">
      <w:pPr>
        <w:pStyle w:val="ListParagraph"/>
        <w:numPr>
          <w:ilvl w:val="0"/>
          <w:numId w:val="1"/>
        </w:numPr>
        <w:tabs>
          <w:tab w:val="left" w:pos="284"/>
          <w:tab w:val="left" w:pos="630"/>
          <w:tab w:val="left" w:pos="900"/>
        </w:tabs>
        <w:spacing w:line="360" w:lineRule="auto"/>
        <w:rPr>
          <w:rFonts w:ascii="Garamond" w:eastAsia="Garamond" w:hAnsi="Garamond" w:cs="Garamond"/>
          <w:color w:val="000000" w:themeColor="text1"/>
          <w:sz w:val="20"/>
          <w:szCs w:val="20"/>
        </w:rPr>
      </w:pPr>
      <w:r>
        <w:rPr>
          <w:rFonts w:ascii="Garamond" w:eastAsia="Garamond" w:hAnsi="Garamond" w:cs="Garamond"/>
          <w:color w:val="000000" w:themeColor="text1"/>
          <w:sz w:val="20"/>
          <w:szCs w:val="20"/>
        </w:rPr>
        <w:t xml:space="preserve">Enhanced model classification accuracy with </w:t>
      </w:r>
      <w:r>
        <w:rPr>
          <w:rFonts w:ascii="Garamond" w:eastAsia="Garamond" w:hAnsi="Garamond" w:cs="Garamond"/>
          <w:b/>
          <w:bCs/>
          <w:color w:val="000000" w:themeColor="text1"/>
          <w:sz w:val="20"/>
          <w:szCs w:val="20"/>
        </w:rPr>
        <w:t>Input×Gradient</w:t>
      </w:r>
      <w:r>
        <w:rPr>
          <w:rFonts w:ascii="Garamond" w:eastAsia="Garamond" w:hAnsi="Garamond" w:cs="Garamond"/>
          <w:color w:val="000000" w:themeColor="text1"/>
          <w:sz w:val="20"/>
          <w:szCs w:val="20"/>
        </w:rPr>
        <w:t xml:space="preserve"> xAI method by </w:t>
      </w:r>
      <w:r>
        <w:rPr>
          <w:rFonts w:ascii="Garamond" w:eastAsia="Garamond" w:hAnsi="Garamond" w:cs="Garamond"/>
          <w:b/>
          <w:bCs/>
          <w:color w:val="000000" w:themeColor="text1"/>
          <w:sz w:val="20"/>
          <w:szCs w:val="20"/>
        </w:rPr>
        <w:t>20%</w:t>
      </w:r>
      <w:r>
        <w:rPr>
          <w:rFonts w:ascii="Garamond" w:eastAsia="Garamond" w:hAnsi="Garamond" w:cs="Garamond"/>
          <w:color w:val="000000" w:themeColor="text1"/>
          <w:sz w:val="20"/>
          <w:szCs w:val="20"/>
        </w:rPr>
        <w:t xml:space="preserve">. </w:t>
      </w:r>
    </w:p>
    <w:p w14:paraId="626CC36F" w14:textId="77777777" w:rsidR="007A3E0E" w:rsidRDefault="00000000">
      <w:pPr>
        <w:tabs>
          <w:tab w:val="left" w:pos="1134"/>
          <w:tab w:val="right" w:pos="10503"/>
        </w:tabs>
        <w:rPr>
          <w:rFonts w:ascii="Garamond" w:eastAsia="Garamond" w:hAnsi="Garamond" w:cs="Garamond"/>
          <w:b/>
          <w:color w:val="000000" w:themeColor="text1"/>
          <w:sz w:val="20"/>
          <w:szCs w:val="20"/>
        </w:rPr>
      </w:pPr>
      <w:r>
        <w:rPr>
          <w:rFonts w:ascii="Garamond" w:eastAsia="Garamond" w:hAnsi="Garamond" w:cs="Garamond"/>
          <w:b/>
          <w:color w:val="000000" w:themeColor="text1"/>
          <w:sz w:val="21"/>
          <w:szCs w:val="21"/>
        </w:rPr>
        <w:t>Fuzzing for Static Analysis Benchmarking</w:t>
      </w:r>
      <w:r>
        <w:rPr>
          <w:rFonts w:ascii="Garamond" w:eastAsia="Garamond" w:hAnsi="Garamond" w:cs="Garamond"/>
          <w:b/>
          <w:color w:val="000000" w:themeColor="text1"/>
          <w:sz w:val="20"/>
          <w:szCs w:val="20"/>
        </w:rPr>
        <w:t xml:space="preserve"> </w:t>
      </w:r>
      <w:r>
        <w:rPr>
          <w:rFonts w:ascii="Garamond" w:eastAsia="Garamond" w:hAnsi="Garamond" w:cs="Garamond"/>
          <w:b/>
          <w:color w:val="7F7F7F" w:themeColor="text1" w:themeTint="80"/>
          <w:sz w:val="20"/>
          <w:szCs w:val="20"/>
        </w:rPr>
        <w:t>|</w:t>
      </w:r>
      <w:r>
        <w:rPr>
          <w:rFonts w:ascii="Garamond" w:eastAsia="Garamond" w:hAnsi="Garamond" w:cs="Garamond"/>
          <w:bCs/>
          <w:color w:val="7F7F7F" w:themeColor="text1" w:themeTint="80"/>
          <w:sz w:val="20"/>
          <w:szCs w:val="20"/>
        </w:rPr>
        <w:t xml:space="preserve"> python, Java, c</w:t>
      </w:r>
      <w:r>
        <w:rPr>
          <w:rFonts w:ascii="Garamond" w:eastAsia="Garamond" w:hAnsi="Garamond" w:cs="Garamond"/>
          <w:b/>
          <w:color w:val="000000" w:themeColor="text1"/>
          <w:sz w:val="20"/>
          <w:szCs w:val="20"/>
        </w:rPr>
        <w:tab/>
        <w:t xml:space="preserve">   </w:t>
      </w:r>
      <w:r>
        <w:rPr>
          <w:rFonts w:ascii="Garamond" w:eastAsia="Garamond" w:hAnsi="Garamond" w:cs="Garamond"/>
          <w:color w:val="000000" w:themeColor="text1"/>
          <w:sz w:val="21"/>
          <w:szCs w:val="21"/>
        </w:rPr>
        <w:t>Jul 2025 – Present</w:t>
      </w:r>
    </w:p>
    <w:p w14:paraId="01926886" w14:textId="77777777" w:rsidR="007A3E0E" w:rsidRPr="00F352D7" w:rsidRDefault="00000000" w:rsidP="00F352D7">
      <w:pPr>
        <w:pStyle w:val="ListParagraph"/>
        <w:numPr>
          <w:ilvl w:val="0"/>
          <w:numId w:val="10"/>
        </w:numPr>
        <w:rPr>
          <w:rFonts w:ascii="Garamond" w:eastAsia="Garamond" w:hAnsi="Garamond" w:cs="Garamond"/>
          <w:bCs/>
          <w:color w:val="000000" w:themeColor="text1"/>
          <w:sz w:val="20"/>
          <w:szCs w:val="20"/>
        </w:rPr>
      </w:pPr>
      <w:r w:rsidRPr="00F352D7">
        <w:rPr>
          <w:rFonts w:ascii="Garamond" w:eastAsia="Garamond" w:hAnsi="Garamond" w:cs="Garamond"/>
          <w:bCs/>
          <w:color w:val="000000" w:themeColor="text1"/>
          <w:sz w:val="20"/>
          <w:szCs w:val="20"/>
        </w:rPr>
        <w:t xml:space="preserve">Built a novel fuzzing pipeline to auto-generate benchmarks for static analysis, reducing manual work by </w:t>
      </w:r>
      <w:r w:rsidRPr="00F352D7">
        <w:rPr>
          <w:rFonts w:ascii="Garamond" w:eastAsia="Garamond" w:hAnsi="Garamond" w:cs="Garamond"/>
          <w:b/>
          <w:color w:val="000000" w:themeColor="text1"/>
          <w:sz w:val="20"/>
          <w:szCs w:val="20"/>
        </w:rPr>
        <w:t>80 person-hours.</w:t>
      </w:r>
    </w:p>
    <w:p w14:paraId="68C07F12" w14:textId="77777777" w:rsidR="007A3E0E" w:rsidRDefault="00000000">
      <w:pPr>
        <w:pStyle w:val="ListParagraph"/>
        <w:numPr>
          <w:ilvl w:val="0"/>
          <w:numId w:val="8"/>
        </w:numPr>
        <w:tabs>
          <w:tab w:val="left" w:pos="284"/>
          <w:tab w:val="left" w:pos="630"/>
          <w:tab w:val="left" w:pos="900"/>
        </w:tabs>
        <w:spacing w:line="360" w:lineRule="auto"/>
        <w:rPr>
          <w:rFonts w:ascii="Garamond" w:eastAsia="Garamond" w:hAnsi="Garamond" w:cs="Garamond"/>
          <w:bCs/>
          <w:color w:val="000000" w:themeColor="text1"/>
          <w:sz w:val="20"/>
          <w:szCs w:val="20"/>
        </w:rPr>
      </w:pPr>
      <w:r>
        <w:rPr>
          <w:rFonts w:ascii="Garamond" w:eastAsia="Garamond" w:hAnsi="Garamond" w:cs="Garamond"/>
          <w:bCs/>
          <w:color w:val="000000" w:themeColor="text1"/>
          <w:sz w:val="20"/>
          <w:szCs w:val="20"/>
        </w:rPr>
        <w:t>Engineered a hybrid fuzzing approach (</w:t>
      </w:r>
      <w:r>
        <w:rPr>
          <w:rFonts w:ascii="Garamond" w:eastAsia="Garamond" w:hAnsi="Garamond" w:cs="Garamond"/>
          <w:b/>
          <w:color w:val="000000" w:themeColor="text1"/>
          <w:sz w:val="20"/>
          <w:szCs w:val="20"/>
        </w:rPr>
        <w:t>directed, grey box</w:t>
      </w:r>
      <w:r>
        <w:rPr>
          <w:rFonts w:ascii="Garamond" w:eastAsia="Garamond" w:hAnsi="Garamond" w:cs="Garamond"/>
          <w:bCs/>
          <w:color w:val="000000" w:themeColor="text1"/>
          <w:sz w:val="20"/>
          <w:szCs w:val="20"/>
        </w:rPr>
        <w:t>) with a novel feedback mechanism for critical points in static call graphs.</w:t>
      </w:r>
    </w:p>
    <w:p w14:paraId="3BD7BDB1" w14:textId="77777777" w:rsidR="007A3E0E" w:rsidRDefault="00000000">
      <w:pPr>
        <w:tabs>
          <w:tab w:val="left" w:pos="284"/>
          <w:tab w:val="left" w:pos="630"/>
          <w:tab w:val="left" w:pos="900"/>
          <w:tab w:val="left" w:pos="8853"/>
          <w:tab w:val="left" w:pos="8966"/>
          <w:tab w:val="left" w:pos="9016"/>
        </w:tabs>
        <w:rPr>
          <w:rFonts w:ascii="Garamond" w:eastAsia="Garamond" w:hAnsi="Garamond" w:cs="Garamond"/>
          <w:b/>
          <w:color w:val="7F7F7F" w:themeColor="text1" w:themeTint="80"/>
          <w:sz w:val="20"/>
          <w:szCs w:val="20"/>
        </w:rPr>
      </w:pPr>
      <w:r>
        <w:rPr>
          <w:rFonts w:ascii="Garamond" w:eastAsia="Garamond" w:hAnsi="Garamond" w:cs="Garamond"/>
          <w:b/>
          <w:color w:val="000000" w:themeColor="text1"/>
          <w:sz w:val="21"/>
          <w:szCs w:val="21"/>
        </w:rPr>
        <w:t>ArtCom</w:t>
      </w:r>
      <w:r>
        <w:rPr>
          <w:rFonts w:ascii="Garamond" w:eastAsia="Garamond" w:hAnsi="Garamond" w:cs="Garamond"/>
          <w:b/>
          <w:color w:val="000000" w:themeColor="text1"/>
          <w:sz w:val="20"/>
          <w:szCs w:val="20"/>
        </w:rPr>
        <w:t xml:space="preserve"> </w:t>
      </w:r>
      <w:r>
        <w:rPr>
          <w:rFonts w:ascii="Garamond" w:eastAsia="Garamond" w:hAnsi="Garamond" w:cs="Garamond"/>
          <w:b/>
          <w:color w:val="7F7F7F" w:themeColor="text1" w:themeTint="80"/>
          <w:sz w:val="20"/>
          <w:szCs w:val="20"/>
        </w:rPr>
        <w:t>|</w:t>
      </w:r>
      <w:r>
        <w:rPr>
          <w:rFonts w:ascii="Garamond" w:eastAsia="Garamond" w:hAnsi="Garamond" w:cs="Garamond"/>
          <w:bCs/>
          <w:color w:val="7F7F7F" w:themeColor="text1" w:themeTint="80"/>
          <w:sz w:val="20"/>
          <w:szCs w:val="20"/>
        </w:rPr>
        <w:t>python, JavaScript, bash</w:t>
      </w:r>
      <w:r>
        <w:rPr>
          <w:rFonts w:ascii="Garamond" w:eastAsia="Garamond" w:hAnsi="Garamond" w:cs="Garamond"/>
          <w:color w:val="000000" w:themeColor="text1"/>
          <w:sz w:val="20"/>
          <w:szCs w:val="20"/>
        </w:rPr>
        <w:t xml:space="preserve"> </w:t>
      </w:r>
      <w:r>
        <w:rPr>
          <w:rFonts w:ascii="Garamond" w:eastAsia="Garamond" w:hAnsi="Garamond" w:cs="Garamond"/>
          <w:color w:val="000000" w:themeColor="text1"/>
          <w:sz w:val="20"/>
          <w:szCs w:val="20"/>
        </w:rPr>
        <w:tab/>
      </w:r>
      <w:r>
        <w:rPr>
          <w:rFonts w:ascii="Garamond" w:eastAsia="Garamond" w:hAnsi="Garamond" w:cs="Garamond"/>
          <w:color w:val="000000" w:themeColor="text1"/>
          <w:sz w:val="21"/>
          <w:szCs w:val="21"/>
        </w:rPr>
        <w:t>Feb 2022 – Jun 2022</w:t>
      </w:r>
    </w:p>
    <w:p w14:paraId="5E9500AC" w14:textId="77777777" w:rsidR="007A3E0E" w:rsidRDefault="00000000">
      <w:pPr>
        <w:pStyle w:val="ListParagraph"/>
        <w:numPr>
          <w:ilvl w:val="0"/>
          <w:numId w:val="5"/>
        </w:numPr>
        <w:tabs>
          <w:tab w:val="left" w:pos="284"/>
          <w:tab w:val="left" w:pos="630"/>
          <w:tab w:val="left" w:pos="900"/>
        </w:tabs>
        <w:ind w:left="360"/>
        <w:rPr>
          <w:rFonts w:ascii="Garamond" w:eastAsia="Garamond" w:hAnsi="Garamond" w:cs="Garamond"/>
          <w:bCs/>
          <w:color w:val="000000" w:themeColor="text1"/>
          <w:sz w:val="20"/>
          <w:szCs w:val="20"/>
        </w:rPr>
      </w:pPr>
      <w:r>
        <w:rPr>
          <w:rFonts w:ascii="Garamond" w:eastAsia="Garamond" w:hAnsi="Garamond" w:cs="Garamond"/>
          <w:bCs/>
          <w:color w:val="000000" w:themeColor="text1"/>
          <w:sz w:val="20"/>
          <w:szCs w:val="20"/>
        </w:rPr>
        <w:t xml:space="preserve">Developed an online art auction and exhibition platform using </w:t>
      </w:r>
      <w:r>
        <w:rPr>
          <w:rFonts w:ascii="Garamond" w:eastAsia="Garamond" w:hAnsi="Garamond" w:cs="Garamond"/>
          <w:b/>
          <w:color w:val="000000" w:themeColor="text1"/>
          <w:sz w:val="20"/>
          <w:szCs w:val="20"/>
        </w:rPr>
        <w:t>React.js</w:t>
      </w:r>
      <w:r>
        <w:rPr>
          <w:rFonts w:ascii="Garamond" w:eastAsia="Garamond" w:hAnsi="Garamond" w:cs="Garamond"/>
          <w:bCs/>
          <w:color w:val="000000" w:themeColor="text1"/>
          <w:sz w:val="20"/>
          <w:szCs w:val="20"/>
        </w:rPr>
        <w:t xml:space="preserve"> and Django REST Framework reducing renting costs by </w:t>
      </w:r>
      <w:r>
        <w:rPr>
          <w:rFonts w:ascii="Garamond" w:eastAsia="Garamond" w:hAnsi="Garamond" w:cs="Garamond"/>
          <w:b/>
          <w:color w:val="000000" w:themeColor="text1"/>
          <w:sz w:val="20"/>
          <w:szCs w:val="20"/>
        </w:rPr>
        <w:t>90%</w:t>
      </w:r>
      <w:r>
        <w:rPr>
          <w:rFonts w:ascii="Garamond" w:eastAsia="Garamond" w:hAnsi="Garamond" w:cs="Garamond"/>
          <w:bCs/>
          <w:color w:val="000000" w:themeColor="text1"/>
          <w:sz w:val="20"/>
          <w:szCs w:val="20"/>
        </w:rPr>
        <w:t>.</w:t>
      </w:r>
    </w:p>
    <w:p w14:paraId="1547AA5E" w14:textId="77777777" w:rsidR="007A3E0E" w:rsidRDefault="00000000">
      <w:pPr>
        <w:pStyle w:val="ListParagraph"/>
        <w:numPr>
          <w:ilvl w:val="0"/>
          <w:numId w:val="5"/>
        </w:numPr>
        <w:tabs>
          <w:tab w:val="left" w:pos="284"/>
          <w:tab w:val="left" w:pos="630"/>
          <w:tab w:val="left" w:pos="900"/>
        </w:tabs>
        <w:ind w:left="360"/>
        <w:rPr>
          <w:rFonts w:ascii="Garamond" w:eastAsia="Garamond" w:hAnsi="Garamond" w:cs="Garamond"/>
          <w:bCs/>
          <w:color w:val="000000" w:themeColor="text1"/>
          <w:sz w:val="20"/>
          <w:szCs w:val="20"/>
        </w:rPr>
      </w:pPr>
      <w:r>
        <w:rPr>
          <w:rFonts w:ascii="Garamond" w:eastAsia="Garamond" w:hAnsi="Garamond" w:cs="Garamond"/>
          <w:bCs/>
          <w:color w:val="000000" w:themeColor="text1"/>
          <w:sz w:val="20"/>
          <w:szCs w:val="20"/>
        </w:rPr>
        <w:t xml:space="preserve">Implemented Dockerized architecture with </w:t>
      </w:r>
      <w:r>
        <w:rPr>
          <w:rFonts w:ascii="Garamond" w:eastAsia="Garamond" w:hAnsi="Garamond" w:cs="Garamond"/>
          <w:b/>
          <w:color w:val="000000" w:themeColor="text1"/>
          <w:sz w:val="20"/>
          <w:szCs w:val="20"/>
        </w:rPr>
        <w:t>WebSocket-based</w:t>
      </w:r>
      <w:r>
        <w:rPr>
          <w:rFonts w:ascii="Garamond" w:eastAsia="Garamond" w:hAnsi="Garamond" w:cs="Garamond"/>
          <w:bCs/>
          <w:color w:val="000000" w:themeColor="text1"/>
          <w:sz w:val="20"/>
          <w:szCs w:val="20"/>
        </w:rPr>
        <w:t xml:space="preserve"> real-time auctioning supporting </w:t>
      </w:r>
      <w:r>
        <w:rPr>
          <w:rFonts w:ascii="Garamond" w:eastAsia="Garamond" w:hAnsi="Garamond" w:cs="Garamond"/>
          <w:b/>
          <w:color w:val="000000" w:themeColor="text1"/>
          <w:sz w:val="20"/>
          <w:szCs w:val="20"/>
        </w:rPr>
        <w:t>200</w:t>
      </w:r>
      <w:r>
        <w:rPr>
          <w:rFonts w:ascii="Garamond" w:eastAsia="Garamond" w:hAnsi="Garamond" w:cs="Garamond"/>
          <w:bCs/>
          <w:color w:val="000000" w:themeColor="text1"/>
          <w:sz w:val="20"/>
          <w:szCs w:val="20"/>
        </w:rPr>
        <w:t xml:space="preserve"> concurrent participants.</w:t>
      </w:r>
    </w:p>
    <w:p w14:paraId="795F907E" w14:textId="77777777" w:rsidR="007A3E0E" w:rsidRDefault="00000000">
      <w:pPr>
        <w:pStyle w:val="ListParagraph"/>
        <w:numPr>
          <w:ilvl w:val="0"/>
          <w:numId w:val="5"/>
        </w:numPr>
        <w:tabs>
          <w:tab w:val="left" w:pos="284"/>
          <w:tab w:val="left" w:pos="630"/>
          <w:tab w:val="left" w:pos="900"/>
        </w:tabs>
        <w:spacing w:line="360" w:lineRule="auto"/>
        <w:ind w:left="360"/>
        <w:rPr>
          <w:rFonts w:ascii="Garamond" w:eastAsia="Garamond" w:hAnsi="Garamond" w:cs="Garamond"/>
          <w:bCs/>
          <w:sz w:val="20"/>
          <w:szCs w:val="20"/>
        </w:rPr>
      </w:pPr>
      <w:r>
        <w:rPr>
          <w:rFonts w:ascii="Garamond" w:eastAsia="Garamond" w:hAnsi="Garamond" w:cs="Garamond"/>
          <w:bCs/>
          <w:color w:val="000000" w:themeColor="text1"/>
          <w:sz w:val="20"/>
          <w:szCs w:val="20"/>
        </w:rPr>
        <w:t xml:space="preserve">Designed PostgreSQL + Redis backend with user management, authentication, and </w:t>
      </w:r>
      <w:r>
        <w:rPr>
          <w:rFonts w:ascii="Garamond" w:eastAsia="Garamond" w:hAnsi="Garamond" w:cs="Garamond"/>
          <w:b/>
          <w:color w:val="000000" w:themeColor="text1"/>
          <w:sz w:val="20"/>
          <w:szCs w:val="20"/>
        </w:rPr>
        <w:t xml:space="preserve">data synchronization, </w:t>
      </w:r>
      <w:r>
        <w:rPr>
          <w:rFonts w:ascii="Garamond" w:eastAsia="Garamond" w:hAnsi="Garamond" w:cs="Garamond"/>
          <w:bCs/>
          <w:color w:val="000000" w:themeColor="text1"/>
          <w:sz w:val="20"/>
          <w:szCs w:val="20"/>
        </w:rPr>
        <w:t>easy deployment on Vercel.</w:t>
      </w:r>
    </w:p>
    <w:p w14:paraId="62372264" w14:textId="77777777" w:rsidR="007A3E0E" w:rsidRDefault="00000000">
      <w:pPr>
        <w:tabs>
          <w:tab w:val="left" w:pos="284"/>
          <w:tab w:val="left" w:pos="630"/>
          <w:tab w:val="left" w:pos="900"/>
          <w:tab w:val="left" w:pos="8890"/>
          <w:tab w:val="left" w:pos="9016"/>
        </w:tabs>
        <w:rPr>
          <w:rFonts w:ascii="Garamond" w:eastAsia="Garamond" w:hAnsi="Garamond" w:cs="Garamond"/>
          <w:color w:val="000000" w:themeColor="text1"/>
          <w:sz w:val="21"/>
          <w:szCs w:val="21"/>
        </w:rPr>
      </w:pPr>
      <w:r>
        <w:rPr>
          <w:rFonts w:ascii="Garamond" w:eastAsia="Garamond" w:hAnsi="Garamond" w:cs="Garamond"/>
          <w:b/>
          <w:sz w:val="21"/>
          <w:szCs w:val="21"/>
        </w:rPr>
        <w:t>Lord</w:t>
      </w:r>
      <w:r>
        <w:rPr>
          <w:rFonts w:ascii="Garamond" w:eastAsia="Garamond" w:hAnsi="Garamond" w:cs="Garamond"/>
          <w:b/>
          <w:sz w:val="20"/>
          <w:szCs w:val="20"/>
        </w:rPr>
        <w:t xml:space="preserve"> </w:t>
      </w:r>
      <w:r>
        <w:rPr>
          <w:rFonts w:ascii="Garamond" w:eastAsia="Garamond" w:hAnsi="Garamond" w:cs="Garamond"/>
          <w:b/>
          <w:color w:val="7F7F7F" w:themeColor="text1" w:themeTint="80"/>
          <w:sz w:val="20"/>
          <w:szCs w:val="20"/>
        </w:rPr>
        <w:t>|</w:t>
      </w:r>
      <w:r>
        <w:rPr>
          <w:rFonts w:ascii="Garamond" w:eastAsia="Garamond" w:hAnsi="Garamond" w:cs="Garamond"/>
          <w:b/>
          <w:sz w:val="20"/>
          <w:szCs w:val="20"/>
        </w:rPr>
        <w:t xml:space="preserve"> </w:t>
      </w:r>
      <w:r>
        <w:rPr>
          <w:rFonts w:ascii="Garamond" w:eastAsia="Garamond" w:hAnsi="Garamond" w:cs="Garamond"/>
          <w:bCs/>
          <w:color w:val="7F7F7F" w:themeColor="text1" w:themeTint="80"/>
          <w:sz w:val="20"/>
          <w:szCs w:val="20"/>
        </w:rPr>
        <w:t>python, JavaScript, SQL</w:t>
      </w:r>
      <w:r>
        <w:rPr>
          <w:rFonts w:ascii="Garamond" w:eastAsia="Garamond" w:hAnsi="Garamond" w:cs="Garamond"/>
          <w:bCs/>
          <w:color w:val="7F7F7F" w:themeColor="text1" w:themeTint="80"/>
          <w:sz w:val="20"/>
          <w:szCs w:val="20"/>
        </w:rPr>
        <w:tab/>
      </w:r>
      <w:r>
        <w:rPr>
          <w:rFonts w:ascii="Garamond" w:eastAsia="Garamond" w:hAnsi="Garamond" w:cs="Garamond"/>
          <w:color w:val="000000" w:themeColor="text1"/>
          <w:sz w:val="21"/>
          <w:szCs w:val="21"/>
        </w:rPr>
        <w:t>Aug 2022 – Dec 2022</w:t>
      </w:r>
    </w:p>
    <w:p w14:paraId="782F3077" w14:textId="77777777" w:rsidR="007A3E0E" w:rsidRDefault="00000000">
      <w:pPr>
        <w:pStyle w:val="ListParagraph"/>
        <w:numPr>
          <w:ilvl w:val="0"/>
          <w:numId w:val="7"/>
        </w:numPr>
        <w:tabs>
          <w:tab w:val="left" w:pos="284"/>
          <w:tab w:val="left" w:pos="630"/>
          <w:tab w:val="left" w:pos="900"/>
        </w:tabs>
        <w:rPr>
          <w:rFonts w:ascii="Garamond" w:eastAsia="Garamond" w:hAnsi="Garamond" w:cs="Garamond"/>
          <w:bCs/>
          <w:sz w:val="20"/>
          <w:szCs w:val="20"/>
        </w:rPr>
      </w:pPr>
      <w:r>
        <w:rPr>
          <w:rFonts w:ascii="Garamond" w:eastAsia="Garamond" w:hAnsi="Garamond" w:cs="Garamond"/>
          <w:bCs/>
          <w:sz w:val="20"/>
          <w:szCs w:val="20"/>
        </w:rPr>
        <w:t xml:space="preserve">Pioneered a low-code reservation system generator that automated website creation, which cut deployment costs by over </w:t>
      </w:r>
      <w:r>
        <w:rPr>
          <w:rFonts w:ascii="Garamond" w:eastAsia="Garamond" w:hAnsi="Garamond" w:cs="Garamond"/>
          <w:b/>
          <w:sz w:val="20"/>
          <w:szCs w:val="20"/>
        </w:rPr>
        <w:t>90%.</w:t>
      </w:r>
    </w:p>
    <w:p w14:paraId="456332C7" w14:textId="77777777" w:rsidR="007A3E0E" w:rsidRDefault="00000000">
      <w:pPr>
        <w:pStyle w:val="ListParagraph"/>
        <w:numPr>
          <w:ilvl w:val="0"/>
          <w:numId w:val="7"/>
        </w:numPr>
        <w:tabs>
          <w:tab w:val="left" w:pos="284"/>
          <w:tab w:val="left" w:pos="630"/>
          <w:tab w:val="left" w:pos="900"/>
        </w:tabs>
        <w:spacing w:line="480" w:lineRule="auto"/>
        <w:rPr>
          <w:rFonts w:ascii="Garamond" w:eastAsia="Garamond" w:hAnsi="Garamond" w:cs="Garamond"/>
          <w:sz w:val="20"/>
          <w:szCs w:val="20"/>
        </w:rPr>
      </w:pPr>
      <w:r>
        <w:rPr>
          <w:rFonts w:ascii="Garamond" w:eastAsia="Garamond" w:hAnsi="Garamond" w:cs="Garamond"/>
          <w:sz w:val="20"/>
          <w:szCs w:val="20"/>
        </w:rPr>
        <w:t>Engineered a scalable full-stack solution (Django/</w:t>
      </w:r>
      <w:r>
        <w:rPr>
          <w:rFonts w:ascii="Garamond" w:eastAsia="Garamond" w:hAnsi="Garamond" w:cs="Garamond"/>
          <w:b/>
          <w:bCs/>
          <w:sz w:val="20"/>
          <w:szCs w:val="20"/>
        </w:rPr>
        <w:t>MySQL</w:t>
      </w:r>
      <w:r>
        <w:rPr>
          <w:rFonts w:ascii="Garamond" w:eastAsia="Garamond" w:hAnsi="Garamond" w:cs="Garamond"/>
          <w:sz w:val="20"/>
          <w:szCs w:val="20"/>
        </w:rPr>
        <w:t>/React) with integrated payment processing for seamless deployment.</w:t>
      </w:r>
    </w:p>
    <w:p w14:paraId="099FC55A" w14:textId="77777777" w:rsidR="007A3E0E" w:rsidRDefault="00000000">
      <w:pPr>
        <w:tabs>
          <w:tab w:val="left" w:pos="900"/>
        </w:tabs>
        <w:spacing w:line="360" w:lineRule="auto"/>
        <w:rPr>
          <w:rFonts w:ascii="Garamond" w:eastAsia="Garamond" w:hAnsi="Garamond" w:cs="Garamond"/>
          <w:sz w:val="21"/>
          <w:szCs w:val="21"/>
        </w:rPr>
      </w:pPr>
      <w:r>
        <w:rPr>
          <w:noProof/>
        </w:rPr>
        <mc:AlternateContent>
          <mc:Choice Requires="wps">
            <w:drawing>
              <wp:anchor distT="0" distB="28575" distL="0" distR="28575" simplePos="0" relativeHeight="5" behindDoc="0" locked="0" layoutInCell="0" allowOverlap="1" wp14:anchorId="1FF4F3D9" wp14:editId="133B853B">
                <wp:simplePos x="0" y="0"/>
                <wp:positionH relativeFrom="margin">
                  <wp:align>right</wp:align>
                </wp:positionH>
                <wp:positionV relativeFrom="paragraph">
                  <wp:posOffset>97790</wp:posOffset>
                </wp:positionV>
                <wp:extent cx="6334125" cy="9525"/>
                <wp:effectExtent l="5080" t="5080" r="5080" b="5080"/>
                <wp:wrapNone/>
                <wp:docPr id="7" name="Straight Connector 1"/>
                <wp:cNvGraphicFramePr/>
                <a:graphic xmlns:a="http://schemas.openxmlformats.org/drawingml/2006/main">
                  <a:graphicData uri="http://schemas.microsoft.com/office/word/2010/wordprocessingShape">
                    <wps:wsp>
                      <wps:cNvCnPr/>
                      <wps:spPr>
                        <a:xfrm flipV="1">
                          <a:off x="0" y="0"/>
                          <a:ext cx="6334200" cy="93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38.95pt,7.7pt" to="537.65pt,8.4pt" ID="Straight Connector 1" stroked="t" o:allowincell="f" style="position:absolute;flip:y;mso-position-horizontal:right;mso-position-horizontal-relative:margin" wp14:anchorId="3D174278">
                <v:stroke color="black" weight="9360" joinstyle="round" endcap="flat"/>
                <v:fill o:detectmouseclick="t" on="false"/>
                <w10:wrap type="none"/>
              </v:line>
            </w:pict>
          </mc:Fallback>
        </mc:AlternateContent>
      </w:r>
      <w:r>
        <w:rPr>
          <w:rFonts w:ascii="Garamond" w:eastAsia="Garamond" w:hAnsi="Garamond" w:cs="Garamond"/>
          <w:b/>
          <w:color w:val="404040"/>
          <w:sz w:val="22"/>
          <w:szCs w:val="22"/>
        </w:rPr>
        <w:t>SKILLS</w:t>
      </w:r>
      <w:r>
        <w:rPr>
          <w:rFonts w:ascii="Garamond" w:eastAsia="Garamond" w:hAnsi="Garamond" w:cs="Garamond"/>
          <w:sz w:val="21"/>
          <w:szCs w:val="21"/>
        </w:rPr>
        <w:tab/>
      </w:r>
    </w:p>
    <w:p w14:paraId="5162C4FE" w14:textId="77777777" w:rsidR="007A3E0E" w:rsidRDefault="00000000">
      <w:pPr>
        <w:tabs>
          <w:tab w:val="left" w:pos="630"/>
          <w:tab w:val="left" w:pos="900"/>
        </w:tabs>
        <w:rPr>
          <w:rFonts w:ascii="Garamond" w:eastAsia="Garamond" w:hAnsi="Garamond" w:cs="Garamond"/>
          <w:b/>
          <w:color w:val="000000" w:themeColor="text1"/>
          <w:sz w:val="20"/>
          <w:szCs w:val="20"/>
        </w:rPr>
      </w:pPr>
      <w:r>
        <w:rPr>
          <w:rFonts w:ascii="Garamond" w:eastAsia="Garamond" w:hAnsi="Garamond" w:cs="Garamond"/>
          <w:b/>
          <w:color w:val="000000" w:themeColor="text1"/>
          <w:sz w:val="20"/>
          <w:szCs w:val="20"/>
        </w:rPr>
        <w:t xml:space="preserve">Programming Languages: </w:t>
      </w:r>
      <w:r>
        <w:rPr>
          <w:rFonts w:ascii="Garamond" w:eastAsia="Garamond" w:hAnsi="Garamond" w:cs="Garamond"/>
          <w:b/>
          <w:color w:val="000000" w:themeColor="text1"/>
          <w:sz w:val="20"/>
          <w:szCs w:val="20"/>
        </w:rPr>
        <w:tab/>
      </w:r>
      <w:r>
        <w:rPr>
          <w:rFonts w:ascii="Garamond" w:eastAsia="Garamond" w:hAnsi="Garamond" w:cs="Garamond"/>
          <w:bCs/>
          <w:color w:val="000000" w:themeColor="text1"/>
          <w:sz w:val="20"/>
          <w:szCs w:val="20"/>
        </w:rPr>
        <w:t>Python, Java, C, C++, JavaScript, Scala, SQL</w:t>
      </w:r>
    </w:p>
    <w:p w14:paraId="552C200F" w14:textId="77777777" w:rsidR="007A3E0E" w:rsidRDefault="00000000">
      <w:pPr>
        <w:tabs>
          <w:tab w:val="left" w:pos="630"/>
          <w:tab w:val="left" w:pos="900"/>
        </w:tabs>
        <w:rPr>
          <w:rFonts w:ascii="Garamond" w:eastAsia="Garamond" w:hAnsi="Garamond" w:cs="Garamond"/>
          <w:b/>
          <w:color w:val="000000" w:themeColor="text1"/>
          <w:sz w:val="20"/>
          <w:szCs w:val="20"/>
        </w:rPr>
      </w:pPr>
      <w:r>
        <w:rPr>
          <w:rFonts w:ascii="Garamond" w:eastAsia="Garamond" w:hAnsi="Garamond" w:cs="Garamond"/>
          <w:b/>
          <w:color w:val="000000" w:themeColor="text1"/>
          <w:sz w:val="20"/>
          <w:szCs w:val="20"/>
        </w:rPr>
        <w:t xml:space="preserve">Frameworks &amp; Libraries: </w:t>
      </w:r>
      <w:r>
        <w:rPr>
          <w:rFonts w:ascii="Garamond" w:eastAsia="Garamond" w:hAnsi="Garamond" w:cs="Garamond"/>
          <w:b/>
          <w:color w:val="000000" w:themeColor="text1"/>
          <w:sz w:val="20"/>
          <w:szCs w:val="20"/>
        </w:rPr>
        <w:tab/>
      </w:r>
      <w:r>
        <w:rPr>
          <w:rFonts w:ascii="Garamond" w:eastAsia="Garamond" w:hAnsi="Garamond" w:cs="Garamond"/>
          <w:bCs/>
          <w:color w:val="000000" w:themeColor="text1"/>
          <w:sz w:val="20"/>
          <w:szCs w:val="20"/>
        </w:rPr>
        <w:t>Django, Flask, PyTorch, TensorFlow, Scikit-learn, Node.js, React</w:t>
      </w:r>
    </w:p>
    <w:p w14:paraId="18D6CCD9" w14:textId="6A808C50" w:rsidR="007A3E0E" w:rsidRDefault="00000000">
      <w:pPr>
        <w:tabs>
          <w:tab w:val="left" w:pos="630"/>
          <w:tab w:val="left" w:pos="900"/>
        </w:tabs>
        <w:rPr>
          <w:rFonts w:ascii="Garamond" w:eastAsia="Garamond" w:hAnsi="Garamond" w:cs="Garamond"/>
          <w:bCs/>
          <w:color w:val="000000" w:themeColor="text1"/>
          <w:sz w:val="20"/>
          <w:szCs w:val="20"/>
        </w:rPr>
      </w:pPr>
      <w:r>
        <w:rPr>
          <w:rFonts w:ascii="Garamond" w:eastAsia="Garamond" w:hAnsi="Garamond" w:cs="Garamond"/>
          <w:b/>
          <w:color w:val="000000" w:themeColor="text1"/>
          <w:sz w:val="20"/>
          <w:szCs w:val="20"/>
        </w:rPr>
        <w:t>Development Tools:</w:t>
      </w:r>
      <w:r>
        <w:rPr>
          <w:rFonts w:ascii="Garamond" w:eastAsia="Garamond" w:hAnsi="Garamond" w:cs="Garamond"/>
          <w:bCs/>
          <w:color w:val="000000" w:themeColor="text1"/>
          <w:sz w:val="20"/>
          <w:szCs w:val="20"/>
        </w:rPr>
        <w:t xml:space="preserve"> </w:t>
      </w:r>
      <w:r>
        <w:rPr>
          <w:rFonts w:ascii="Garamond" w:eastAsia="Garamond" w:hAnsi="Garamond" w:cs="Garamond"/>
          <w:bCs/>
          <w:color w:val="000000" w:themeColor="text1"/>
          <w:sz w:val="20"/>
          <w:szCs w:val="20"/>
        </w:rPr>
        <w:tab/>
      </w:r>
      <w:r>
        <w:rPr>
          <w:rFonts w:ascii="Garamond" w:eastAsia="Garamond" w:hAnsi="Garamond" w:cs="Garamond"/>
          <w:bCs/>
          <w:color w:val="000000" w:themeColor="text1"/>
          <w:sz w:val="20"/>
          <w:szCs w:val="20"/>
        </w:rPr>
        <w:tab/>
        <w:t>Git, Docker, Linux, Firebase, Vercel, PostgreSQL</w:t>
      </w:r>
      <w:r w:rsidR="00F352D7">
        <w:rPr>
          <w:rFonts w:ascii="Garamond" w:eastAsia="Garamond" w:hAnsi="Garamond" w:cs="Garamond"/>
          <w:bCs/>
          <w:color w:val="000000" w:themeColor="text1"/>
          <w:sz w:val="20"/>
          <w:szCs w:val="20"/>
        </w:rPr>
        <w:t>,</w:t>
      </w:r>
      <w:r>
        <w:rPr>
          <w:rFonts w:ascii="Garamond" w:eastAsia="Garamond" w:hAnsi="Garamond" w:cs="Garamond"/>
          <w:bCs/>
          <w:color w:val="000000" w:themeColor="text1"/>
          <w:sz w:val="20"/>
          <w:szCs w:val="20"/>
        </w:rPr>
        <w:t xml:space="preserve"> Redis</w:t>
      </w:r>
    </w:p>
    <w:p w14:paraId="037D5BCE" w14:textId="7D1F3A6D" w:rsidR="007A3E0E" w:rsidRDefault="00000000">
      <w:pPr>
        <w:tabs>
          <w:tab w:val="left" w:pos="630"/>
          <w:tab w:val="left" w:pos="900"/>
        </w:tabs>
        <w:rPr>
          <w:rFonts w:ascii="Garamond" w:eastAsia="Garamond" w:hAnsi="Garamond" w:cs="Garamond"/>
          <w:bCs/>
          <w:color w:val="000000" w:themeColor="text1"/>
          <w:sz w:val="20"/>
          <w:szCs w:val="20"/>
        </w:rPr>
      </w:pPr>
      <w:r>
        <w:rPr>
          <w:rFonts w:ascii="Garamond" w:eastAsia="Garamond" w:hAnsi="Garamond" w:cs="Garamond"/>
          <w:b/>
          <w:bCs/>
          <w:color w:val="000000" w:themeColor="text1"/>
          <w:sz w:val="20"/>
          <w:szCs w:val="20"/>
        </w:rPr>
        <w:t>Specialized Areas</w:t>
      </w:r>
      <w:r>
        <w:rPr>
          <w:rFonts w:ascii="Garamond" w:eastAsia="Garamond" w:hAnsi="Garamond" w:cs="Garamond"/>
          <w:bCs/>
          <w:color w:val="000000" w:themeColor="text1"/>
          <w:sz w:val="20"/>
          <w:szCs w:val="20"/>
        </w:rPr>
        <w:t xml:space="preserve">: </w:t>
      </w:r>
      <w:r>
        <w:rPr>
          <w:rFonts w:ascii="Garamond" w:eastAsia="Garamond" w:hAnsi="Garamond" w:cs="Garamond"/>
          <w:bCs/>
          <w:color w:val="000000" w:themeColor="text1"/>
          <w:sz w:val="20"/>
          <w:szCs w:val="20"/>
        </w:rPr>
        <w:tab/>
      </w:r>
      <w:r>
        <w:rPr>
          <w:rFonts w:ascii="Garamond" w:eastAsia="Garamond" w:hAnsi="Garamond" w:cs="Garamond"/>
          <w:bCs/>
          <w:color w:val="000000" w:themeColor="text1"/>
          <w:sz w:val="20"/>
          <w:szCs w:val="20"/>
        </w:rPr>
        <w:tab/>
      </w:r>
      <w:r w:rsidR="00477A2A">
        <w:rPr>
          <w:rFonts w:ascii="Garamond" w:eastAsia="Garamond" w:hAnsi="Garamond" w:cs="Garamond"/>
          <w:bCs/>
          <w:color w:val="000000" w:themeColor="text1"/>
          <w:sz w:val="20"/>
          <w:szCs w:val="20"/>
        </w:rPr>
        <w:t>Program Analysis</w:t>
      </w:r>
      <w:r>
        <w:rPr>
          <w:rFonts w:ascii="Garamond" w:eastAsia="Garamond" w:hAnsi="Garamond" w:cs="Garamond"/>
          <w:bCs/>
          <w:color w:val="000000" w:themeColor="text1"/>
          <w:sz w:val="20"/>
          <w:szCs w:val="20"/>
        </w:rPr>
        <w:t>, Automated Software Testing, ML Pipelines, Backend Systems</w:t>
      </w:r>
    </w:p>
    <w:sectPr w:rsidR="007A3E0E">
      <w:pgSz w:w="12240" w:h="15840"/>
      <w:pgMar w:top="720" w:right="720" w:bottom="720" w:left="720" w:header="0" w:footer="0" w:gutter="0"/>
      <w:pgNumType w:start="1"/>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36710A0-31B1-4162-94C0-DB06E010E222}"/>
    <w:embedBold r:id="rId2" w:fontKey="{377192FE-795E-43B2-ACF0-A263E48F9501}"/>
    <w:embedItalic r:id="rId3" w:fontKey="{62951BCF-D269-40C9-AFD3-0B60A88B2AC5}"/>
  </w:font>
  <w:font w:name="Liberation Sans">
    <w:altName w:val="Arial"/>
    <w:charset w:val="01"/>
    <w:family w:val="swiss"/>
    <w:pitch w:val="variable"/>
    <w:embedRegular r:id="rId4" w:fontKey="{06346241-CCBD-4961-A972-1F015A89CBE8}"/>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5" w:fontKey="{BF5B1E2A-9F19-4530-8257-A64817B231C5}"/>
    <w:embedItalic r:id="rId6" w:fontKey="{85CECF52-8885-4EB8-9185-FCA550F90921}"/>
  </w:font>
  <w:font w:name="Cambria">
    <w:panose1 w:val="02040503050406030204"/>
    <w:charset w:val="00"/>
    <w:family w:val="roman"/>
    <w:pitch w:val="variable"/>
    <w:sig w:usb0="E00006FF" w:usb1="420024FF" w:usb2="02000000" w:usb3="00000000" w:csb0="0000019F" w:csb1="00000000"/>
    <w:embedRegular r:id="rId7" w:fontKey="{24DAD82C-12AB-4418-8134-B3C736CCFE55}"/>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8" w:fontKey="{062E1DE7-456E-4C48-AE64-5784CF3716A2}"/>
    <w:embedBold r:id="rId9" w:fontKey="{96E6DB57-2B3A-4881-B49F-AEDFE8FCE2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F56F0"/>
    <w:multiLevelType w:val="multilevel"/>
    <w:tmpl w:val="EFDC869A"/>
    <w:lvl w:ilvl="0">
      <w:start w:val="1"/>
      <w:numFmt w:val="bullet"/>
      <w:lvlText w:val=""/>
      <w:lvlJc w:val="left"/>
      <w:pPr>
        <w:tabs>
          <w:tab w:val="num" w:pos="0"/>
        </w:tabs>
        <w:ind w:left="360" w:hanging="360"/>
      </w:pPr>
      <w:rPr>
        <w:rFonts w:ascii="Symbol" w:hAnsi="Symbol" w:cs="Symbol" w:hint="default"/>
        <w:sz w:val="18"/>
        <w:szCs w:val="18"/>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49138E8"/>
    <w:multiLevelType w:val="multilevel"/>
    <w:tmpl w:val="B308B75E"/>
    <w:lvl w:ilvl="0">
      <w:start w:val="1"/>
      <w:numFmt w:val="bullet"/>
      <w:lvlText w:val=""/>
      <w:lvlJc w:val="left"/>
      <w:pPr>
        <w:tabs>
          <w:tab w:val="num" w:pos="0"/>
        </w:tabs>
        <w:ind w:left="360" w:hanging="360"/>
      </w:pPr>
      <w:rPr>
        <w:rFonts w:ascii="Symbol" w:hAnsi="Symbol" w:cs="Symbol" w:hint="default"/>
        <w:sz w:val="18"/>
        <w:szCs w:val="18"/>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30F432AB"/>
    <w:multiLevelType w:val="multilevel"/>
    <w:tmpl w:val="274CFB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46C696B"/>
    <w:multiLevelType w:val="multilevel"/>
    <w:tmpl w:val="19621B56"/>
    <w:lvl w:ilvl="0">
      <w:start w:val="1"/>
      <w:numFmt w:val="bullet"/>
      <w:lvlText w:val=""/>
      <w:lvlJc w:val="left"/>
      <w:pPr>
        <w:tabs>
          <w:tab w:val="num" w:pos="0"/>
        </w:tabs>
        <w:ind w:left="374" w:hanging="360"/>
      </w:pPr>
      <w:rPr>
        <w:rFonts w:ascii="Symbol" w:hAnsi="Symbol" w:cs="Symbol" w:hint="default"/>
        <w:sz w:val="18"/>
        <w:szCs w:val="18"/>
      </w:rPr>
    </w:lvl>
    <w:lvl w:ilvl="1">
      <w:start w:val="1"/>
      <w:numFmt w:val="bullet"/>
      <w:lvlText w:val="o"/>
      <w:lvlJc w:val="left"/>
      <w:pPr>
        <w:tabs>
          <w:tab w:val="num" w:pos="0"/>
        </w:tabs>
        <w:ind w:left="1454" w:hanging="360"/>
      </w:pPr>
      <w:rPr>
        <w:rFonts w:ascii="Courier New" w:hAnsi="Courier New" w:cs="Courier New" w:hint="default"/>
      </w:rPr>
    </w:lvl>
    <w:lvl w:ilvl="2">
      <w:start w:val="1"/>
      <w:numFmt w:val="bullet"/>
      <w:lvlText w:val=""/>
      <w:lvlJc w:val="left"/>
      <w:pPr>
        <w:tabs>
          <w:tab w:val="num" w:pos="0"/>
        </w:tabs>
        <w:ind w:left="2174" w:hanging="360"/>
      </w:pPr>
      <w:rPr>
        <w:rFonts w:ascii="Wingdings" w:hAnsi="Wingdings" w:cs="Wingdings" w:hint="default"/>
      </w:rPr>
    </w:lvl>
    <w:lvl w:ilvl="3">
      <w:start w:val="1"/>
      <w:numFmt w:val="bullet"/>
      <w:lvlText w:val=""/>
      <w:lvlJc w:val="left"/>
      <w:pPr>
        <w:tabs>
          <w:tab w:val="num" w:pos="0"/>
        </w:tabs>
        <w:ind w:left="2894" w:hanging="360"/>
      </w:pPr>
      <w:rPr>
        <w:rFonts w:ascii="Symbol" w:hAnsi="Symbol" w:cs="Symbol" w:hint="default"/>
      </w:rPr>
    </w:lvl>
    <w:lvl w:ilvl="4">
      <w:start w:val="1"/>
      <w:numFmt w:val="bullet"/>
      <w:lvlText w:val="o"/>
      <w:lvlJc w:val="left"/>
      <w:pPr>
        <w:tabs>
          <w:tab w:val="num" w:pos="0"/>
        </w:tabs>
        <w:ind w:left="3614" w:hanging="360"/>
      </w:pPr>
      <w:rPr>
        <w:rFonts w:ascii="Courier New" w:hAnsi="Courier New" w:cs="Courier New" w:hint="default"/>
      </w:rPr>
    </w:lvl>
    <w:lvl w:ilvl="5">
      <w:start w:val="1"/>
      <w:numFmt w:val="bullet"/>
      <w:lvlText w:val=""/>
      <w:lvlJc w:val="left"/>
      <w:pPr>
        <w:tabs>
          <w:tab w:val="num" w:pos="0"/>
        </w:tabs>
        <w:ind w:left="4334" w:hanging="360"/>
      </w:pPr>
      <w:rPr>
        <w:rFonts w:ascii="Wingdings" w:hAnsi="Wingdings" w:cs="Wingdings" w:hint="default"/>
      </w:rPr>
    </w:lvl>
    <w:lvl w:ilvl="6">
      <w:start w:val="1"/>
      <w:numFmt w:val="bullet"/>
      <w:lvlText w:val=""/>
      <w:lvlJc w:val="left"/>
      <w:pPr>
        <w:tabs>
          <w:tab w:val="num" w:pos="0"/>
        </w:tabs>
        <w:ind w:left="5054" w:hanging="360"/>
      </w:pPr>
      <w:rPr>
        <w:rFonts w:ascii="Symbol" w:hAnsi="Symbol" w:cs="Symbol" w:hint="default"/>
      </w:rPr>
    </w:lvl>
    <w:lvl w:ilvl="7">
      <w:start w:val="1"/>
      <w:numFmt w:val="bullet"/>
      <w:lvlText w:val="o"/>
      <w:lvlJc w:val="left"/>
      <w:pPr>
        <w:tabs>
          <w:tab w:val="num" w:pos="0"/>
        </w:tabs>
        <w:ind w:left="5774" w:hanging="360"/>
      </w:pPr>
      <w:rPr>
        <w:rFonts w:ascii="Courier New" w:hAnsi="Courier New" w:cs="Courier New" w:hint="default"/>
      </w:rPr>
    </w:lvl>
    <w:lvl w:ilvl="8">
      <w:start w:val="1"/>
      <w:numFmt w:val="bullet"/>
      <w:lvlText w:val=""/>
      <w:lvlJc w:val="left"/>
      <w:pPr>
        <w:tabs>
          <w:tab w:val="num" w:pos="0"/>
        </w:tabs>
        <w:ind w:left="6494" w:hanging="360"/>
      </w:pPr>
      <w:rPr>
        <w:rFonts w:ascii="Wingdings" w:hAnsi="Wingdings" w:cs="Wingdings" w:hint="default"/>
      </w:rPr>
    </w:lvl>
  </w:abstractNum>
  <w:abstractNum w:abstractNumId="4" w15:restartNumberingAfterBreak="0">
    <w:nsid w:val="5B662D11"/>
    <w:multiLevelType w:val="multilevel"/>
    <w:tmpl w:val="3EE061D0"/>
    <w:lvl w:ilvl="0">
      <w:start w:val="1"/>
      <w:numFmt w:val="bullet"/>
      <w:lvlText w:val=""/>
      <w:lvlJc w:val="left"/>
      <w:pPr>
        <w:tabs>
          <w:tab w:val="num" w:pos="0"/>
        </w:tabs>
        <w:ind w:left="360" w:hanging="360"/>
      </w:pPr>
      <w:rPr>
        <w:rFonts w:ascii="Symbol" w:hAnsi="Symbol" w:cs="Symbol" w:hint="default"/>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1F00418"/>
    <w:multiLevelType w:val="multilevel"/>
    <w:tmpl w:val="865CE238"/>
    <w:lvl w:ilvl="0">
      <w:start w:val="1"/>
      <w:numFmt w:val="bullet"/>
      <w:lvlText w:val=""/>
      <w:lvlJc w:val="left"/>
      <w:pPr>
        <w:tabs>
          <w:tab w:val="num" w:pos="0"/>
        </w:tabs>
        <w:ind w:left="720" w:hanging="360"/>
      </w:pPr>
      <w:rPr>
        <w:rFonts w:ascii="Symbol" w:hAnsi="Symbol" w:cs="Symbol" w:hint="default"/>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4F7220A"/>
    <w:multiLevelType w:val="multilevel"/>
    <w:tmpl w:val="20F6C83E"/>
    <w:lvl w:ilvl="0">
      <w:start w:val="1"/>
      <w:numFmt w:val="bullet"/>
      <w:lvlText w:val=""/>
      <w:lvlJc w:val="left"/>
      <w:pPr>
        <w:tabs>
          <w:tab w:val="num" w:pos="0"/>
        </w:tabs>
        <w:ind w:left="360" w:hanging="360"/>
      </w:pPr>
      <w:rPr>
        <w:rFonts w:ascii="Symbol" w:hAnsi="Symbol" w:cs="Symbol" w:hint="default"/>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DC74093"/>
    <w:multiLevelType w:val="multilevel"/>
    <w:tmpl w:val="0F92A7BC"/>
    <w:lvl w:ilvl="0">
      <w:start w:val="1"/>
      <w:numFmt w:val="bullet"/>
      <w:lvlText w:val=""/>
      <w:lvlJc w:val="left"/>
      <w:pPr>
        <w:tabs>
          <w:tab w:val="num" w:pos="0"/>
        </w:tabs>
        <w:ind w:left="360" w:hanging="360"/>
      </w:pPr>
      <w:rPr>
        <w:rFonts w:ascii="Symbol" w:hAnsi="Symbol" w:cs="Symbol" w:hint="default"/>
        <w:sz w:val="18"/>
        <w:szCs w:val="18"/>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6E382B5F"/>
    <w:multiLevelType w:val="multilevel"/>
    <w:tmpl w:val="1B2E252C"/>
    <w:lvl w:ilvl="0">
      <w:start w:val="1"/>
      <w:numFmt w:val="bullet"/>
      <w:lvlText w:val=""/>
      <w:lvlJc w:val="left"/>
      <w:pPr>
        <w:tabs>
          <w:tab w:val="num" w:pos="0"/>
        </w:tabs>
        <w:ind w:left="360" w:hanging="360"/>
      </w:pPr>
      <w:rPr>
        <w:rFonts w:ascii="Symbol" w:hAnsi="Symbol" w:cs="Symbol" w:hint="default"/>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F8B7417"/>
    <w:multiLevelType w:val="hybridMultilevel"/>
    <w:tmpl w:val="828A5090"/>
    <w:lvl w:ilvl="0" w:tplc="35F8E96A">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0133860">
    <w:abstractNumId w:val="7"/>
  </w:num>
  <w:num w:numId="2" w16cid:durableId="136648284">
    <w:abstractNumId w:val="0"/>
  </w:num>
  <w:num w:numId="3" w16cid:durableId="1993831032">
    <w:abstractNumId w:val="4"/>
  </w:num>
  <w:num w:numId="4" w16cid:durableId="1860967380">
    <w:abstractNumId w:val="3"/>
  </w:num>
  <w:num w:numId="5" w16cid:durableId="454755396">
    <w:abstractNumId w:val="5"/>
  </w:num>
  <w:num w:numId="6" w16cid:durableId="945235478">
    <w:abstractNumId w:val="1"/>
  </w:num>
  <w:num w:numId="7" w16cid:durableId="1771854309">
    <w:abstractNumId w:val="6"/>
  </w:num>
  <w:num w:numId="8" w16cid:durableId="745997869">
    <w:abstractNumId w:val="8"/>
  </w:num>
  <w:num w:numId="9" w16cid:durableId="1739942703">
    <w:abstractNumId w:val="2"/>
  </w:num>
  <w:num w:numId="10" w16cid:durableId="752553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E0E"/>
    <w:rsid w:val="00477A2A"/>
    <w:rsid w:val="007A3E0E"/>
    <w:rsid w:val="00A4115C"/>
    <w:rsid w:val="00D50D7C"/>
    <w:rsid w:val="00F352D7"/>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7D6B"/>
  <w15:docId w15:val="{FE9C1E0E-E278-4B5E-97E5-9770D545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79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55E3"/>
    <w:rPr>
      <w:color w:val="0000FF" w:themeColor="hyperlink"/>
      <w:u w:val="single"/>
    </w:rPr>
  </w:style>
  <w:style w:type="character" w:styleId="UnresolvedMention">
    <w:name w:val="Unresolved Mention"/>
    <w:basedOn w:val="DefaultParagraphFont"/>
    <w:uiPriority w:val="99"/>
    <w:semiHidden/>
    <w:unhideWhenUsed/>
    <w:qFormat/>
    <w:rsid w:val="00C755E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C755E3"/>
    <w:rPr>
      <w:rFonts w:asciiTheme="minorHAnsi" w:eastAsiaTheme="minorEastAsia" w:hAnsiTheme="minorHAnsi" w:cstheme="minorBidi"/>
      <w:sz w:val="22"/>
      <w:szCs w:val="22"/>
    </w:rPr>
  </w:style>
  <w:style w:type="paragraph" w:styleId="ListParagraph">
    <w:name w:val="List Paragraph"/>
    <w:basedOn w:val="Normal"/>
    <w:uiPriority w:val="34"/>
    <w:qFormat/>
    <w:rsid w:val="009D10EF"/>
    <w:pPr>
      <w:ind w:left="720"/>
      <w:contextualSpacing/>
    </w:p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hammad.rafieian@utdallas.edu"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ln>
          <a:solidFill>
            <a:schemeClr val="bg1"/>
          </a:solidFill>
        </a:ln>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557</TotalTime>
  <Pages>1</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rafieian</dc:creator>
  <dc:description/>
  <cp:lastModifiedBy>mohammad rafieian</cp:lastModifiedBy>
  <cp:revision>29</cp:revision>
  <cp:lastPrinted>2025-10-07T17:41:00Z</cp:lastPrinted>
  <dcterms:created xsi:type="dcterms:W3CDTF">2025-09-14T20:09:00Z</dcterms:created>
  <dcterms:modified xsi:type="dcterms:W3CDTF">2026-01-19T23:28:00Z</dcterms:modified>
  <dc:language>en-US</dc:language>
</cp:coreProperties>
</file>