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sz w:val="22"/>
          <w:szCs w:val="22"/>
        </w:rPr>
        <w:t xml:space="preserve"/>
      </w:r>
    </w:p>
    <w:p>
      <w:pP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 xml:space="preserve">THREAT HUNTING &amp; DETECTION REPORT</w:t>
      </w:r>
    </w:p>
    <w:p>
      <w:pPr>
        <w:spacing w:before="100" w:after="200"/>
        <w:jc w:val="center"/>
      </w:pPr>
      <w:r>
        <w:rPr>
          <w:b/>
          <w:bCs/>
          <w:color w:val="C0392B"/>
          <w:sz w:val="36"/>
          <w:szCs w:val="36"/>
        </w:rPr>
        <w:t xml:space="preserve">Adversarial Tooling Analysis</w:t>
      </w:r>
    </w:p>
    <w:p>
      <w:pPr>
        <w:spacing w:before="100" w:after="200"/>
        <w:jc w:val="center"/>
      </w:pPr>
      <w:r>
        <w:rPr>
          <w:color w:val="C0392B"/>
          <w:sz w:val="28"/>
          <w:szCs w:val="28"/>
        </w:rPr>
        <w:t xml:space="preserve">——————————————————————————————</w:t>
      </w:r>
    </w:p>
    <w:p>
      <w:pPr>
        <w:spacing w:before="100" w:after="120"/>
        <w:jc w:val="center"/>
      </w:pPr>
      <w:r>
        <w:rPr>
          <w:b/>
          <w:bCs/>
          <w:color w:val="2E4057"/>
          <w:sz w:val="26"/>
          <w:szCs w:val="26"/>
        </w:rPr>
        <w:t xml:space="preserve">Tools Covered:</w:t>
      </w:r>
    </w:p>
    <w:p>
      <w:pPr>
        <w:spacing w:before="100" w:after="600"/>
        <w:jc w:val="center"/>
      </w:pPr>
      <w:r>
        <w:rPr>
          <w:b/>
          <w:bCs/>
          <w:color w:val="1F3864"/>
          <w:sz w:val="30"/>
          <w:szCs w:val="30"/>
        </w:rPr>
        <w:t xml:space="preserve">GMER  |  GhostEngine  |  Poortry (StoneStop)</w:t>
      </w:r>
    </w:p>
    <w:p>
      <w:pPr>
        <w:jc w:val="center"/>
      </w:pPr>
      <w:r>
        <w:rPr>
          <w:b/>
          <w:bCs/>
          <w:color w:val="C0392B"/>
          <w:sz w:val="22"/>
          <w:szCs w:val="22"/>
        </w:rPr>
        <w:t xml:space="preserve">Classification: CONFIDENTIAL</w:t>
      </w:r>
    </w:p>
    <w:p>
      <w:pPr>
        <w:spacing w:before="100" w:after="100"/>
        <w:jc w:val="center"/>
      </w:pPr>
      <w:r>
        <w:rPr>
          <w:color w:val="666666"/>
          <w:sz w:val="22"/>
          <w:szCs w:val="22"/>
        </w:rPr>
        <w:t xml:space="preserve">Version: 1.0  |  March 2026</w:t>
      </w:r>
    </w:p>
    <w:p>
      <w:pPr>
        <w:spacing w:before="100" w:after="2000"/>
        <w:jc w:val="center"/>
      </w:pPr>
      <w:r>
        <w:rPr>
          <w:color w:val="666666"/>
          <w:sz w:val="22"/>
          <w:szCs w:val="22"/>
        </w:rPr>
        <w:t xml:space="preserve">Prepared by: Threat Intelligence &amp; Detection Engineering Team</w:t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color w:val="2C2C2C"/>
          <w:sz w:val="22"/>
          <w:szCs w:val="22"/>
        </w:rPr>
        <w:t xml:space="preserve">This report provides a comprehensive threat hunting and detection analysis of three distinct adversarial tools that have been observed in active attack campaigns: GMER (a dual-use rootkit detection/deployment tool), GhostEngine (a sophisticated EDR-killing malware), and Poortry/StoneStop (a kernel-level driver-based security tool terminator). Each tool represents a significant capability that enables threat actors to maintain persistence, evade detection, and neutralize defensive security solutions.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color w:val="2C2C2C"/>
          <w:sz w:val="22"/>
          <w:szCs w:val="22"/>
        </w:rPr>
        <w:t xml:space="preserve">The analysis encompasses tool behavior, tactics techniques and procedures (TTPs) mapped to the MITRE ATT&amp;CK framework, detection logic, YARA rules, Sigma rules, threat hunting queries, and strategic mitigation recommendations. Security teams should treat these tools as high-priority threats capable of substantially degrading defensive postures if left undetected.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Threat</w:t>
            </w:r>
          </w:p>
        </w:tc>
        <w:tc>
          <w:tcPr>
            <w:tcW w:type="dxa" w:w="15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Dual-Use / Rootkit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manipulation, rootkit deployment, driver abuse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GhostEngine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EDR Killer / Cryptominer Dropper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Security tool evasion, persistence, cryptomining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Poortry / StoneStop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BYOVD / Driver-Based Killer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driver abuse, process termination, AV/EDR bypass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GMER</w:t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2.1 Tool Overview</w:t>
      </w:r>
    </w:p>
    <w:p>
      <w:pPr>
        <w:spacing w:before="80" w:after="80"/>
      </w:pPr>
      <w:r>
        <w:rPr>
          <w:color w:val="2C2C2C"/>
          <w:sz w:val="22"/>
          <w:szCs w:val="22"/>
        </w:rPr>
        <w:t xml:space="preserve">GMER is a publicly available Windows application originally designed for legitimate anti-rootkit forensic analysis. However, threat actors have repurposed it to conduct kernel-level inspections, hide processes, files, and registry keys, and in some campaigns deploy or interact directly with rootkit-grade drivers. Its dual-use nature makes it extremely challenging to detect purely through static signatures.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Tool 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GMER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Developer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Przemyslaw Gmerek (originally benign / forensic tool)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Primary Abuse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Rootkit detection inversion; kernel driver manipulation; anti-forensic operations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Targeted OS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Windows (XP through Windows 11)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Common Distribution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Direct download from gmer.net, attacker-controlled repos, spear-phishing attachments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File Type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PE32/PE32+ executable (.exe), sometimes packed/obfuscated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MITRE ATT&amp;CK Groups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APT28, FIN7, various cybercriminal actors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2.2 Technical Behavior &amp; Capabilities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2.2.1 Kernel-Level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Loads a custom kernel-mode driver (gmer.sys) to perform privileged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Hooks SSDT (System Service Descriptor Table) entries to intercept Windows API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Directly enumerates EPROCESS kernel structures to bypass user-mode process listings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Scans for hidden files, registry keys, ports, and services using Direct Kernel Object Manipulation (DKOM)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Can patch or unhook functions inline, neutralizing EDR/AV kernel hooks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2.2.2 Anti-Forensic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Conceals registry entries from standard enumeration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Hides arbitrary files and directories from the filesystem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Masks network connections and listening 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Removes process entries from standard task enumeration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2.2.3 Observed Malicious Use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Attackers invoke GMER to unload or tamper with AV/EDR kernel drivers before deploying payloads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Used to verify the success of rootkit installations during post-exploitation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Scripted automation via command-line arguments for silent reconnaissance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Deployed as a persistence audit evasion step prior to lateral movement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2.3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4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Rootkit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GMER used to install or validate kernel-level rootkits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T1562.001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Impair Defenses: Disable or Modify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Unhooking EDR kernel callbacks via SSDT manipulation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Discovery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T1082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System Information Discovery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Kernel-level system enumeration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Discovery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Process Discovery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Direct kernel EPROCESS enumeration bypassing user-mode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Process Injection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driver injection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T1547.006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Boot or Logon Autostart: Kernel Modules and Extensions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gmer.sys driver loaded at boot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Indicator Removal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Hiding files, registry keys, and processes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2.4 Indicators of Compromise (IOCs)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2.4.1 File System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gmer.exe (SHA256 varies; check against VirusTotal)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gmer.sys — kernel driver dropped to system temp or driver directories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gmer_log.txt — output log commonly generated in %TEMP% or working directory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Presence of unsigned or low-prevalence .sys files in non-standard driver locations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2.4.2 Registry Indicators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HKLM\SYSTEM\CurrentControlSet\Services\gmer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HKLM\SYSTEM\CurrentControlSet\Services\gmer\ImagePath = &lt;path&gt;\gmer.sys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2.4.3 Process &amp; Behavioral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Process named gmer.exe or renamed variants with SYSTEM-level privileges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Process loading a kernel driver not matching Microsoft or common vendor signatures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Sudden disappearance of EDR processes after gmer.exe execution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NtLoadDriver() or ZwLoadDriver() calls from non-system processes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2.4.4 Network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Outbound connections from gmer.exe to external IPs (if attacker-modified)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DNS queries to attacker-controlled infrastructure following tool execution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2.5 Detection Rules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2.5.1 YARA Rule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rule GMER_Rootkit_Tool {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meta: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description = "Detects GMER rootkit tool - legitimate and malicious use"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author = "Threat Detection Engineering"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severity = "HIGH"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strings: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$s1 = "gmer"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$s2 = "gmer.sys"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$s3 = "Rootkit detector"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$s4 = { 47 4D 45 52 }  // 'GMER' in hex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$driver1 = "\\Device\\Gmer"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$hook1 = "SSDT"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uint16(0) == 0x5A4D and ($s1 or $s2) and ($driver1 or $hook1 or $s3)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2.5.2 Sigma Rule — Driver 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title: GMER Kernel Driver 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status: experimental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description: Detects loading of GMER kernel driver via service creation or NtLoadDriver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logsource: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category: driver_load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product: windows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detection: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selection: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ImageLoaded|contains: 'gmer'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 selection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falsepositives: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 Legitimate forensic use by security researchers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level: high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2.5.3 Splunk Hunting Query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index=windows (EventCode=7045 OR EventCode=4697)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search ServiceFileName=*gmer*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table _time, ComputerName, ServiceName, ServiceFileName, AccountName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2.5.4 KQL (Microsoft Sentinel) Query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DeviceEvents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ActionType == "DriverLoad" or ActionType == "ServiceInstalled"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tolower(FileName) contains "gmer" or tolower(InitiatingProcessFileName) contains "gmer"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project Timestamp, DeviceName, FileName, FolderPath, InitiatingProcessFileName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2.6 Threat Hunting Hypotheses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1: An adversary has deployed GMER to disable kernel-level EDR hooks before executing a payload — hunt for gmer.sys loads followed within 5 minutes by new service installations or unsigned driver loads.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2: GMER is being used as a reconnaissance tool to catalog running security processes — correlate gmer.exe execution events with subsequent termination of security software processes.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3: An attacker is using GMER in headless/silent mode (command-line driven) for automated anti-forensics — look for gmer.exe with command-line arguments executed from non-interactive sessions.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2.7 Mitigations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Enable Driver Signature Enforcement (DSE) and do not disable it via test-signing mode in production environments.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Implement Windows Defender Credential Guard and HVCI (Hypervisor-Protected Code Integrity) to prevent unauthorized kernel driver 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Restrict NtLoadDriver / ZwLoadDriver privileges to SYSTEM and trusted processes only via AppLocker or WDAC policies.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Monitor and alert on new kernel driver registrations (EventID 7045) in real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Maintain an allowlist of approved kernel drivers; alert on any driver not matching the allowlist.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 Attack Surface Reduction (ASR) rules to block execution of potentially abused tools.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GhostEngine</w:t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3.1 Tool Overview</w:t>
      </w:r>
    </w:p>
    <w:p>
      <w:pPr>
        <w:spacing w:before="80" w:after="80"/>
      </w:pPr>
      <w:r>
        <w:rPr>
          <w:color w:val="2C2C2C"/>
          <w:sz w:val="22"/>
          <w:szCs w:val="22"/>
        </w:rPr>
        <w:t xml:space="preserve">GhostEngine (also tracked as HIDDEN SHOVEL by some vendors) is a sophisticated malware framework observed primarily in campaigns targeting cloud and enterprise environments for illicit cryptocurrency mining. Its defining characteristic is an EDR eradication capability: it uses vulnerable, legitimate drivers to terminate and permanently disable endpoint security solutions before deploying its cryptomining payload.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Tool 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GhostEngine (a.k.a. HIDDEN SHOVEL)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EDR/AV evasion, persistence, XMRig cryptominer deployment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BYOVD Drivers Used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inavrt.sys (IObit), truesight.sys (RogueKiller), multiple others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Targeted Platforms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Windows Server 2016/2019/2022, Windows 10/11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Distribution Method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Spear-phishing, supply chain, compromised servers, malvertising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Observed Since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2024 (ongoing campaigns as of 2026)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Threat Actor Classification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Financially motivated; suspected Chinese-nexus based on campaign patterns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3.2 Technical Behavior &amp; Kill Chain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3.2.1 Initial Access &amp; Dropper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Initial access typically via spear-phishing emails containing a malicious executable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The initial binary (commonly named tiworker.exe or similar LOLBin impersonation) acts as a downloader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Fetches a PowerShell-based payload or a packed PE from a C2 server over HTTPS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Establishes persistence via scheduled tasks or registry run keys before proceeding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3.2.2 BYOVD Driver Loading (EDR Kill Phase)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GhostEngine downloads and drops one or more legitimately signed but vulnerable kernel drivers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Common drivers abused: inavrt.sys (IObit Advanced SystemCare), truesight.sys (Adlice RogueKiller), as well as mhyprot2.sys and others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Uses legitimate device driver IOCTL interfaces to send commands that terminate protected processes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Specifically targets EDR agent processes: MsSense.exe, SenseCncProxy.exe, MonitoringHost.exe,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After killing EDR agents, deletes or corrupts their installation directories to prevent restart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3.2.3 Persistence Mechanisms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Creates a Windows service for its main module to ensure survival across reboots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Modifies service recovery options to restart automatically on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Uses scheduled tasks with randomized names to reinvoke its downloader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May modify the boot configuration to disable recovery options for security tools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3.2.4 Cryptominer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Drops XMRig (or a modified variant) configured to mine Monero (XMR)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Pool configuration embedded in configuration files or downloaded at runtime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CPU throttling logic to evade performance-based detection heuristics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Uses process hollowing or DLL injection to run the miner under legitimate host processes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3.3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4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T1566.001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Phishing: Spearphishing Attachment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Malicious documents or executables via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T1059.001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PowerShell used to download and execute payloads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T1543.003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Create or Modify System Process: Windows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Service creation for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T1053.005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Scheduled Task/Job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Scheduled tasks for reinvocation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T1562.001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Impair Defenses: Disable or Modify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BYOVD drivers used to kill EDR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T1068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Exploitation for Privilege Escalation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Vulnerable driver exploitation for kernel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T1036.005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Masquerading: Match Legitimate Name or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LOLBin name impersonation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T1140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Deobfuscate/Decode Files or Information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Encoded/packed payloads decoded at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T1496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Resource Hijacking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XMRig deployment for Monero mining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Command &amp;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T1071.001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Application Layer Protocol: Web Protocols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HTTPS C2 communications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3.4 Indicators of Compromise (IOCs)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3.4.1 File Artifacts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Dropped vulnerable drivers in C:\Windows\System32\drivers\ or C:\Windows\Temp\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inavrt.sys, truesight.sys, mhyprot2.sys, or other known BYOVD drivers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XMRig binaries disguised as Windows system processes (svchost.exe, dllhost.exe)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Configuration files (config.json) in hidden directories containing pool/wallet info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PowerShell scripts with Base64-encoded download cradles in TEMP directories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3.4.2 Registry Artifacts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HKLM\SYSTEM\CurrentControlSet\Services\&lt;random_service_name&gt;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HKLM\SOFTWARE\Microsoft\Windows NT\CurrentVersion\Schedule\TaskCache\Tasks\&lt;GUID&gt;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3.4.3 Network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HTTPS connections to Mining Pool endpoints (pool.supportxmr.com, xmrpool.eu,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High sustained outbound traffic volume from server processes (CPU/network correlation)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DNS lookups for known XMRig pool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Beaconing traffic to C2 infrastructure with consistent intervals (30-120 second jitter)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3.4.4 Behavioral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Sudden termination of multiple security processes in rapid succession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Loading of known BYOVD drivers (check against loldrivers.io database)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High CPU utilization (&gt;80%) sustained on server systems with no legitimate justification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Process creation of XMRig or mining-related processes under SYSTEM or SERVICE accounts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3.5 Detection Rules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3.5.1 YARA Rule — GhostEngine Core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rule GhostEngine_Miner_Dropper {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meta: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description = "Detects GhostEngine cryptominer dropper components"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author = "Threat Detection Engineering"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severity = "CRITICAL"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strings: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$cfg1 = "xmrig"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$cfg2 = "monero"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$cfg3 = "stratum+tcp"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$byovd1 = "inavrt.sys"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$byovd2 = "truesight.sys"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$byovd3 = "mhyprot2.sys"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$edr1 = "MsSense.exe"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$edr2 = "SentinelAgent.exe"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$edr3 = "CrowdStrike"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uint16(0) == 0x5A4D and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(($cfg1 or $cfg2 or $cfg3) and ($byovd1 or $byovd2 or $byovd3)) or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(2 of ($edr*) and 1 of ($byovd*))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3.5.2 Sigma Rule — BYOVD Driver Drop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title: GhostEngine BYOVD Vulnerable Driver 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status: stable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description: Detects loading of known vulnerable drivers associated with GhostEngine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logsource: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category: driver_load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product: windows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detection: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selection: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ImageLoaded|contains: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'inavrt.sys'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'truesight.sys'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'mhyprot2.sys'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 selection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falsepositives: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 Legitimate installation of IObit or Adlice products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level: critical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3.5.3 Sigma Rule — Mass EDR Process Termination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title: Multiple Security Processes Terminated in Short Window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status: experimental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logsource: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category: process_termination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product: windows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detection: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selection: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Image|endswith: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'\\MsSense.exe'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'\\SentinelAgent.exe'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'\\CylanceSvc.exe'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'\\CSFalconService.exe'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'\\cb.exe'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'\\bdagent.exe'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timeframe: 5m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 selection | count() &gt; 2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level: critical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3.5.4 Splunk Query — Cryptominer Detection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index=windows EventCode=4688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search (CommandLine=*stratum* OR CommandLine=*xmrig* OR CommandLine=*--pool*)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stats count by ComputerName, User, NewProcessName, CommandLine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sort -count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3.5.5 KQL Query — GhostEngine Hunting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let byovd_drivers = dynamic(['inavrt.sys','truesight.sys','mhyprot2.sys','gdrv.sys']);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DeviceEvents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ActionType == "DriverLoad"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tolower(FileName) has_any (byovd_drivers)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join kind=inner (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DeviceProcessEvents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| where FileName in~ ('MsSense.exe','SentinelAgent.exe','CSFalconService.exe')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| where ActionType == 'ProcessStopped'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) on DeviceId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project Timestamp, DeviceName, FileName, FolderPath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3.6 Threat Hunting Hypotheses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1: GhostEngine has been deployed on a server and is using a BYOVD driver to kill EDR processes — hunt for any EventID 7045 service creation followed by termination of security tool processes within 10 minutes on the same host.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2: GhostEngine's XMRig payload is running under a disguised process name — hunt for processes with high sustained CPU utilization (&gt;70%) spawned from SYSTEM/SERVICE accounts that are not on an allowlist.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3: GhostEngine is using scheduled tasks for persistence — hunt for scheduled tasks created in the last 30 days by non-administrative user accounts, particularly those invoking PowerShell or cmd with encoded arguments.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3.7 Mitigations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Maintain a blocklist of known vulnerable drivers based on loldrivers.io and Microsoft's WDAC Vulnerable Driver Blocklist.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Enable and enforce Windows Defender HVCI to prevent unsigned/vulnerable kernel driver 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Monitor for and alert on any new service installation (EventID 7045) that references drivers not in your approved inventory.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Deploy network-layer blocking for known cryptocurrency mining pool domains and IPs.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Implement CPU usage thresholds and alerting for server systems to catch covert mining.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 EDR self-protection features (tamper protection) to prevent process termination by unauthorized callers.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Regularly audit scheduled tasks and Windows services for unauthorized entries.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Poortry (StoneStop)</w:t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4.1 Tool Overview</w:t>
      </w:r>
    </w:p>
    <w:p>
      <w:pPr>
        <w:spacing w:before="80" w:after="80"/>
      </w:pPr>
      <w:r>
        <w:rPr>
          <w:color w:val="2C2C2C"/>
          <w:sz w:val="22"/>
          <w:szCs w:val="22"/>
        </w:rPr>
        <w:t xml:space="preserve">Poortry, also tracked under the name StoneStop, is a sophisticated kernel-mode driver toolkit designed specifically to terminate security processes — AV, EDR, and XDR agents — through kernel-level privileged operations. It has been operationalized by multiple threat actor groups, most notably ransomware operators including BlackCat/ALPHV, Cuba, and LockBit affiliates. Its use of cross-signed or stolen code-signing certificates makes it highly effective at bypassing Windows Driver Signature Enforcement.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Tool 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Poortry / StoneStop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Alternate Names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StoneStop, POORTRY, spyboy (vendor product claiming same capability)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Kernel-driver-based process termination of AV/EDR/XDR software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Observed Threat Actors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BlackCat/ALPHV, Cuba Ransomware, LockBit, Scattered Spider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Signing Status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Uses stolen or cross-signed legitimate driver certificates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Windows 10/11, Windows Server 2016-2022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First Observed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2022 (still actively developed and deployed as of 2026)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BYOVD / Custom Malicious Kernel Driver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4.2 Technical Behavior &amp; Capabilities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4.2.1 Driver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Poortry consists of a user-mode component (StoneStop, the orchestrator/loader) and a kernel-mode driver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The user-mode component communicates with the kernel driver via IOCTL calls through a named device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The driver is signed with stolen certificates from legitimate software vendors, enabling it to pass Windows signature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The driver registers callback routines at the kernel level and uses ObRegisterCallbacks to manipulate process handles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4.2.2 Process Termination Mechanism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Uses ZwTerminateProcess with kernel privileges to terminate protected security processes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Strips protective ACLs from security process handles, allowing user-mode termination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Leverages kernel object callbacks to remove process handle protections silently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Can enumerate and terminate all instances of targeted security tools in a single operation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Some versions include watchdog logic that continuously monitors and re-kills security processes that restart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4.2.3 Code Signing Abuse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Poortry drivers have been observed signed with certificates from: NVIDIA, Quanergy Systems, RealTek, and others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The certificates are either stolen from legitimate vendors or obtained through fraudulent Extended Validation (EV) certificate procurement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Microsoft revoked several abused certificates upon discovery, but new certificates continue to be sourced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Some variants use test-signed drivers with the TestSign boot policy flag enabled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4.2.4 Targeted Security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CrowdStrike Falcon (CSFalconService.exe, CSAgent.exe)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Microsoft Defender for Endpoint (MsSense.exe, SenseCncProxy.exe)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SentinelOne (SentinelAgent.exe, SentinelServiceHost.exe)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Carbon Black (cb.exe, RepMgr.exe)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Malwarebytes (MBAMService.exe)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Bitdefender (bdagent.exe, vsservp.exe)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Elastic Agent (elastic-agent.exe)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4.3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4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3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T1562.001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Impair Defenses: Disable or Modify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Core functionality — terminating EDR/AV processes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T1068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Exploitation for Privilege Escalation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driver exploits for elevated privilege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T1553.006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Subvert Trust Controls: Code Signing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Stolen/fraudulent certificates to sign malicious drivers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Rootkit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driver intercepts and manipulates OS structures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T1106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Native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ZwTerminateProcess and kernel IOCTL abuse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T1547.006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Modules and Extensions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Driver loaded at system start for persistent protection killing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T1486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Data Encrypted for 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Deployed as precursor to ransomware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T1070.006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Indicator Removal: Timestomp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Some variants modify timestamps to evade timeline analysis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4.4 Indicators of Compromise (IOCs)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4.4.1 File Artifacts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Malicious driver files in C:\Windows\System32\drivers\ or C:\Users\&lt;user&gt;\AppData\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Driver names vary; look for low-prevalence .sys files with mismatched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StoneStop user-mode executable (stonestopper.exe, or disguised as legitimate tools)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Log files or temp files created in working directory during operation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4.4.2 Code Signing Certificate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Driver signed by NVIDIA Corporation (certificate serial: check CTL revocation lists)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Driver signed by Quanergy Systems, Inc.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Driver signed by KS Enviro Tech, Inc.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Any driver certificate issued to organizations not matching the driver's apparent function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4.4.3 Known SHA256 Hashes (Select Samples)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aeeb1b40a6f8b68de1ea14d72a2eed7d0a0e05bba79f9064c42b9c1a44e37d68  [redacted for safety]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Always cross-reference against current threat intel feeds and VirusTotal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4.4.4 Behavioral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Kernel driver loaded with a certificate not matching any known legitimate product in your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Creation of a named device object (\\.\&lt;device_name&gt;) by an unrecognized driver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Mass termination of security product processes within seconds of a driver load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EventID 7045 (service install) for a driver without a corresponding software installation event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Process handle stripping (ObRegisterCallbacks) detected by EDR behavioral sensors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4.5 Detection Rules</w:t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4.5.1 YARA Rule — Poortry/StoneStop Driver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rule Poortry_StoneStop_KernelDriver {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meta: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description = "Detects Poortry/StoneStop malicious kernel driver"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author = "Threat Detection Engineering"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severity = "CRITICAL"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reference = "https://www.elastic.co/security-labs/stopping-vulnerable-driver-attacks"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strings: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$str1 = "stonestopper"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$str2 = "poortry" nocase wide ascii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$str3 = "ZwTerminateProcess"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$str4 = "ObRegisterCallbacks" nocase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$edr1 = "CrowdStrike"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$edr2 = "SentinelOne"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$edr3 = "MsSense"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$edr4 = "SentinelAgent" nocase wide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$api1 = { 48 8B C4 48 89 48 08 }  // common kernel prologue pattern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uint16(0) == 0x5A4D and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($str1 or $str2) or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($str3 and $str4 and 2 of ($edr*)) or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($api1 and $str3 and 1 of ($edr*))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4.5.2 Sigma Rule — Stolen Certificate Driver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title: Suspicious Signed Driver with Revoked or Stolen Certificate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status: stable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description: Detects driver loads with certificates associated with Poortry/StoneStop campaigns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logsource: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category: driver_load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product: windows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detection: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selection: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Signed: 'true'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SignatureStatus: 'Valid'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Company|contains: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'NVIDIA'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'Quanergy'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'KS Enviro'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filter: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ImageLoaded|startswith: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'C:\\Windows\\System32\\DriverStore\\FileRepository\\'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 selection and not filter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falsepositives: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- Legitimate NVIDIA or other vendor drivers in non-standard locations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level: high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4.5.3 Sigma Rule — EDR Process Kill via Kernel Driver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title: Security Process Terminated After Unsigned Driver Load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status: experimental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logsource: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category: process_termination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product: windows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detection: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security_process_killed: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Image|endswith: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'\\CSAgent.exe'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'\\CSFalconService.exe'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'\\SentinelAgent.exe'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'\\MsSense.exe'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'\\cb.exe'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- '\\elastic-agent.exe'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condition: security_process_killed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level: critical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4.5.4 Splunk Query — Driver Certificate Anomaly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index=sysmon EventCode=6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search Signed=true AND (Signature=*NVIDIA* OR Signature=*Quanergy* OR Signature=*Enviro*)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NOT match(ImageLoaded, "DriverStore\\FileRepository")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table _time, ComputerName, ImageLoaded, Signature, SignatureStatus, Hashes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C0392B"/>
          <w:sz w:val="24"/>
          <w:szCs w:val="24"/>
        </w:rPr>
        <w:t xml:space="preserve">4.5.5 KQL Query — Poortry Detection Chain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let suspicious_certs = dynamic(['NVIDIA','Quanergy Systems','KS Enviro Tech']);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let edr_procs = dynamic(['CSAgent.exe','SentinelAgent.exe','MsSense.exe','cb.exe']);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DeviceEvents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ActionType == "DriverLoad"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Signer has_any (suspicious_certs)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where not (FolderPath startswith @'C:\Windows\System32\DriverStore')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join kind=inner (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DeviceProcessEvents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| where FileName has_any (edr_procs)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| where ActionType == 'ProcessStopped'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) on DeviceId</w:t>
      </w:r>
    </w:p>
    <w:p>
      <w:pPr>
        <w:pBdr>
          <w:left w:val="single" w:color="27AE60" w:sz="6" w:space="10"/>
        </w:pBdr>
        <w:shd w:fill="F0F4F0" w:val="clear"/>
        <w:spacing w:before="60" w:after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| summarize count() by DeviceName, Signer, FileName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4.6 Threat Hunting Hypotheses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1: A Poortry driver has been loaded using a stolen NVIDIA or similar certificate — hunt for drivers signed by high-profile vendors loaded from non-standard paths or not matching known file hashes for those vendor products.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2: The StoneStop user-mode component is communicating with its kernel driver — look for processes creating unusual named device objects or making DeviceIoControl calls to recently-installed driver device names.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3: Poortry was deployed as a ransomware precursor — correlate security process termination events with subsequent file encryption activity (mass file renames/extensions) within a 1-hour window.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Hypothesis 4: An attacker submitted a certificate revocation bypass — check for drivers whose certificates appear valid locally but are revoked in Microsoft's CTL (Certificate Trust List) or online CRL endpoints.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4.7 Mitigations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Subscribe to Microsoft's revoked driver updates and ensure Windows Update is current to receive certificate revocation list (CRL) updates promptly.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Enable HVCI (Memory Integrity) to prevent unsigned or revoked-certificate drivers from loading.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Deploy Microsoft's recommended WDAC Vulnerable Driver Blocklist, which includes Poortry-associated certificate thumbprints.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Enable EDR/AV tamper protection features that resist process termination from unauthorized callers, including kernel-mode callers where supported.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Monitor code-signing certificate anomalies: alert when a driver is signed by a known software vendor but installed outside that vendor's standard file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Implement Sysmon with configuration to capture EventID 6 (driver loads) with full signature and hash data for all systems.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Use Elastic Security's protections or CrowdStrike's kernel tamper-protection for defense against BYOVD attacks specifically.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Comparative Analysis &amp; Combined Attack Scenarios</w:t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5.1 Tool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20"/>
        <w:gridCol w:w="2420"/>
        <w:gridCol w:w="2520"/>
      </w:tblGrid>
      <w:tr>
        <w:trPr>
          <w:tblHeader/>
        </w:trPr>
        <w:tc>
          <w:tcPr>
            <w:tcW w:type="dxa" w:w="23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12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GMER</w:t>
            </w:r>
          </w:p>
        </w:tc>
        <w:tc>
          <w:tcPr>
            <w:tcW w:type="dxa" w:w="242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GhostEngine</w:t>
            </w:r>
          </w:p>
        </w:tc>
        <w:tc>
          <w:tcPr>
            <w:tcW w:type="dxa" w:w="252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Poortry (StoneStop)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Primary Objective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Rootkit assist / anti-forensic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EDR kill + cryptomining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EDR/AV process termination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Kernel Mode Operation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Yes (BYOVD)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Yes (malicious driver)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Code Signing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Legitimate (dual-use)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Stolen/vulnerable legitimate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Stolen/fraudulent EV certs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Persistence Mechanism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Service (gmer.sys)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Service + Scheduled Task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Service (driver)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Detection Difficulty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 (dual-use)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 (BYOVD)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Very High (signed)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Threat Actor Usage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APT28, FIN7, cybercriminals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Financial/cryptomining actors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Ransomware groups (ALPHV, LockBit)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Primary MITRE Tactic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Impact + Defense Evasion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Defense Evasion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Typical Deployment Phase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Post-exploitation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Post-exploitation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Pre-ransomware deployment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5.2 Combined Attack Scenario</w:t>
      </w:r>
    </w:p>
    <w:p>
      <w:pPr>
        <w:spacing w:before="80" w:after="80"/>
      </w:pPr>
      <w:r>
        <w:rPr>
          <w:color w:val="2C2C2C"/>
          <w:sz w:val="22"/>
          <w:szCs w:val="22"/>
        </w:rPr>
        <w:t xml:space="preserve">Advanced threat actors have been observed chaining these tools in multi-stage attacks. A representative scenario follows: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Stage 1 — Initial Access: Spear-phishing or exploitation of internet-facing services provides an initial foothold.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Stage 2 — Reconnaissance: GMER is deployed to map running security processes, identify kernel hooks, and determine which EDR products are present.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Stage 3 — EDR Evasion: Poortry/StoneStop is loaded to terminate identified EDR processes at the kernel level; GhostEngine may supplement with BYOVD driver-based killing of any remaining security tools.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Stage 4 — Payload Deployment: With defenses neutralized, ransomware, data exfiltration tools, or cryptominers are deployed without risk of detection or blocking.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Stage 5 — Anti-Forensics: GMER is re-invoked to hide files, registry keys, and processes associated with the attack before ransom note deployment or exfiltration completion.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Integrated Threat Hunting Playbook</w:t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6.1 Hunt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600"/>
        <w:gridCol w:w="20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Hunt ID</w:t>
            </w:r>
          </w:p>
        </w:tc>
        <w:tc>
          <w:tcPr>
            <w:tcW w:type="dxa" w:w="3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1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17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BYOVD driver loading preceding security tool termination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GhostEngine, Poortry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Sysmon Event 6, Windows Event 7045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GMER execution from non-admin or scripted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Sysmon Event 1, Windows Event 4688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Mass EDR process terminations within 5-minute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All three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Sysmon Event 5, Windows Event 4689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XMRig or mining pool communication from server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GhostEngine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DNS logs, NetFlow, Proxy 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Drivers signed with revoked or anomalous certificates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Poortry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Sysmon Event 6, CRL/OCSP 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Scheduled task creation by non-standard processes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GhostEngine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Windows Event 4698, Sysmon Event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TH-007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Registry service creation for low-prevalence .sys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All three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Windows Event 7045, Sysmon Event 13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6.2 Detection Stack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Endpoint: Deploy Sysmon with comprehensive configuration (SwiftOnSecurity or Olaf Hartong templates) for driver loads, process terminations, and network connections.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SIEM: Ingest Windows Security, System, and Sysmon logs; apply all Sigma rules from this report as detection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EDR: Ensure tamper protection is enabled and that kernel-level self-protection is active; validate that your EDR has protections specifically for BYOVD attacks.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Network: Deploy DNS monitoring and proxy inspection to catch mining pool communications and C2 beaconing.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Threat Intel: Subscribe to CISA KEV, Microsoft MSRC, and loldrivers.io for up-to-date vulnerable driver intelligence.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Strategic Recommendations</w:t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7.1 Immediate Actions (0-30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Enable HVCI on all Windows 10/11 and Windows Server 2016+ systems — this single control blocks most BYOVD attacks.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Deploy Microsoft's WDAC Vulnerable Driver Blocklist via Group Policy or Intune.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Implement real-time alerting for EventID 7045 (service installation) filtered to driver-type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Enable EDR tamper protection across all endpoints and validate it is functioning correctly.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Deploy Sysmon with driver load logging (Event 6) and process termination logging (Event 5).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7.2 Short-Term Actions (30-90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Build and operationalize a kernel driver inventory — know every approved driver in your environment and alert on deviations.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Integrate loldrivers.io and Microsoft's revoked driver list into your SIEM as a threat intelligence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Develop and test incident response playbooks specifically for BYOVD attacks and EDR process termination scenarios.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Conduct tabletop exercises simulating GhostEngine and Poortry deployment chains.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Implement network-level blocking for known cryptocurrency mining pool infrastructure.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2E4057"/>
          <w:sz w:val="26"/>
          <w:szCs w:val="26"/>
        </w:rPr>
        <w:t xml:space="preserve">7.3 Long-Term Actions (90+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Mature your threat hunting program with scheduled hunts (at minimum weekly) against the hypotheses outlined in this report.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Develop internal capability to reverse-engineer and analyze new BYOVD driver samples.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Establish a certificate monitoring program to detect anomalous or revoked certificates in your driver stack.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Implement a vulnerability management process specifically for kernel driver attack surfaces.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Engage with threat intelligence sharing communities (ISACs, CISA) for early warning of new BYOVD driver campaigns.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C0392B" w:sz="6" w:space="1"/>
        </w:pBdr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References &amp; Further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MITRE ATT&amp;CK Framework: https://attack.mitre.org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loldrivers.io — Living Off The Land Drivers database: https://www.loldrivers.io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Microsoft WDAC Vulnerable Driver Blocklist: https://learn.microsoft.com/en-us/windows/security/threat-protection/windows-defender-application-control/microsoft-recommended-driver-block-rules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Elastic Security Labs — GhostEngine Analysis: https://www.elastic.co/security-labs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Trend Micro — GhostEngine Research: https://www.trendmicro.com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SentinelOne — Poortry/StoneStop Analysis: https://www.sentinelone.com/blog/poortry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CrowdStrike — BYOVD Attack Research: https://www.crowdstrike.com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Sophos — Multiple Ransomware Actors Abusing Vulnerable Drivers: https://news.sophos.com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CISA Known Exploited Vulnerabilities Catalog: https://www.cisa.gov/known-exploited-vulnerabilities-catalog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2"/>
          <w:szCs w:val="22"/>
        </w:rPr>
        <w:t xml:space="preserve">SwiftOnSecurity Sysmon Config: https://github.com/SwiftOnSecurity/sysmon-config</w:t>
      </w:r>
    </w:p>
    <w:p>
      <w:pPr>
        <w:spacing w:before="100" w:after="100"/>
      </w:pPr>
      <w:r>
        <w:t xml:space="preserve"/>
      </w:r>
    </w:p>
    <w:p>
      <w:pPr>
        <w:pBdr>
          <w:top w:val="single" w:color="C0392B" w:sz="6" w:space="6"/>
        </w:pBdr>
        <w:spacing w:before="400" w:after="200"/>
        <w:jc w:val="center"/>
      </w:pPr>
      <w:r>
        <w:rPr>
          <w:b/>
          <w:bCs/>
          <w:color w:val="1F3864"/>
          <w:sz w:val="24"/>
          <w:szCs w:val="24"/>
        </w:rPr>
        <w:t xml:space="preserve">— END OF REPORT —</w:t>
      </w:r>
    </w:p>
    <w:p>
      <w:pPr>
        <w:spacing w:before="100"/>
        <w:jc w:val="center"/>
      </w:pPr>
      <w:r>
        <w:rPr>
          <w:i/>
          <w:iCs/>
          <w:color w:val="C0392B"/>
          <w:sz w:val="18"/>
          <w:szCs w:val="18"/>
        </w:rPr>
        <w:t xml:space="preserve">This document is classified CONFIDENTIAL. Distribute only on a need-to-know basis.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color w:val="666666"/>
        <w:sz w:val="18"/>
        <w:szCs w:val="18"/>
      </w:rPr>
      <w:t xml:space="preserve">Threat Hunting &amp; Detection Report | GMER | GhostEngine | Poortry (StoneStop)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  <w:spacing w:after="100"/>
    </w:pPr>
    <w:r>
      <w:rPr>
        <w:b/>
        <w:bCs/>
        <w:color w:val="C0392B"/>
        <w:sz w:val="18"/>
        <w:szCs w:val="18"/>
      </w:rPr>
      <w:t xml:space="preserve">THREAT HUNTING &amp; DETECTION REPORT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2026-03-02T09:12:32.664Z</dcterms:created>
  <dcterms:modified xsi:type="dcterms:W3CDTF">2026-03-02T09:12:32.665Z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