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5588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58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Elemental Balance Assessment</w:t>
      </w:r>
    </w:p>
    <w:p>
      <w:pPr>
        <w:pStyle w:val="Subtitle"/>
      </w:pPr>
      <w:r>
        <w:t>Personalised wellness guidance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/>
        <w:jc w:val="center"/>
      </w:pPr>
      <w:r>
        <w:rPr>
          <w:color w:val="666666"/>
        </w:rPr>
        <w:t>November 23, 2025</w:t>
      </w:r>
    </w:p>
    <w:p>
      <w:pPr>
        <w:jc w:val="center"/>
      </w:pPr>
      <w:r>
        <w:rPr>
          <w:color w:val="666666"/>
        </w:rPr>
        <w:t xml:space="preserve">Generated for: </w:t>
      </w:r>
      <w:r>
        <w:rPr>
          <w:b/>
          <w:color w:val="222222"/>
        </w:rPr>
        <w:t>Test User</w:t>
      </w:r>
    </w:p>
    <w:p>
      <w:r>
        <w:br w:type="page"/>
      </w:r>
    </w:p>
    <w:p>
      <w:pPr>
        <w:pStyle w:val="Heading1"/>
      </w:pPr>
      <w:r>
        <w:t>1. Personal Details</w:t>
      </w:r>
    </w:p>
    <w:p>
      <w:r>
        <w:rPr>
          <w:color w:val="666666"/>
        </w:rPr>
        <w:t xml:space="preserve">Name: </w:t>
      </w:r>
      <w:r>
        <w:rPr>
          <w:b/>
        </w:rPr>
        <w:t>Test User</w:t>
        <w:br/>
      </w:r>
      <w:r>
        <w:rPr>
          <w:color w:val="666666"/>
        </w:rPr>
        <w:t xml:space="preserve">Date of Birth: </w:t>
      </w:r>
      <w:r>
        <w:rPr>
          <w:b/>
        </w:rPr>
        <w:t>1990-01-01</w:t>
        <w:br/>
      </w:r>
      <w:r>
        <w:rPr>
          <w:color w:val="666666"/>
        </w:rPr>
        <w:t xml:space="preserve">Time of Birth: </w:t>
      </w:r>
      <w:r>
        <w:rPr>
          <w:b/>
        </w:rPr>
        <w:t>12:00</w:t>
        <w:br/>
      </w:r>
      <w:r>
        <w:rPr>
          <w:color w:val="666666"/>
        </w:rPr>
        <w:t xml:space="preserve">Place of Birth: </w:t>
      </w:r>
      <w:r>
        <w:rPr>
          <w:b/>
        </w:rPr>
        <w:t>New York, USA</w:t>
        <w:br/>
      </w:r>
      <w:r>
        <w:rPr>
          <w:color w:val="666666"/>
        </w:rPr>
        <w:t xml:space="preserve">Phone: </w:t>
      </w:r>
      <w:r>
        <w:rPr>
          <w:b/>
        </w:rPr>
        <w:t>555-0123</w:t>
        <w:br/>
      </w:r>
      <w:r>
        <w:rPr>
          <w:color w:val="666666"/>
        </w:rPr>
        <w:t xml:space="preserve">Email: </w:t>
      </w:r>
      <w:r>
        <w:rPr>
          <w:b/>
        </w:rPr>
        <w:t>test@example.com</w:t>
        <w:br/>
      </w:r>
    </w:p>
    <w:p>
      <w:pPr>
        <w:pStyle w:val="Heading1"/>
      </w:pPr>
      <w:r>
        <w:t>2. Table of Contents</w:t>
      </w:r>
    </w:p>
    <w:p>
      <w:pPr>
        <w:ind w:left="720"/>
      </w:pPr>
      <w:r>
        <w:t>1. Personal Details</w:t>
      </w:r>
    </w:p>
    <w:p>
      <w:pPr>
        <w:ind w:left="720"/>
      </w:pPr>
      <w:r>
        <w:t>2. Elemental Analysis</w:t>
      </w:r>
    </w:p>
    <w:p>
      <w:pPr>
        <w:ind w:left="720"/>
      </w:pPr>
      <w:r>
        <w:t>3. Daily Plan</w:t>
      </w:r>
    </w:p>
    <w:p>
      <w:pPr>
        <w:ind w:left="720"/>
      </w:pPr>
      <w:r>
        <w:t>4. Elemental Quality Assessment</w:t>
      </w:r>
    </w:p>
    <w:p>
      <w:r>
        <w:br w:type="page"/>
      </w:r>
    </w:p>
    <w:p>
      <w:pPr>
        <w:pStyle w:val="Heading1"/>
      </w:pPr>
      <w:r>
        <w:t>3. Elemental Analysis</w:t>
      </w:r>
    </w:p>
    <w:p>
      <w:pPr>
        <w:pStyle w:val="Heading3"/>
      </w:pPr>
      <w:r>
        <w:t>Element Percentages</w:t>
      </w:r>
    </w:p>
    <w:p>
      <w:r>
        <w:rPr>
          <w:b/>
        </w:rPr>
        <w:t xml:space="preserve">Fire: </w:t>
      </w:r>
      <w:r>
        <w:t xml:space="preserve">25%   </w:t>
      </w:r>
      <w:r>
        <w:rPr>
          <w:b/>
        </w:rPr>
        <w:t xml:space="preserve">Earth: </w:t>
      </w:r>
      <w:r>
        <w:t xml:space="preserve">25%   </w:t>
      </w:r>
      <w:r>
        <w:rPr>
          <w:b/>
        </w:rPr>
        <w:t xml:space="preserve">Air: </w:t>
      </w:r>
      <w:r>
        <w:t xml:space="preserve">25%   </w:t>
      </w:r>
      <w:r>
        <w:rPr>
          <w:b/>
        </w:rPr>
        <w:t xml:space="preserve">Water: </w:t>
      </w:r>
      <w:r>
        <w:t xml:space="preserve">25%   </w:t>
      </w:r>
    </w:p>
    <w:p>
      <w:pPr>
        <w:pStyle w:val="Heading2"/>
      </w:pPr>
      <w:r>
        <w:t>Fire - 25% (Balanced)</w:t>
      </w:r>
    </w:p>
    <w:p>
      <w:pPr>
        <w:pStyle w:val="Heading3"/>
      </w:pPr>
      <w:r>
        <w:t>The Transformer</w:t>
      </w:r>
    </w:p>
    <w:p>
      <w:pPr>
        <w:pStyle w:val="Heading3"/>
      </w:pPr>
      <w:r>
        <w:t>Description</w:t>
      </w:r>
    </w:p>
    <w:p>
      <w:r>
        <w:t>Fire is the element of transformation...</w:t>
      </w:r>
    </w:p>
    <w:p>
      <w:pPr>
        <w:pStyle w:val="Heading3"/>
      </w:pPr>
      <w:r>
        <w:t>Scientific Correlation</w:t>
      </w:r>
    </w:p>
    <w:p>
      <w:r>
        <w:t>Associated with metabolism...</w:t>
      </w:r>
    </w:p>
    <w:p>
      <w:pPr>
        <w:pStyle w:val="Heading3"/>
      </w:pPr>
      <w:r>
        <w:t>Imbalance Effects</w:t>
      </w:r>
    </w:p>
    <w:p>
      <w:r>
        <w:t>Burnout, inflammation...</w:t>
      </w:r>
    </w:p>
    <w:p>
      <w:pPr>
        <w:pStyle w:val="Heading3"/>
      </w:pPr>
      <w:r>
        <w:t>Remedies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Diet</w:t>
            </w:r>
          </w:p>
        </w:tc>
        <w:tc>
          <w:tcPr>
            <w:tcW w:type="dxa" w:w="4320"/>
          </w:tcPr>
          <w:p>
            <w:r>
              <w:t>Cooling foods...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Lifestyle &amp; Exercise</w:t>
            </w:r>
          </w:p>
        </w:tc>
        <w:tc>
          <w:tcPr>
            <w:tcW w:type="dxa" w:w="4320"/>
          </w:tcPr>
          <w:p>
            <w:r>
              <w:t>Swimming...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Herbal / Energy Support</w:t>
            </w:r>
          </w:p>
        </w:tc>
        <w:tc>
          <w:tcPr>
            <w:tcW w:type="dxa" w:w="4320"/>
          </w:tcPr>
          <w:p>
            <w:r>
              <w:t>Sandalwood...</w:t>
            </w:r>
          </w:p>
        </w:tc>
      </w:tr>
    </w:tbl>
    <w:p>
      <w:pPr>
        <w:pStyle w:val="Heading2"/>
      </w:pPr>
      <w:r>
        <w:t>Water - 36% (High)</w:t>
      </w:r>
    </w:p>
    <w:p>
      <w:pPr>
        <w:pStyle w:val="Heading3"/>
      </w:pPr>
      <w:r>
        <w:t>The Feeler</w:t>
      </w:r>
    </w:p>
    <w:p>
      <w:pPr>
        <w:pStyle w:val="Heading3"/>
      </w:pPr>
      <w:r>
        <w:t>Description</w:t>
      </w:r>
    </w:p>
    <w:p>
      <w:r>
        <w:t>Water represents emotion and intuition...</w:t>
      </w:r>
    </w:p>
    <w:p>
      <w:r>
        <w:br w:type="page"/>
      </w:r>
    </w:p>
    <w:p>
      <w:pPr>
        <w:pStyle w:val="Heading1"/>
      </w:pPr>
      <w:r>
        <w:t>4. Daily Plan</w:t>
      </w:r>
    </w:p>
    <w:p>
      <w:pPr>
        <w:pStyle w:val="Heading2"/>
      </w:pPr>
      <w:r>
        <w:t>Morning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4320"/>
          </w:tcPr>
          <w:p>
            <w:r>
              <w:t>Wake up early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Breakfast</w:t>
            </w:r>
          </w:p>
        </w:tc>
        <w:tc>
          <w:tcPr>
            <w:tcW w:type="dxa" w:w="4320"/>
          </w:tcPr>
          <w:p>
            <w:r>
              <w:t>Light meal</w:t>
            </w:r>
          </w:p>
        </w:tc>
      </w:tr>
    </w:tbl>
    <w:p>
      <w:pPr>
        <w:pStyle w:val="Heading2"/>
      </w:pPr>
      <w:r>
        <w:t>Evening</w:t>
      </w:r>
    </w:p>
    <w:p>
      <w:r>
        <w:t>Wind down with reading</w:t>
      </w:r>
    </w:p>
    <w:p>
      <w:r>
        <w:br w:type="page"/>
      </w:r>
    </w:p>
    <w:p>
      <w:pPr>
        <w:pStyle w:val="Heading1"/>
      </w:pPr>
      <w:r>
        <w:t>5. Elemental Quality Assessment</w:t>
      </w:r>
    </w:p>
    <w:p>
      <w:r>
        <w:t>The distribution on planets in the zodiacal wheel shows how we respond to stimuli, and especially how we act under tension. The presence of planets in a particular sign indicates how that sign expresses their element, meaning the mode of behavior they use to express the element needs. There are three qualities: Cardinal, Fixed, and Mutable.</w:t>
      </w:r>
    </w:p>
    <w:p>
      <w:pPr>
        <w:pStyle w:val="Heading3"/>
      </w:pPr>
      <w:r>
        <w:t>Modalities Percentages</w:t>
      </w:r>
    </w:p>
    <w:p>
      <w:r>
        <w:rPr>
          <w:b/>
        </w:rPr>
        <w:t xml:space="preserve">Cardinal: </w:t>
      </w:r>
      <w:r>
        <w:t xml:space="preserve">33%   </w:t>
      </w:r>
      <w:r>
        <w:rPr>
          <w:b/>
        </w:rPr>
        <w:t xml:space="preserve">Fixed: </w:t>
      </w:r>
      <w:r>
        <w:t xml:space="preserve">33%   </w:t>
      </w:r>
      <w:r>
        <w:rPr>
          <w:b/>
        </w:rPr>
        <w:t xml:space="preserve">Mutable: </w:t>
      </w:r>
      <w:r>
        <w:t xml:space="preserve">34%   </w:t>
      </w:r>
    </w:p>
    <w:p>
      <w:pPr>
        <w:pStyle w:val="Heading2"/>
      </w:pPr>
      <w:r>
        <w:t>Cardinal - 33%</w:t>
      </w:r>
    </w:p>
    <w:p>
      <w:r>
        <w:rPr>
          <w:b/>
          <w:color w:val="008B8B"/>
        </w:rPr>
        <w:t>The Initiator</w:t>
      </w:r>
    </w:p>
    <w:p>
      <w:r>
        <w:t>Description: Cardinal signs start things...</w:t>
      </w:r>
    </w:p>
    <w:p>
      <w:r>
        <w:t>Traits: Active, ambitious</w:t>
      </w:r>
    </w:p>
    <w:p>
      <w:pPr>
        <w:pStyle w:val="Heading2"/>
      </w:pPr>
      <w:r>
        <w:t>Fixed - 33%</w:t>
      </w:r>
    </w:p>
    <w:p>
      <w:r>
        <w:t>Fixed signs stabilize...</w:t>
      </w:r>
    </w:p>
    <w:p>
      <w:r>
        <w:br w:type="page"/>
      </w:r>
    </w:p>
    <w:p>
      <w:pPr>
        <w:pStyle w:val="Heading2"/>
      </w:pPr>
      <w:r>
        <w:t>Summary</w:t>
      </w:r>
    </w:p>
    <w:p>
      <w:r>
        <w:t>This is a test summary of the report.</w:t>
      </w:r>
    </w:p>
    <w:p>
      <w:pPr>
        <w:pStyle w:val="Heading2"/>
      </w:pPr>
      <w:r>
        <w:t>Disclaimer</w:t>
      </w:r>
    </w:p>
    <w:p>
      <w:r>
        <w:t>This is a test disclaimer.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color w:val="66666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Helvetica Neue" w:hAnsi="Helvetica Neue"/>
      <w:b/>
      <w:bCs/>
      <w:color w:val="003B3B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200"/>
      <w:outlineLvl w:val="1"/>
    </w:pPr>
    <w:rPr>
      <w:rFonts w:asciiTheme="majorHAnsi" w:eastAsiaTheme="majorEastAsia" w:hAnsiTheme="majorHAnsi" w:cstheme="majorBidi" w:ascii="Helvetica Neue" w:hAnsi="Helvetica Neue"/>
      <w:b/>
      <w:bCs/>
      <w:color w:val="003B3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Helvetica Neue" w:hAnsi="Helvetica Neue"/>
      <w:b/>
      <w:bCs/>
      <w:color w:val="008B8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Helvetica Neue" w:hAnsi="Helvetica Neue"/>
      <w:color w:val="008B8B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/>
      <w:jc w:val="center"/>
    </w:pPr>
    <w:rPr>
      <w:rFonts w:asciiTheme="majorHAnsi" w:eastAsiaTheme="majorEastAsia" w:hAnsiTheme="majorHAnsi" w:cstheme="majorBidi" w:ascii="Helvetica Neue" w:hAnsi="Helvetica Neue"/>
      <w:i/>
      <w:iCs/>
      <w:color w:val="666666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