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itle-admin-experience---user-stories"/>
    <w:p>
      <w:pPr>
        <w:pStyle w:val="Heading1"/>
      </w:pPr>
      <w:r>
        <w:t xml:space="preserve">Title: Admin Experience - User Stories</w:t>
      </w:r>
    </w:p>
    <w:bookmarkStart w:id="20" w:name="Xce8c4b8ca7507e2497d85c7489025f64c5105bf"/>
    <w:p>
      <w:pPr>
        <w:pStyle w:val="Heading4"/>
      </w:pPr>
      <w:r>
        <w:rPr>
          <w:b/>
          <w:bCs/>
        </w:rPr>
        <w:t xml:space="preserve">Decisions Taken</w:t>
      </w:r>
    </w:p>
    <w:p>
      <w:pPr>
        <w:pStyle w:val="Compact"/>
        <w:numPr>
          <w:ilvl w:val="0"/>
          <w:numId w:val="1001"/>
        </w:numPr>
      </w:pPr>
      <w:r>
        <w:t xml:space="preserve">An Organization can contain only Sales360 accounts and nothing else [Beta]</w:t>
      </w:r>
    </w:p>
    <w:p>
      <w:pPr>
        <w:pStyle w:val="Compact"/>
        <w:numPr>
          <w:ilvl w:val="0"/>
          <w:numId w:val="1001"/>
        </w:numPr>
      </w:pPr>
      <w:r>
        <w:t xml:space="preserve">Only new customers</w:t>
      </w:r>
    </w:p>
    <w:p>
      <w:pPr>
        <w:pStyle w:val="Compact"/>
        <w:numPr>
          <w:ilvl w:val="1"/>
          <w:numId w:val="1002"/>
        </w:numPr>
      </w:pPr>
      <w:r>
        <w:t xml:space="preserve">Upgrades from existing Freshsales customers is not part of the beta scope</w:t>
      </w:r>
    </w:p>
    <w:p>
      <w:pPr>
        <w:pStyle w:val="Compact"/>
        <w:numPr>
          <w:ilvl w:val="0"/>
          <w:numId w:val="1001"/>
        </w:numPr>
      </w:pPr>
      <w:r>
        <w:t xml:space="preserve">Custom roles are not part of the scope for beta</w:t>
      </w:r>
    </w:p>
    <w:p>
      <w:pPr>
        <w:pStyle w:val="Compact"/>
        <w:numPr>
          <w:ilvl w:val="1"/>
          <w:numId w:val="1003"/>
        </w:numPr>
      </w:pPr>
      <w:r>
        <w:t xml:space="preserve">Eventually, custom roles can be defined in GA</w:t>
      </w:r>
    </w:p>
    <w:p>
      <w:pPr>
        <w:pStyle w:val="Compact"/>
        <w:numPr>
          <w:ilvl w:val="0"/>
          <w:numId w:val="1001"/>
        </w:numPr>
      </w:pPr>
      <w:r>
        <w:t xml:space="preserve">Omnibar functionality will not be available for Sales360 organizations.</w:t>
      </w:r>
    </w:p>
    <w:bookmarkEnd w:id="20"/>
    <w:bookmarkStart w:id="26" w:name="AdminExperienceUserStories-Phase-Beta"/>
    <w:p>
      <w:pPr>
        <w:pStyle w:val="Heading4"/>
      </w:pPr>
      <w:r>
        <w:rPr>
          <w:b/>
          <w:bCs/>
        </w:rPr>
        <w:t xml:space="preserve">Phase - Beta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52"/>
        <w:gridCol w:w="2505"/>
        <w:gridCol w:w="530"/>
        <w:gridCol w:w="489"/>
        <w:gridCol w:w="576"/>
        <w:gridCol w:w="722"/>
        <w:gridCol w:w="547"/>
        <w:gridCol w:w="664"/>
        <w:gridCol w:w="850"/>
        <w:gridCol w:w="378"/>
      </w:tblGrid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Platform Component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Story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Team Owner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Status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Product Dependencies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Phase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FreshMarketer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FreshChat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FreshCaller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 / 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Make changes to the Org Structure to accommodate the changes needed for Sales 360</w:t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Create a new entity called Bundle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Create a foreign relationship between account &amp; bundle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An organization can have only one Sales360 bundle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Hide Account Transfer link in the Org Dashboard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Show only the Sales360 account in the Org Dashboard and not all the accounts in the Org.</w:t>
            </w:r>
          </w:p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https://freshworks.freshrelease.com/FRESHID/issues/FRESHID-3878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(#5 In Progress)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Organization Structure for Bundles - I2P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Omnibar</w:t>
            </w:r>
          </w:p>
        </w:tc>
        <w:tc>
          <w:tcPr/>
          <w:p>
            <w:pPr>
              <w:jc w:val="left"/>
            </w:pPr>
            <w:r>
              <w:t xml:space="preserve">Org that contains Sales360 bundle shouldn't show omnibar.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https://freshworks.freshrelease.com/FRESHID/issues/FRESHID-3881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Organization Structure for Bundles - I2P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jc w:val="left"/>
            </w:pPr>
            <w:r>
              <w:t xml:space="preserve">As a user, I should be able to signup for Sales 360 by filling a signup form.</w:t>
            </w:r>
          </w:p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https://freshworks.freshrelease.com/FRESHID/issues/FRESHID-3879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Sales360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Sales360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Sales360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Integrate Aloha v2 with Freshcaller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Aloha needs to listen to the signup payload sent by the webops team and do the following tasks.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1"/>
                <w:numId w:val="1006"/>
              </w:numPr>
              <w:jc w:val="left"/>
            </w:pPr>
            <w:r>
              <w:t xml:space="preserve">Create all four accounts and link them to an organization</w:t>
            </w:r>
          </w:p>
          <w:p>
            <w:pPr>
              <w:pStyle w:val="Compact"/>
              <w:numPr>
                <w:ilvl w:val="1"/>
                <w:numId w:val="1006"/>
              </w:numPr>
              <w:jc w:val="left"/>
            </w:pPr>
            <w:r>
              <w:t xml:space="preserve">Mark the organization as sales 360 account and disable omnibar for this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 the time of Sales 360 Signup, create an organization and an Org Admin user in FreshID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 the time of Sales 360 signup, send account provisioning requests to Freshsales, Freshmarketer, Freshchat and Freshcaller products with Org and User 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the account provisioning response from the products, map these accounts to the organization created earlier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the account provisioning request from Aloha, all products to provision account and send the response back to Aloha with the newly created account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Teams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Implement Aloha integration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Will not impact the existing spam check in place for Freshcaller Signups.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AFAIK, There are no blockers for Freshcaller to integrate Aloha v2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 all the possible permissions across Freshsales, Freshmarketer, Freshchat and Freshcaller and create static role definitions inside all the products.</w:t>
            </w:r>
            <w:r>
              <w:br/>
            </w:r>
            <w:r>
              <w:br/>
            </w:r>
            <w:r>
              <w:t xml:space="preserve">This static role id / name will be used to communicate a user's role inside Sales 360 whenever a user's role changes.</w:t>
            </w:r>
            <w:r>
              <w:br/>
            </w:r>
            <w:r>
              <w:br/>
            </w:r>
            <w:r>
              <w:t xml:space="preserve">It is the responsibility of the product to identify the corresponding product-specific permissions based on the global role id / name.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 / Srivatsan to consolidate all the possible permissions so that they can be stored inside UFX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an admin to create a user in the existing as-is Freshsales UI with a role that is defined in the above step.</w:t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a user is created, Freshsales should hit FreshID API with the user and role information.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should offer an API to create user with a pre-defined role</w:t>
            </w:r>
            <w:r>
              <w:br/>
            </w:r>
            <w:hyperlink r:id="rId25">
              <w:r>
                <w:rPr>
                  <w:rStyle w:val="Hyperlink"/>
                </w:rPr>
                <w:t xml:space="preserve">https://freshworks.freshrelease.com/FRESHID/issues/FRESHID-3970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will update the existing CreateUser API to accept the role information as well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should be able to successfully save the user's information and pass it to downstream services / products via central events</w:t>
            </w:r>
            <w:r>
              <w:br/>
            </w:r>
            <w:hyperlink r:id="rId25">
              <w:r>
                <w:rPr>
                  <w:rStyle w:val="Hyperlink"/>
                </w:rPr>
                <w:t xml:space="preserve">https://freshworks.freshrelease.com/FRESHID/issues/FRESHID-3970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endpoints for products or central events should be decided by the platform team after carefully considering the engg. challenges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pages/createpage.action?spaceKey=PLAT&amp;title=Organization+Structure+for+Bundles+-+I2P" TargetMode="External" /><Relationship Type="http://schemas.openxmlformats.org/officeDocument/2006/relationships/hyperlink" Id="rId21" Target="https://freshworks.freshrelease.com/FRESHID/issues/FRESHID-3878" TargetMode="External" /><Relationship Type="http://schemas.openxmlformats.org/officeDocument/2006/relationships/hyperlink" Id="rId24" Target="https://freshworks.freshrelease.com/FRESHID/issues/FRESHID-3879" TargetMode="External" /><Relationship Type="http://schemas.openxmlformats.org/officeDocument/2006/relationships/hyperlink" Id="rId23" Target="https://freshworks.freshrelease.com/FRESHID/issues/FRESHID-3881" TargetMode="External" /><Relationship Type="http://schemas.openxmlformats.org/officeDocument/2006/relationships/hyperlink" Id="rId25" Target="https://freshworks.freshrelease.com/FRESHID/issues/FRESHID-39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pages/createpage.action?spaceKey=PLAT&amp;title=Organization+Structure+for+Bundles+-+I2P" TargetMode="External" /><Relationship Type="http://schemas.openxmlformats.org/officeDocument/2006/relationships/hyperlink" Id="rId21" Target="https://freshworks.freshrelease.com/FRESHID/issues/FRESHID-3878" TargetMode="External" /><Relationship Type="http://schemas.openxmlformats.org/officeDocument/2006/relationships/hyperlink" Id="rId24" Target="https://freshworks.freshrelease.com/FRESHID/issues/FRESHID-3879" TargetMode="External" /><Relationship Type="http://schemas.openxmlformats.org/officeDocument/2006/relationships/hyperlink" Id="rId23" Target="https://freshworks.freshrelease.com/FRESHID/issues/FRESHID-3881" TargetMode="External" /><Relationship Type="http://schemas.openxmlformats.org/officeDocument/2006/relationships/hyperlink" Id="rId25" Target="https://freshworks.freshrelease.com/FRESHID/issues/FRESHID-39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