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itle-central-payload"/>
    <w:p>
      <w:pPr>
        <w:pStyle w:val="Heading1"/>
      </w:pPr>
      <w:r>
        <w:t xml:space="preserve">Title: Central Payload</w:t>
      </w:r>
    </w:p>
    <w:p>
      <w:pPr>
        <w:pStyle w:val="FirstParagraph"/>
      </w:pPr>
      <w:hyperlink r:id="rId20">
        <w:r>
          <w:rPr>
            <w:rStyle w:val="Hyperlink"/>
          </w:rPr>
          <w:t xml:space="preserve">v1 payload</w:t>
        </w:r>
      </w:hyperlink>
      <w:r>
        <w:t xml:space="preserve">- Lead/Contact/SalesAccount/Deal - Create/Update/Delete/Forget events - [Deprecated. Not recommend for use]</w:t>
      </w:r>
    </w:p>
    <w:p>
      <w:pPr>
        <w:pStyle w:val="BodyText"/>
      </w:pPr>
      <w:hyperlink r:id="rId21">
        <w:r>
          <w:rPr>
            <w:rStyle w:val="Hyperlink"/>
          </w:rPr>
          <w:t xml:space="preserve">v2 payload</w:t>
        </w:r>
      </w:hyperlink>
      <w:r>
        <w:t xml:space="preserve"> - Lead/Contact/SalesAccount/Deal/CustomModuleRecord - Create/Update/Delete/Forget events</w:t>
      </w:r>
      <w:r>
        <w:t xml:space="preserve"> </w:t>
      </w:r>
      <w:r>
        <w:rPr>
          <w:vertAlign w:val="superscript"/>
        </w:rPr>
        <w:t xml:space="preserve">Live</w:t>
      </w:r>
    </w:p>
    <w:p>
      <w:pPr>
        <w:pStyle w:val="BodyText"/>
      </w:pPr>
      <w:hyperlink r:id="rId22">
        <w:r>
          <w:rPr>
            <w:rStyle w:val="Hyperlink"/>
          </w:rPr>
          <w:t xml:space="preserve">v1 payload - Audit logs</w:t>
        </w:r>
      </w:hyperlink>
      <w:r>
        <w:t xml:space="preserve"> </w:t>
      </w:r>
      <w:r>
        <w:rPr>
          <w:vertAlign w:val="subscript"/>
          <w:vertAlign w:val="superscript"/>
        </w:rPr>
        <w:t xml:space="preserve">Live</w:t>
      </w:r>
    </w:p>
    <w:p>
      <w:pPr>
        <w:pStyle w:val="BodyText"/>
      </w:pPr>
      <w:hyperlink r:id="rId23">
        <w:r>
          <w:rPr>
            <w:rStyle w:val="Hyperlink"/>
          </w:rPr>
          <w:t xml:space="preserve">v2 payload - payload for other entities</w:t>
        </w:r>
      </w:hyperlink>
      <w:r>
        <w:t xml:space="preserve"> </w:t>
      </w:r>
      <w:r>
        <w:rPr>
          <w:vertAlign w:val="superscript"/>
        </w:rPr>
        <w:t xml:space="preserve">Live</w:t>
      </w:r>
    </w:p>
    <w:p>
      <w:pPr>
        <w:pStyle w:val="BodyText"/>
      </w:pPr>
      <w:hyperlink r:id="rId24">
        <w:r>
          <w:rPr>
            <w:rStyle w:val="Hyperlink"/>
          </w:rPr>
          <w:t xml:space="preserve">v2 payload - metadata payloads</w:t>
        </w:r>
      </w:hyperlink>
      <w:r>
        <w:rPr>
          <w:vertAlign w:val="superscript"/>
        </w:rPr>
        <w:t xml:space="preserve"> Live</w:t>
      </w:r>
    </w:p>
    <w:p>
      <w:pPr>
        <w:pStyle w:val="BodyText"/>
      </w:pPr>
      <w:hyperlink r:id="rId25">
        <w:r>
          <w:rPr>
            <w:rStyle w:val="Hyperlink"/>
            <w:vertAlign w:val="superscript"/>
          </w:rPr>
          <w:t xml:space="preserve">v2 payload with sales 360 changes - contact/Sales account</w:t>
        </w:r>
      </w:hyperlink>
    </w:p>
    <w:bookmarkEnd w:id="26"/>
    <w:bookmarkStart w:id="39" w:name="CentralPayload-ProposedCentralPayloads"/>
    <w:p>
      <w:pPr>
        <w:pStyle w:val="Heading1"/>
      </w:pPr>
      <w:r>
        <w:t xml:space="preserve">Proposed Central Payloads</w:t>
      </w:r>
    </w:p>
    <w:p>
      <w:pPr>
        <w:pStyle w:val="FirstParagraph"/>
      </w:pPr>
      <w:hyperlink r:id="rId27">
        <w:r>
          <w:rPr>
            <w:rStyle w:val="Hyperlink"/>
          </w:rPr>
          <w:t xml:space="preserve">Audit Log - Workflow, sales campaign and Territory (Sample payload)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Sales Goal(Sample payload)</w:t>
        </w:r>
      </w:hyperlink>
      <w:r>
        <w:br/>
      </w:r>
      <w:r>
        <w:br/>
      </w:r>
      <w:hyperlink r:id="rId29">
        <w:r>
          <w:rPr>
            <w:rStyle w:val="Hyperlink"/>
          </w:rPr>
          <w:t xml:space="preserve">Sales Goal</w:t>
        </w:r>
      </w:hyperlink>
      <w:r>
        <w:t xml:space="preserve">s</w:t>
      </w:r>
      <w:r>
        <w:t xml:space="preserve"> </w:t>
      </w:r>
      <w:r>
        <w:rPr>
          <w:vertAlign w:val="superscript"/>
        </w:rPr>
        <w:t xml:space="preserve">In Branch</w:t>
      </w:r>
      <w:r>
        <w:br/>
      </w:r>
    </w:p>
    <w:p>
      <w:pPr>
        <w:pStyle w:val="BodyText"/>
      </w:pPr>
      <w:hyperlink r:id="rId30">
        <w:r>
          <w:rPr>
            <w:rStyle w:val="Hyperlink"/>
          </w:rPr>
          <w:t xml:space="preserve">In Branch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Sales 360 marketplace central payload</w:t>
        </w:r>
      </w:hyperlink>
      <w:r>
        <w:rPr>
          <w:vertAlign w:val="superscript"/>
        </w:rPr>
        <w:t xml:space="preserve">In Branch</w:t>
      </w:r>
      <w:r>
        <w:br/>
      </w:r>
      <w:r>
        <w:br/>
      </w:r>
      <w:hyperlink r:id="rId32">
        <w:r>
          <w:rPr>
            <w:rStyle w:val="Hyperlink"/>
          </w:rPr>
          <w:t xml:space="preserve">Freddy commit feedback</w:t>
        </w:r>
      </w:hyperlink>
      <w:r>
        <w:rPr>
          <w:vertAlign w:val="superscript"/>
        </w:rPr>
        <w:t xml:space="preserve">Draft</w:t>
      </w:r>
    </w:p>
    <w:bookmarkStart w:id="34" w:name="CentralPayload-Centraltopicdetails"/>
    <w:p>
      <w:pPr>
        <w:pStyle w:val="Heading2"/>
      </w:pPr>
      <w:r>
        <w:t xml:space="preserve">Central topic details</w:t>
      </w:r>
    </w:p>
    <w:p>
      <w:pPr>
        <w:pStyle w:val="FirstParagraph"/>
      </w:pPr>
      <w:hyperlink r:id="rId33">
        <w:r>
          <w:rPr>
            <w:rStyle w:val="Hyperlink"/>
          </w:rPr>
          <w:t xml:space="preserve">Topic details</w:t>
        </w:r>
      </w:hyperlink>
      <w:r>
        <w:t xml:space="preserve"> </w:t>
      </w:r>
      <w:r>
        <w:t xml:space="preserve">- For both production and staging, central topic details are listed here.</w:t>
      </w:r>
    </w:p>
    <w:bookmarkEnd w:id="34"/>
    <w:bookmarkStart w:id="38" w:name="CentralPayload-Consumers"/>
    <w:p>
      <w:pPr>
        <w:pStyle w:val="Heading2"/>
      </w:pPr>
      <w:r>
        <w:t xml:space="preserve">Consumers</w:t>
      </w:r>
    </w:p>
    <w:p>
      <w:pPr>
        <w:pStyle w:val="FirstParagraph"/>
      </w:pPr>
      <w:hyperlink r:id="rId35">
        <w:r>
          <w:rPr>
            <w:rStyle w:val="Hyperlink"/>
          </w:rPr>
          <w:t xml:space="preserve">Consumers of Freshsales events</w:t>
        </w:r>
      </w:hyperlink>
      <w:r>
        <w:t xml:space="preserve"> </w:t>
      </w:r>
      <w:r>
        <w:t xml:space="preserve">- Consuming event types and the respective point of contact details are listed here.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Consumer Lag Monitoring tool</w:t>
      </w:r>
    </w:p>
    <w:p>
      <w:pPr>
        <w:pStyle w:val="BodyText"/>
      </w:pPr>
      <w:r>
        <w:t xml:space="preserve">Staging: </w:t>
      </w:r>
      <w:hyperlink r:id="rId36">
        <w:r>
          <w:rPr>
            <w:rStyle w:val="Hyperlink"/>
          </w:rPr>
          <w:t xml:space="preserve">https://central-tools-burrow-staging.freshworksapi.com/</w:t>
        </w:r>
      </w:hyperlink>
      <w:r>
        <w:t xml:space="preserve"> </w:t>
      </w:r>
    </w:p>
    <w:p>
      <w:pPr>
        <w:pStyle w:val="BodyText"/>
      </w:pPr>
      <w:r>
        <w:t xml:space="preserve">Prod: </w:t>
      </w:r>
      <w:r>
        <w:t xml:space="preserve"> </w:t>
      </w:r>
      <w:hyperlink r:id="rId37">
        <w:r>
          <w:rPr>
            <w:rStyle w:val="Hyperlink"/>
          </w:rPr>
          <w:t xml:space="preserve">https://central-tools-burrow.freshworksapi.com/</w:t>
        </w:r>
      </w:hyperlink>
      <w:r>
        <w:t xml:space="preserve"> </w:t>
      </w:r>
      <w:r>
        <w:t xml:space="preserve">&gt; Select region</w:t>
      </w:r>
    </w:p>
    <w:p>
      <w:pPr>
        <w:pStyle w:val="BodyText"/>
      </w:pPr>
      <w:r>
        <w:br/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entral-tools-burrow-staging.freshworksapi.com/" TargetMode="External" /><Relationship Type="http://schemas.openxmlformats.org/officeDocument/2006/relationships/hyperlink" Id="rId37" Target="https://central-tools-burrow.freshworksapi.com/" TargetMode="External" /><Relationship Type="http://schemas.openxmlformats.org/officeDocument/2006/relationships/hyperlink" Id="rId22" Target="https://confluence.freshworks.com/display/freshsales/Audit+Logs" TargetMode="External" /><Relationship Type="http://schemas.openxmlformats.org/officeDocument/2006/relationships/hyperlink" Id="rId32" Target="https://confluence.freshworks.com/display/freshsales/Freddy+commit+feedback+payload" TargetMode="External" /><Relationship Type="http://schemas.openxmlformats.org/officeDocument/2006/relationships/hyperlink" Id="rId30" Target="https://confluence.freshworks.com/display/freshsales/In-Branch+payloads" TargetMode="External" /><Relationship Type="http://schemas.openxmlformats.org/officeDocument/2006/relationships/hyperlink" Id="rId21" Target="https://confluence.freshworks.com/display/freshsales/LCAD+v2+-+Freshsales+to+Central" TargetMode="External" /><Relationship Type="http://schemas.openxmlformats.org/officeDocument/2006/relationships/hyperlink" Id="rId23" Target="https://confluence.freshworks.com/display/freshsales/Other+entities+Central+Payload" TargetMode="External" /><Relationship Type="http://schemas.openxmlformats.org/officeDocument/2006/relationships/hyperlink" Id="rId25" Target="https://confluence.freshworks.com/display/freshsales/Payload+changes+for+sales+360" TargetMode="External" /><Relationship Type="http://schemas.openxmlformats.org/officeDocument/2006/relationships/hyperlink" Id="rId24" Target="https://confluence.freshworks.com/display/freshsales/Payload+for+field+and+choice+metadata" TargetMode="External" /><Relationship Type="http://schemas.openxmlformats.org/officeDocument/2006/relationships/hyperlink" Id="rId28" Target="https://confluence.freshworks.com/display/freshsales/Proposed+payload+for+Sales+Goals+record" TargetMode="External" /><Relationship Type="http://schemas.openxmlformats.org/officeDocument/2006/relationships/hyperlink" Id="rId29" Target="https://confluence.freshworks.com/display/freshsales/Sales+goals" TargetMode="External" /><Relationship Type="http://schemas.openxmlformats.org/officeDocument/2006/relationships/hyperlink" Id="rId27" Target="https://confluence.freshworks.com/pages/viewpage.action?pageId=206573359" TargetMode="External" /><Relationship Type="http://schemas.openxmlformats.org/officeDocument/2006/relationships/hyperlink" Id="rId33" Target="https://confluence.freshworks.com/pages/viewpage.action?pageId=210012341" TargetMode="External" /><Relationship Type="http://schemas.openxmlformats.org/officeDocument/2006/relationships/hyperlink" Id="rId35" Target="https://confluence.freshworks.com/pages/viewpage.action?pageId=223776433" TargetMode="External" /><Relationship Type="http://schemas.openxmlformats.org/officeDocument/2006/relationships/hyperlink" Id="rId31" Target="https://confluence.freshworks.com/pages/viewpage.action?pageId=247643924" TargetMode="External" /><Relationship Type="http://schemas.openxmlformats.org/officeDocument/2006/relationships/hyperlink" Id="rId20" Target="https://confluence.freshworks.com/pages/viewpage.action?pageId=623578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entral-tools-burrow-staging.freshworksapi.com/" TargetMode="External" /><Relationship Type="http://schemas.openxmlformats.org/officeDocument/2006/relationships/hyperlink" Id="rId37" Target="https://central-tools-burrow.freshworksapi.com/" TargetMode="External" /><Relationship Type="http://schemas.openxmlformats.org/officeDocument/2006/relationships/hyperlink" Id="rId22" Target="https://confluence.freshworks.com/display/freshsales/Audit+Logs" TargetMode="External" /><Relationship Type="http://schemas.openxmlformats.org/officeDocument/2006/relationships/hyperlink" Id="rId32" Target="https://confluence.freshworks.com/display/freshsales/Freddy+commit+feedback+payload" TargetMode="External" /><Relationship Type="http://schemas.openxmlformats.org/officeDocument/2006/relationships/hyperlink" Id="rId30" Target="https://confluence.freshworks.com/display/freshsales/In-Branch+payloads" TargetMode="External" /><Relationship Type="http://schemas.openxmlformats.org/officeDocument/2006/relationships/hyperlink" Id="rId21" Target="https://confluence.freshworks.com/display/freshsales/LCAD+v2+-+Freshsales+to+Central" TargetMode="External" /><Relationship Type="http://schemas.openxmlformats.org/officeDocument/2006/relationships/hyperlink" Id="rId23" Target="https://confluence.freshworks.com/display/freshsales/Other+entities+Central+Payload" TargetMode="External" /><Relationship Type="http://schemas.openxmlformats.org/officeDocument/2006/relationships/hyperlink" Id="rId25" Target="https://confluence.freshworks.com/display/freshsales/Payload+changes+for+sales+360" TargetMode="External" /><Relationship Type="http://schemas.openxmlformats.org/officeDocument/2006/relationships/hyperlink" Id="rId24" Target="https://confluence.freshworks.com/display/freshsales/Payload+for+field+and+choice+metadata" TargetMode="External" /><Relationship Type="http://schemas.openxmlformats.org/officeDocument/2006/relationships/hyperlink" Id="rId28" Target="https://confluence.freshworks.com/display/freshsales/Proposed+payload+for+Sales+Goals+record" TargetMode="External" /><Relationship Type="http://schemas.openxmlformats.org/officeDocument/2006/relationships/hyperlink" Id="rId29" Target="https://confluence.freshworks.com/display/freshsales/Sales+goals" TargetMode="External" /><Relationship Type="http://schemas.openxmlformats.org/officeDocument/2006/relationships/hyperlink" Id="rId27" Target="https://confluence.freshworks.com/pages/viewpage.action?pageId=206573359" TargetMode="External" /><Relationship Type="http://schemas.openxmlformats.org/officeDocument/2006/relationships/hyperlink" Id="rId33" Target="https://confluence.freshworks.com/pages/viewpage.action?pageId=210012341" TargetMode="External" /><Relationship Type="http://schemas.openxmlformats.org/officeDocument/2006/relationships/hyperlink" Id="rId35" Target="https://confluence.freshworks.com/pages/viewpage.action?pageId=223776433" TargetMode="External" /><Relationship Type="http://schemas.openxmlformats.org/officeDocument/2006/relationships/hyperlink" Id="rId31" Target="https://confluence.freshworks.com/pages/viewpage.action?pageId=247643924" TargetMode="External" /><Relationship Type="http://schemas.openxmlformats.org/officeDocument/2006/relationships/hyperlink" Id="rId20" Target="https://confluence.freshworks.com/pages/viewpage.action?pageId=623578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