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company-check-api"/>
    <w:p>
      <w:pPr>
        <w:pStyle w:val="Heading1"/>
      </w:pPr>
      <w:r>
        <w:t xml:space="preserve">Title: Company Check API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https://companycheck.co.uk/api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r>
        <w:t xml:space="preserve">Covering over 20 million company and director records across the</w:t>
      </w:r>
      <w:r>
        <w:t xml:space="preserve"> </w:t>
      </w:r>
      <w:r>
        <w:rPr>
          <w:b/>
          <w:bCs/>
        </w:rPr>
        <w:t xml:space="preserve">UK and Ireland</w:t>
      </w:r>
      <w:r>
        <w:t xml:space="preserve"> </w:t>
      </w:r>
      <w:r>
        <w:t xml:space="preserve">(more countries coming soon), the Company Check API allows you to integrate over 150 data fields into your own software and bespoke applications. 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Provides </w:t>
      </w:r>
    </w:p>
    <w:p>
      <w:pPr>
        <w:pStyle w:val="Compact"/>
        <w:numPr>
          <w:ilvl w:val="1"/>
          <w:numId w:val="1002"/>
        </w:numPr>
      </w:pPr>
      <w:r>
        <w:t xml:space="preserve">Credit Score and Financial info (Net Worth, Net WOrth, Liabilities, Cash, Mortgage, etc.)</w:t>
      </w:r>
    </w:p>
    <w:p>
      <w:pPr>
        <w:pStyle w:val="Compact"/>
        <w:numPr>
          <w:ilvl w:val="1"/>
          <w:numId w:val="1002"/>
        </w:numPr>
      </w:pPr>
      <w:r>
        <w:t xml:space="preserve">Contact and top personnel details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mpanycheck.co.uk/ap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mpanycheck.co.uk/ap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