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finition-of-ready"/>
    <w:p>
      <w:pPr>
        <w:pStyle w:val="Heading1"/>
      </w:pPr>
      <w:r>
        <w:t xml:space="preserve">Title: Definition of READY</w:t>
      </w:r>
    </w:p>
    <w:p>
      <w:pPr>
        <w:pStyle w:val="Compact"/>
        <w:numPr>
          <w:ilvl w:val="0"/>
          <w:numId w:val="1001"/>
        </w:numPr>
      </w:pPr>
      <w:r>
        <w:t xml:space="preserve">Defined acceptance criteria</w:t>
      </w:r>
    </w:p>
    <w:p>
      <w:pPr>
        <w:pStyle w:val="Compact"/>
        <w:numPr>
          <w:ilvl w:val="0"/>
          <w:numId w:val="1001"/>
        </w:numPr>
      </w:pPr>
      <w:r>
        <w:t xml:space="preserve">External and Internal dependencies identified</w:t>
      </w:r>
    </w:p>
    <w:p>
      <w:pPr>
        <w:pStyle w:val="Compact"/>
        <w:numPr>
          <w:ilvl w:val="1"/>
          <w:numId w:val="1002"/>
        </w:numPr>
      </w:pPr>
      <w:r>
        <w:t xml:space="preserve">Definition of Done for dependencies should be</w:t>
      </w:r>
      <w:r>
        <w:t xml:space="preserve"> </w:t>
      </w:r>
      <w:r>
        <w:rPr>
          <w:b/>
          <w:bCs/>
        </w:rPr>
        <w:t xml:space="preserve">prepared and submitted</w:t>
      </w:r>
      <w:r>
        <w:t xml:space="preserve"> </w:t>
      </w:r>
      <w:r>
        <w:t xml:space="preserve">to the external/internal team</w:t>
      </w:r>
    </w:p>
    <w:p>
      <w:pPr>
        <w:pStyle w:val="Compact"/>
        <w:numPr>
          <w:ilvl w:val="1"/>
          <w:numId w:val="1002"/>
        </w:numPr>
      </w:pPr>
      <w:r>
        <w:t xml:space="preserve">Definition of Done should be</w:t>
      </w:r>
      <w:r>
        <w:t xml:space="preserve"> </w:t>
      </w:r>
      <w:r>
        <w:rPr>
          <w:b/>
          <w:bCs/>
        </w:rPr>
        <w:t xml:space="preserve">met and verified</w:t>
      </w:r>
      <w:r>
        <w:t xml:space="preserve"> </w:t>
      </w:r>
      <w:r>
        <w:t xml:space="preserve">by the team</w:t>
      </w:r>
    </w:p>
    <w:p>
      <w:pPr>
        <w:pStyle w:val="Compact"/>
        <w:numPr>
          <w:ilvl w:val="0"/>
          <w:numId w:val="1001"/>
        </w:numPr>
      </w:pPr>
      <w:r>
        <w:t xml:space="preserve">Effort and Complexity Estimated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Frozen</w:t>
      </w:r>
      <w:r>
        <w:t xml:space="preserve"> </w:t>
      </w:r>
      <w:r>
        <w:t xml:space="preserve">mocks/design</w:t>
      </w:r>
    </w:p>
    <w:p>
      <w:pPr>
        <w:pStyle w:val="Compact"/>
        <w:numPr>
          <w:ilvl w:val="0"/>
          <w:numId w:val="1001"/>
        </w:numPr>
      </w:pPr>
      <w:r>
        <w:t xml:space="preserve">Performance criteria/benchmarks if applicable</w:t>
      </w:r>
    </w:p>
    <w:p>
      <w:pPr>
        <w:pStyle w:val="Compact"/>
        <w:numPr>
          <w:ilvl w:val="0"/>
          <w:numId w:val="1001"/>
        </w:numPr>
      </w:pPr>
      <w:r>
        <w:t xml:space="preserve">Deployment plan</w:t>
      </w:r>
    </w:p>
    <w:p>
      <w:pPr>
        <w:pStyle w:val="Compact"/>
        <w:numPr>
          <w:ilvl w:val="0"/>
          <w:numId w:val="1001"/>
        </w:numPr>
      </w:pPr>
      <w:r>
        <w:t xml:space="preserve">Rollback plan</w:t>
      </w:r>
    </w:p>
    <w:p>
      <w:pPr>
        <w:pStyle w:val="Compact"/>
        <w:numPr>
          <w:ilvl w:val="0"/>
          <w:numId w:val="1001"/>
        </w:numPr>
      </w:pPr>
      <w:r>
        <w:t xml:space="preserve">Applicable compliance checks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