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itle-deleted-records-metrics"/>
    <w:p>
      <w:pPr>
        <w:pStyle w:val="Heading1"/>
      </w:pPr>
      <w:r>
        <w:t xml:space="preserve">Title: Deleted Records Metrics</w:t>
      </w:r>
    </w:p>
    <w:p>
      <w:pPr>
        <w:pStyle w:val="FirstParagraph"/>
      </w:pPr>
      <w:r>
        <w:t xml:space="preserve"> The</w:t>
      </w:r>
      <w:r>
        <w:t xml:space="preserve"> </w:t>
      </w:r>
      <w:r>
        <w:rPr>
          <w:b/>
          <w:bCs/>
        </w:rPr>
        <w:t xml:space="preserve">average number of deleted records per week of that respective year</w:t>
      </w:r>
    </w:p>
    <w:p>
      <w:pPr>
        <w:pStyle w:val="BodyText"/>
      </w:pPr>
      <w:r>
        <w:t xml:space="preserve">For 2019, the data is till - 2019-08-05 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848"/>
        <w:gridCol w:w="1210"/>
        <w:gridCol w:w="0"/>
        <w:gridCol w:w="1508"/>
        <w:gridCol w:w="0"/>
        <w:gridCol w:w="2498"/>
        <w:gridCol w:w="0"/>
        <w:gridCol w:w="1854"/>
        <w:gridCol w:w="0"/>
      </w:tblGrid>
      <w:t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Leads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Contacts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Sales Accounts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Deals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Range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273965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114871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44276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38670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227061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68099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34038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18950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88516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43316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23364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17964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18581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11269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3979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8276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740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p>
      <w:pPr>
        <w:pStyle w:val="BodyText"/>
      </w:pPr>
      <w:r>
        <w:t xml:space="preserve">Note-</w:t>
      </w:r>
    </w:p>
    <w:p>
      <w:pPr>
        <w:pStyle w:val="BodyText"/>
      </w:pPr>
      <w:r>
        <w:t xml:space="preserve">Range of (lead's average number of deleted records per week ) =</w:t>
      </w:r>
      <w:r>
        <w:t xml:space="preserve"> </w:t>
      </w:r>
      <w:r>
        <w:t xml:space="preserve">1612991  </w:t>
      </w:r>
      <w:r>
        <w:t xml:space="preserve">-  </w:t>
      </w:r>
      <w:r>
        <w:t xml:space="preserve">103</w:t>
      </w:r>
    </w:p>
    <w:p>
      <w:pPr>
        <w:pStyle w:val="BodyText"/>
      </w:pPr>
      <w:r>
        <w:rPr>
          <w:b/>
          <w:bCs/>
        </w:rPr>
        <w:t xml:space="preserve">Query</w:t>
      </w:r>
    </w:p>
    <w:p>
      <w:pPr>
        <w:pStyle w:val="SourceCode"/>
      </w:pPr>
      <w:r>
        <w:rPr>
          <w:rStyle w:val="VerbatimChar"/>
        </w:rPr>
        <w:t xml:space="preserve">select AVG(weekyear.ncount) from (</w:t>
      </w:r>
      <w:r>
        <w:br/>
      </w:r>
      <w:r>
        <w:rPr>
          <w:rStyle w:val="VerbatimChar"/>
        </w:rPr>
        <w:t xml:space="preserve">select weekofyear(updated_at) week_no, COUNT(*) as ncount</w:t>
      </w:r>
      <w:r>
        <w:br/>
      </w:r>
      <w:r>
        <w:rPr>
          <w:rStyle w:val="VerbatimChar"/>
        </w:rPr>
        <w:t xml:space="preserve">FROM leads</w:t>
      </w:r>
      <w:r>
        <w:br/>
      </w:r>
      <w:r>
        <w:rPr>
          <w:rStyle w:val="VerbatimChar"/>
        </w:rPr>
        <w:t xml:space="preserve">where is_deleted=1 AND</w:t>
      </w:r>
      <w:r>
        <w:br/>
      </w:r>
      <w:r>
        <w:rPr>
          <w:rStyle w:val="VerbatimChar"/>
        </w:rPr>
        <w:t xml:space="preserve">YEAR (updated_at) = 2019</w:t>
      </w:r>
      <w:r>
        <w:br/>
      </w:r>
      <w:r>
        <w:rPr>
          <w:rStyle w:val="VerbatimChar"/>
        </w:rPr>
        <w:t xml:space="preserve">GROUP BY weekofyear(updated_at)) as weekyear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2024-02-16T23:14:02Z</dcterms:created>
  <dcterms:modified xsi:type="dcterms:W3CDTF">2024-02-16T23:14:02Z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