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title-freddy-fsa-chn---november-2019"/>
    <w:p>
      <w:pPr>
        <w:pStyle w:val="Heading1"/>
      </w:pPr>
      <w:r>
        <w:t xml:space="preserve">Title: Freddy FSA CHN - November 2019</w:t>
      </w:r>
    </w:p>
    <w:bookmarkStart w:id="23" w:name="FreddyFSACHNNovember2019-"/>
    <w:p>
      <w:pPr>
        <w:pStyle w:val="Heading2"/>
      </w:pPr>
      <w:r>
        <w:drawing>
          <wp:inline>
            <wp:extent cx="238125" cy="238125"/>
            <wp:effectExtent b="0" l="0" r="0" t="0"/>
            <wp:docPr descr="" title="" id="21" name="Picture"/>
            <a:graphic>
              <a:graphicData uri="http://schemas.openxmlformats.org/drawingml/2006/picture">
                <pic:pic>
                  <pic:nvPicPr>
                    <pic:cNvPr descr="data:image/jpeg;base64,/9j/4AAQSkZJRgABAQEASABIAAD/2wBDAAEBAQEBAQEBAQEBAQEBAQEBAQEBAQEBAQEBAQEBAQEBAQEBAQEBAQEBAQEBAQEBAQEBAQEBAQEBAQEBAQEBAQH/2wBDAQEBAQEBAQEBAQEBAQEBAQEBAQEBAQEBAQEBAQEBAQEBAQEBAQEBAQEBAQEBAQEBAQEBAQEBAQEBAQEBAQEBAQH/wAARCAA8ADwDAREAAhEBAxEB/8QAHQAAAwACAwEBAAAAAAAAAAAABwgJBgoAAwUEAf/EADQQAAIDAAEDBAEBBQYHAAAAAAIDAQQFBgcREgAIEyEUMRUiI0FhCSRRUlNxFzJDcnOBgv/EAB4BAAIBBQEBAQAAAAAAAAAAAAgJBwACBQYKBAsD/8QAPREAAgIBAwMCBAMDCAsAAAAAAgMBBAUGERIAByETFAgiMUEVI1EJFjIkM0JSYXGBkSVDYmNyc4KhosHw/9oADAMBAAIRAxEAPwDf49V1XS+9XPcHxvpqbsSgoeR8wFaiPKS/4qORFiBNTdy8Is+F0on8pOVWBmg9U1Ss/synoVNEt20robKanKHj/IsYJSJ32hJc5GdiCqnkBPOJ8EXIEhMTBM5xCyF3vx8U2i+y/q4OuuNVa7lK2BpynYhNbFjYGDRY1DkYB0UeaSiyjHJU/JWVFXM006dxGQ6Q7lnWzqdzJzC1OV6FGmcugcjjzW4WUtNgBBtQ00Wja0qv7sysNy5qtX5lEPmJ9TriO3+mMSA7Y9eQsRGx2clA2yKf1FBj7VW078ZWgTiNuRlMb9K7178UPevuBYfN7WeQwGMaTfTwekWu07jkpcMAdZjaTRyuRQQx5DL5LIbSRcZES49CM4rV4ZZOEIiPJjnnC1RET9mbGz49u/3JERf1mfW3rTXrBspSa6xj6LWCgEY/4YGIiP8AKOoCc99hhNsOa9plJG1zDawyKfMkZyRERT9ZmZmZ6w7T6j8NypIGbKbbhHyhOaJ35Of8sPridQTj+YtsrmJ+p7T9eslXx2Qt+a1Kw2JCGCch6SWDO20rsPlVdn132Fsztv46vXUsM/hUW313LYImP1iTkYn/AA36G2z11rV1vPMyIWlQSf52zbXXUoR+yN1ZEkMLiO8+U6C+0dpLt3mIyL8FOPqWMhmsri8Lj6yga+7beMIrjJCJe7a86dauMEUBDPdMCTkYjfeOvcrEtOdjOIn6wKxlkzERvO+/DbaImZmIKI2n7eegJPXLn/UrfjjnALkCSGqs6HIa1aaeLx1InMBbr2VzGpdt+YlFGuN9Q2XhBA0kKe9Acd/Pii0F2105kHYhJZg2g5VK/m4FC7tkK0EYYTDmusbEV/WI7mT1CqaOPmsMni8wm1Wixv3b3Q2V1fqSljNMBabeTYrNbk0HYhOJ3dxU2HUyU6xdY0YChTpGLrbZj0rSYS9qqy9HPeo/pxwilw7qSXJuonIMd0qVynR0a06t3OZVqMSOtZOtLL14LJXCK2yfMq510zJfDBSmHRn7TzCTXzx6202WSsM1RmDwNnAnVxledN8kBSGxVYshF/vQyJ15StADijxqWrK0qw93T1ob4UO5OI0Po/HX8vdzmaraeoxnsjnXFavnl3epYfWZbUuZtnj0ur4+1ZYbDffq3GCfpEoRb33Pe4fB6Iccp50blHP5ryxdpeElqyu28/Oq/GvS5COapVg3/iG9FXPiwk6p6NgHuReqUL1NjpNBaNs6tyoBNeyeMrsH3bUqZMNZMSa6QtAZFbHCJGwyIfSrA1nIS9Pdf/xQ97rPZ3Q4Dp4RbrbVBvx+niNHuEYlSwH3+etAYzWKaINWrHV7UyuzkXpYde5Sp5BPUctjrhlQ17aNDT2LT3PdYuaFiK02XuYTW222GzeuWXWHGbntsrB7WEbGkTDIvRg0NI3gUhApq46smISKZMSJKgiBD0U1oYghiPAhNhU+PO3STLKMlk7dnIZO42zevWH27ty49lu5atWGE6xZsvYRHYe9pm1rWOJjGERmUkUz0N9Pq9y69EjWZSylzBD/AHKrBtIS7/8AM66VqRKIn6NApmJjvHafWwVtJ1F8CtWX2SjlBguBrIZE/T5RllgCH9Qtx587dfovGIHycmyf0meI/wCQ7F/5dD2/q6eqyG6ehdvsHv4lcsuseET9+K4aZQsfuf3QgRjvPaPWdq4zH05Aq1RC2AMgLuEHY4zMzIzZZzeUTv55Mnx4+nXsWlSv5tYBO228DHKY+nkv4p8frM9CjlvU7A4x8tVZ/tXWDuP4NQx+NB9u8fmWuxLR27x3WENfH6SoYnyiGNed+dMaVJ+NwkDqfOqI0sVUdAYig4DAGDeygiwHOVMugqWOC20LFZtPINxbCFsXOcqt/PlPPaJhAbS2d4mR5RPhIl8vzM+fgYsWpo9B/Gr88638iHIQ6a+aohfeJYMDHxaUn2h9gIKCt2j8JGmhrSfZcJQskIB7kAB3t7826WOLUeussd04Ng4DTVKYqVG3YFsinGY+CYKhSFk12sxcm5eRSME2btspqVm5rR+lM/3DzA4fEh7amHBmSukJTUx9STj862ccSsvOV/yWpyGXvEpUFdIPcmh3AOC4XBsWvi4lf461fs21ab4lb0r0iMNu3WjA/I4/GOwxAqQoV10AtCwAUG/GD31z2bUzH2r0nqDVizR7WsRijB6XFhAVOknkUqC+yTpBM82WgjJPewrJQwn1/s7/AIasJOeHVzMdA6R7eWFWUWLYAR6h1wSgdXs23SIi6cKn08q7bgFV84VClxV5rDyrj5s2rD5/6rjOP6DJT4R/8j2iP6R6A8hhcwoSExSC0AwR4wwEAKQZx+0mIQZfqUzP36fJh0FWxtQDUSGmubNhJlzlVq4Z27SuX3Fdh7RGPsMRHnbfobe+Dq5e6t+5zqRujcYeTxPafwDiULtA9FXE4VbsZn5ObZQIf3Xa3A2OUJnyMls2zAWkAB2+ih2W0fU052ywNF9VLH5uqvPZYHJgodZyy1WVLsKbBRJVKUU6ciUbcqvLjBTPXIF301QWse4+o2sKH47F2Wadx6WcGpiniWMruII24mq5f95eGZgtxtQO8iI7LpS5vyOlAh+bFtYj4wF1QPn/AHJ0eFk5j9O5PL6/l+nbe7GmMe2d0tu0t2Ew/buBsHJfUdryrkKXH9FdeEgP0EYjqALWkMHamSisVYp+pVWEuP8ABRc0j/0rjrx+Udew4jWhuzYyVOMCKvSRWsP0LXb/AEa0XO0DM/u/M74a4l9G0Z9eC9hcVTVHrZC+s9p4woqRvZP6wB0iDx/WkRXE7RM+Y3qj2ypX2ca5ZExgog2G+uKQ3/rnFSJ/t4hyZMb8Rnob2up/OeS1yfpWnYta2BzWxKpgl1eo4ewlrOrrUbLzlTM/geUqzgbKrXz6Qd88A+9PeH8dtW9JaPtPDT9aSp5XNDYKbGoWqbu6tXJHoVF4dbBhbLVSspmY4MUuw3BMmcvHWsr2Cwll2D0yC3vrl6eRzhyTmRYWUwdXFkZEKBSUcW3VQLmGMgglLg5d9vAOAbvUXdDIyA8FB4O1dVwEVTLqEUxL3zEx8r29jGpUExbbaJRBLSuxYQGev9f4Lt1gjy+XODacGnFYpJiNvKWxGJhCImJ9JCtwK3bIJVUVIzIscyvXfhdD6HzWvc0GLxYcFBxbk8m0SKrjapFMS50xMeo5mxDVqiUNstiYiVpW96aZ8J4TicFxK2BgVvBQTDLNpniVzSuEIi27dbAj8jmeMQIxAqQoQQgFpWACrvud3MvZ1+Y1vrG9C61Co6x6QbxUxmPrwTFUMeginaN54LDkT7lpnNptsOIiZZ2p7WCuzp7t5obHFYyebyNWgiS2mzkclbIFHfyLwDwIDEusOkYRRpJLgKqyIEc20mRSy7ExP73xSsZ/nLHfw/KP9vKS/pA+lIZ7U9/XGtL2psgRrN9g7SFD+YFCrTHbGUx3jj6SpCtXYfEfVYbHFEMaU9dIfa/trh+2ehNM9u8MtT69NKKmQsHEJZmLls/cahybNp5evaD31lS5M5Qhaaq5lSFjA09WdT91PrX26ebXsa+5opqqkidZuXHdvkc2ZMp8imTc9xyUisINzTnsAkU9vX0p4mvRrLEiBCK6gUO8wIiCwgAAY+/gYgRGJmfpET1xQ8bOQtMIAY+xYaxpbRJGRsOTMyn7RyKZIynaPqU/fpaeZddbD/lo8OTNVX2BbNxQlZZH3EzSpsgloGf1F1oWNkS+q9dkQXrWb+oiLddEeEfSXsiOc/8ALCd4H+wj3n/ZGfPW247S4jxbkS5l9YrLKYGJ/wB6wZ3Kf1FcwMTH8ZxO3Q74Hmv5PyZurrsdoLz4jQuOuy2z+ZeIoXQQ9rIaJzLYK3KbPkqzVoWKxR4n2gb+/GtbGmNGuRTtMXm9TPnFVXg+Bt16crlmWvrn1AsRK6kDj12axi+jdydG0BRKo6xHc3UcaT0k+aMjXu3yjGY6FcQlBOAyfYAYj5fQriyQOI2Gwad53KN3B4BwDd6i7oZGQHgoPB2rquAiqZdQimJe+YmPle3sY1KgmLbbRKIJaV2LCFia/wBf4Lt1gjy+XPm0+acVikmI28pbEYmEIiYn0kK3ArdsgJVRRDMixzK9d4taH0Pmte5oMXiw4KDi3J5NokVXG1SKYlzpiY9RzNiGrVEobZbExErSt700x4XwvD4Hh18LCr/Glf8AEtWmeJXNG4QiLbt1oiPyOZ4xAjECpChBCAWlYAKztaa0zmvM5Yzudseo5n5dWqvkNPHUxIiVSpKIi9NK+UyRTJNe0je82OYZkw7SOkcNorDIwuFR6aV/mWbLOJWr9ohiG3LjYgfUczjEREQK0rEEIBaVgA5Rx/To7BaTqDl2kZmhYx2WF+RKnSpeI6SEs8PhdFB5/gWGIa2EaSNHOfCrVF64Bn4rNVWsevB6DUTEHfq19SZhf8BFSaZjg67Y35QNglOykqYA8kRibi5NbwLpwnwNdgMjp4Wd4NY4w6V/K4tatDUrgLG1Xw+VVDX6iZXJk2abMxQJI4ebCK52sBenJ15sY7M03n08pf4prVon7YwmlH8+yx8R7/0KWF2/xkP6ehJwq5FVp8wcSyV1gKNvTMBmH2An78gMaZR9PBT5+3TLcWuH5QZmFGNGsbyEt/VVYtFNeo1c/TidcMoo/M/WN4jeJ6wyBIvuImY9ZsEtZHIAIoidt4j7+J2/ymOtmbaroKAc5aykeUCZREyMzMRP928TH+HUdvcr0o5rwfq/1J4XpaNjfPgfNuVcUBZd1mpGFtXc5TqNTwSplS3Xqos1211LsWlOW1iCmfkL6H2H1IWpMRiMu5pF+IY2ncHlI8V+4rraS9g+RZgUyDIjaOYlvMz1zU64+FHP6erznu3NedSaeuJG9+Gr4/vLjxaEtJBp8RmhTuK1nRKbxlMr/DBFcuYsTVNQwlPUxLQnxNbQJbAmP1ggOIIZj/CYifWWiYmN4neJ+kx5joZ7tG9jLTqORp2sfdrHK7FO7XdUtIYM7Et1d4LaoxnxImAlE/WOm39s/TbX6gpt08RZKl20S9vTbBlRzM2jTpMqvfESMMsSehfCnVGRdaYRDBLQuw9C6/jZ7oYzQGWwx5tgtVU0xFvA4tUgN/J5XK5PIovIQUwRLrwrDYsrdk4JNRYwUix7UIfA/cXSmd1/q/TumcUMrq1Mc3JZK+wSmnjUXbZV5sPiJGGvMaBBTrCUNsM9SBlaRsPVVmp/w16GcTRV0dvG4zlqg2v0Nq/Vq3tq8KvN75gyCxpX2gufip0ktYKwCtTrwta1wlbO5fW3dvUr8kdO9mLzJhVejjq720sTSlmyayRjkunTUTN2WLDB9RpnYtOJrDZJkdlOwmqc4NXRHaHQmpNXXhJRXZweJs5Gwb3mtBZTPX0J9pjkEwgE7uRdTx1JXBfqV6yxgUm6ue8azzB7eDdGYvZtO7Bo1Oe2VHT0oo95i1PG6TBh+Z8ifEFa9+E6SzeQVKObbXX0PUmY7tTT0Hg7Gs+4HtblqmIzitLAwXVbGTZG1JOUeJcLgi7dlilVllb26Da2xbT6tXp43wo/swE6dyGM198SH4ZmMhScu7i+1dBysnhEWFwBobrXJqk6ebJD+ZHp3FlZwT5QicllczQs3MP0/nRPFp4HSTp5nUBkK88VytLxKZKfn2647VyZIpmSkreg8u8zMz37zPf0j3vzqG5qnu/r7L3mm6yeesUmGU77liwXjTkR/hATZVNnAIERky2GN+jA1G5z9S6kZYFQsHUGZqBClisfaYy+/F4weIwMbpxdKkiJ28AoRj5Rjr7eQ2Pn0mDE9xrgCB/3iPM//cGZDP8A2x61Kmr0KVZciQES/cMiS3EjsfOtgREzAwdT2sTHieQzvHV2ACCRatcgOLFtq1lAcWAmlPtCQwpiJPhdVeaE7zHF/ifPTde3f2u2esfBrvLC0FZy08lv49cLAsj8hVPPybBWVSKyglfPddX8on6bXaP6jPpkvwl/CI7vd2yyGtLN+MYsNYZTDUxdBjFutRxeDaVtMwsoNXvLdurJRPh1VofUJ6E/v93ZtaT1xXwuMIHehp+g26MeZRcsW8i2En5jYppFTfEefkcE7+doWX+2L9s9/jXULK9yvG6DG8Y5+nO43z80x5jj82x6AUcXSsDExKKPJeO0atJRLUSVa3H7bLtkbW3RU3qh7E6uXbxbtJW2CNvGE23jILxL8e9sssKGf6TKlppsmJLkSLIQsJCuwhGjQOYF1U8O4oh1WTdV3/1lZhSTAj9SS0pKd53kGjAxsspiKVfEVtn8L61d1dfYnNtV12FJEu/aIBgzBuZ4lClRIycwREQKBrVz82xFcd955T/CAltJTG2/9wx4ki87eNokpEZkONF43WzF47J4TFZisuebPxfG1MjVqgUxBM9O2poci22EBiCYURG8CJEOJ855HyngF6nlcH5HyLh2HdzhsWM/jW3pYVK9ojYsqsXrtbKsU69u+yt+IltpqpZKFV64eFdCFLXh8WOmsRm9d6fy2cweJyzP3VRSq2sljKd41RVy+WeyvXZaS41LXN1bPTAoiCbznczkpPH4cvh6+H9mlMkNvsx2myeUp50pO/ku3ej72S9BmPoTX5W7OHY8Ve4XcNKgMVKMnSsRki3B129d0rTrujctX7lgvN9u7YbatPPtEeTnvNjWF2iI8jMp7REd/r0PlevXqpCvVQmshccVorqBKVxvvsC1iIBG8zOwjEb9G3jMXjMLRr4zD46jicbUD0qmPxlSvQo1V7zPp16lVaq6Q3mZ4LWI7zM7eejPwfE/Zud+a8O1vREGdpjsSqsR3Sv7jvBM7y5kfXfyWJR3X6C3vVrT949Q/g9J3PEafNlcZAt12snPy3LO8TsYJkYqIn5oiFvasuFjr3dXE6V2q7OlvT+wtgmlPCOOLYYT5QLKWNUr2gmf86XoatkfrBgQz9x6Rz3Wxdit3U1rQIeL7eqshZUJTtEjmbU5CsUz9IE1XVFH2gSjx426B/U1kl5zVdmwtg+31FqcpDh+YSa2ZyAqIBnbl6qFga53+eDEt/m6/cLD2uZcjzsDCpN0tzkGkqjn0k9oN9u47xCJMpFalBJSx72kCK6AY9xrSszHJaV0rm9c6owmj9J412SzmosnWxGFxqZiSN1lkKQBtLYE1qyvzLNpxBXqVUtsvNaFGY/tkstjtG6YsZfOWwVRweNh+Qt8RGXGpYiZLXuPqWr1mYBCYnm+08FDuxkb7EHSjp/R6W9POK8EoMh4YGYKbdsYKIvatprb2xfET/fBdzUtW7CVFJShLFo8phUT66nuzPbPG9ne1+jO2+LZD06YxC61q5ESMZDL2mtyGcyUCXzAOQzFu9bWopmUKctETMLielD6y1Pd1nqjN6oyHy2cxebZ9LlJjWrxAqp0wKfJLpU1oqrmfMgkZnzM9epz3gfEep/DeRdP+eYdPkfEeV5rsncxr0H8Nqq6RMTW1Rrs07tSwtN3N0abkX8zRrVdDPs1rtZD1y5jclew9+rk8bYZUvUmi6vYXtyA43iYkSiQYsxkltUwSU5RmpoGsyGcDVtPpWFWqrCS9Bwa2DtuJR4neJ3ghKJkTAokTCSEokZmJ1b/AHc+wvqB7WdK1rYtW/zLow+wTMbm1SqTreIFhwLVmc+TVVC8vWFrE1U7MAvD3YKqVAs+2xvHssv9FdyMbrJQJsGujnhHZ+PM+IWJAZkm4yTKZajiJGSN5sV/n9X1QiLTjK7Xa609nscjFqheMzyx3t0Gsje+0Q3ZcotKYmysxGTKv/P0xElyBoWFlsvurmIehgo00gRuxXmxkR3n+424WuyUDETJStq6rJnvELSLjn6ifUe/EbpZuZ0jUztVZMs6YtMc8R3mfwrIQpN0xCBkjJNhNBxTuIqrBaYXgejV7BalViNU2sLZYK6+o6y0pIto/wBJ0Ja2mEnJQIi5DryRjYiZZOssfJeQhxHE/bOoHyj3pU/Gxa7x3E+xfwq8/wDmOJ8o/wBIG/fft3WJ3Y1pGkNMtiq3hmcvDKOMgS2YjcI91fjbzHtFHHpl9rTa+8SPLY0f+3/3/ro/egPmd/M+ZnzMz9+q6pD7RtnX55wx3TDAzrm1yzJ0m18jHzKrLF25j7b3aEvEAIzaNO5Ov+fY8F1s+nNI7TVrPzgPO9HZ3VWq+5+n8hojTd/UmQ1ZT/DjxuKqut225zHJ9ql5wsZBC4xjKtj13EuvXr4a9btOShJMgRO+RYvRuo16jzuSjFYHNlVvtyVhu6K1zCV1Rdx4KBfIV269HHQlAk61kbmVujVQ0ksHrYB9rPtZq9HKscw5hFTS6kaVT4hFUhYpcPpWA7WM7OfHkFnWsgXw62sr+HC/PMyzKiV25rts+Db4NaHYOjGt9beyy/djL0fRmU8LOP0RQsh/KMTibHzBay1oJhOazStlyuDxeKKcfNy5mFid7+99zuZbHEYgX4/R+PfLK9dk8LOYshuIZDIAMyKwWMz7KlucI5k5xm8xGu53o9+h9656rquumxXr3K76ltCbVW0ltezWsKB9exXeBKch6WiS3JcsiW1TBIGARAYyMzHq4SICEwIgMCggMZkSEhncSEo2kSGYiYmJiYmN489XAZrMWLIgMCEwMCkTAxmCEhIZiRIZiJEomJiYiYnfqZ/uP/s2/azy/j3LuaZvFtbp5rUsXa1rVTp7pVMnj2s5dE2DXtca1cvcws+j/DkCq8coYQGLGeckZQcSjgO5eqPysHkW1M7jr/Gg9WarlbMqtndL1G9bUOsQ1bCA/eHZ5DPHbjvEzNovvJrvEZDGVYyK8hA3KY1rORW1t6mYPEgei/XfVtm8C2MG2nWSAhGR2261TdjieVwXe3eO4v5B0qWzopW28xbrbARcZXV8zVKrgcglYjHioI+pKYkiKZUv8S9QaveDUuGW5847C3AxmNQbIOKtT0gsSAzI7kZNeZEw+TDjjBFMAOz3e3+fvam0bp3O5KEReyWJqW7XtlkpMvakCMgWTGSAkUzPGCmI32HaNo6ph/Z7+zbpZ7ptfeV1H1ucUa+FXG4mvxTVxcxdyV2EjNe8elx3ZsShoGQsmm6nYiJ7qesogvWa7RdmNJ609WxmrGbmK+x+3q3KtdDo3jcGz7A7HGfv6L1H+hx0MnxRfEHrfs3Ux0aTo6bezIsJBvzNHIXGV+SzmG1xrZain1QkYkfcKsKmfBqKPHWyV0Z9uHRD2+ZjszpD06wOH/lr+LR1q67GlyXVV8vzwjW5Vsv0ORaVVb+7q1G5pto0zIvwq1cZ8fRp6Y0XpbRtWammcJSxSziIc1IEy3ZiJ3j3V55Nu2uM+Rh72QH0CBjx0pjX/djuJ3RuBd13qvKZ+Ulzq0nGuriaR8PTllHDUV1cVTaa9ga+vTW98RHrtaXno3eto6jzrnquq6//2Q==" id="22" name="Picture"/>
                    <pic:cNvPicPr>
                      <a:picLocks noChangeArrowheads="1" noChangeAspect="1"/>
                    </pic:cNvPicPr>
                  </pic:nvPicPr>
                  <pic:blipFill>
                    <a:blip r:embed="rId20"/>
                    <a:stretch>
                      <a:fillRect/>
                    </a:stretch>
                  </pic:blipFill>
                  <pic:spPr bwMode="auto">
                    <a:xfrm>
                      <a:off x="0" y="0"/>
                      <a:ext cx="238125" cy="238125"/>
                    </a:xfrm>
                    <a:prstGeom prst="rect">
                      <a:avLst/>
                    </a:prstGeom>
                    <a:noFill/>
                    <a:ln w="9525">
                      <a:noFill/>
                      <a:headEnd/>
                      <a:tailEnd/>
                    </a:ln>
                  </pic:spPr>
                </pic:pic>
              </a:graphicData>
            </a:graphic>
          </wp:inline>
        </w:drawing>
      </w:r>
    </w:p>
    <w:bookmarkEnd w:id="23"/>
    <w:tbl>
      <w:tblPr>
        <w:tblStyle w:val="Table"/>
        <w:tblW w:type="auto" w:w="0"/>
        <w:tblLook w:firstRow="0" w:lastRow="0" w:firstColumn="0" w:lastColumn="0" w:noHBand="0" w:noVBand="0" w:val="0000"/>
      </w:tblPr>
      <w:tblGrid>
        <w:gridCol w:w="7920"/>
      </w:tblGrid>
      <w:tr>
        <w:tc>
          <w:tcPr/>
          <w:p>
            <w:pPr>
              <w:pStyle w:val="Heading2"/>
              <w:jc w:val="left"/>
            </w:pPr>
            <w:bookmarkStart w:id="24" w:name="X084a966b9726d7dac4f54c536b7d1e8d6cd5b0a"/>
            <w:r>
              <w:rPr>
                <w:b/>
                <w:bCs/>
              </w:rPr>
              <w:t xml:space="preserve">Aspirations - Q4 2019 - mid quarter update</w:t>
            </w:r>
            <w:bookmarkEnd w:id="24"/>
          </w:p>
          <w:p>
            <w:pPr>
              <w:jc w:val="left"/>
            </w:pPr>
            <w:r>
              <w:t xml:space="preserve">Freddy-Freshsales, CHN 21 Nov 2019 </w:t>
            </w:r>
          </w:p>
        </w:tc>
      </w:tr>
      <w:tr>
        <w:tc>
          <w:tcPr/>
          <w:p>
            <w:pPr>
              <w:pStyle w:val="Compact"/>
              <w:jc w:val="left"/>
            </w:pPr>
            <w:r>
              <w:t xml:space="preserve">Mission : Build an Intelligent CRM</w:t>
            </w:r>
          </w:p>
        </w:tc>
      </w:tr>
    </w:tbl>
    <w:p>
      <w:pPr>
        <w:pStyle w:val="BodyText"/>
      </w:pPr>
      <w:r>
        <w:br/>
      </w:r>
    </w:p>
    <w:tbl>
      <w:tblPr>
        <w:tblStyle w:val="Table"/>
        <w:tblW w:type="pct" w:w="5000"/>
        <w:tblLayout w:type="fixed"/>
        <w:tblLook w:firstRow="0" w:lastRow="0" w:firstColumn="0" w:lastColumn="0" w:noHBand="0" w:noVBand="0" w:val="0000"/>
      </w:tblPr>
      <w:tblGrid>
        <w:gridCol w:w="2550"/>
        <w:gridCol w:w="2307"/>
        <w:gridCol w:w="3061"/>
      </w:tblGrid>
      <w:tr>
        <w:tc>
          <w:tcPr/>
          <w:p>
            <w:pPr>
              <w:jc w:val="left"/>
            </w:pPr>
            <w:r>
              <w:rPr>
                <w:b/>
                <w:bCs/>
              </w:rPr>
              <w:t xml:space="preserve">Squad/Team-name-here</w:t>
            </w:r>
          </w:p>
        </w:tc>
        <w:tc>
          <w:tcPr/>
          <w:p>
            <w:pPr>
              <w:pStyle w:val="Compact"/>
              <w:jc w:val="left"/>
            </w:pPr>
            <w:r>
              <w:rPr>
                <w:b/>
                <w:bCs/>
              </w:rPr>
              <w:t xml:space="preserve">Name</w:t>
            </w:r>
          </w:p>
        </w:tc>
        <w:tc>
          <w:tcPr/>
          <w:p>
            <w:pPr>
              <w:pStyle w:val="Compact"/>
              <w:jc w:val="left"/>
            </w:pPr>
            <w:r>
              <w:rPr>
                <w:b/>
                <w:bCs/>
              </w:rPr>
              <w:t xml:space="preserve">Git Repo (if applicable)</w:t>
            </w:r>
          </w:p>
        </w:tc>
      </w:tr>
      <w:tr>
        <w:tc>
          <w:tcPr>
            <w:vMerge w:val="restart"/>
          </w:tcPr>
          <w:p>
            <w:pPr>
              <w:pStyle w:val="Compact"/>
              <w:jc w:val="left"/>
            </w:pPr>
            <w:r>
              <w:t xml:space="preserve">Freddy</w:t>
            </w:r>
          </w:p>
        </w:tc>
        <w:tc>
          <w:tcPr/>
          <w:p>
            <w:pPr>
              <w:jc w:val="left"/>
            </w:pPr>
            <w:hyperlink r:id="rId25">
              <w:r>
                <w:rPr>
                  <w:rStyle w:val="Hyperlink"/>
                </w:rPr>
                <w:t xml:space="preserve">Jagadeesh Rajarajan</w:t>
              </w:r>
            </w:hyperlink>
          </w:p>
        </w:tc>
        <w:tc>
          <w:tcPr>
            <w:vMerge w:val="restart"/>
          </w:tcPr>
          <w:p>
            <w:pPr>
              <w:pStyle w:val="Compact"/>
              <w:jc w:val="left"/>
            </w:pPr>
            <w:hyperlink r:id="rId26">
              <w:r>
                <w:rPr>
                  <w:rStyle w:val="Hyperlink"/>
                </w:rPr>
                <w:t xml:space="preserve">https://github.com/freshdesk/freddy_deal_insights</w:t>
              </w:r>
            </w:hyperlink>
          </w:p>
        </w:tc>
      </w:tr>
      <w:tr>
        <w:tc>
          <w:tcPr>
            <w:gridSpan w:val="1"/>
            <w:vMerge w:val="continue"/>
          </w:tcPr>
          <w:p>
            <w:pPr/>
          </w:p>
        </w:tc>
        <w:tc>
          <w:tcPr/>
          <w:p>
            <w:pPr>
              <w:jc w:val="left"/>
            </w:pPr>
            <w:hyperlink r:id="rId27">
              <w:r>
                <w:rPr>
                  <w:rStyle w:val="Hyperlink"/>
                </w:rPr>
                <w:t xml:space="preserve">Saicharan Rapolu</w:t>
              </w:r>
            </w:hyperlink>
            <w:r>
              <w:t xml:space="preserve"> </w:t>
            </w:r>
            <w:r>
              <w:t xml:space="preserve"> </w:t>
            </w:r>
          </w:p>
        </w:tc>
        <w:tc>
          <w:tcPr>
            <w:gridSpan w:val="1"/>
            <w:vMerge w:val="continue"/>
          </w:tcPr>
          <w:p>
            <w:pPr/>
          </w:p>
        </w:tc>
      </w:tr>
      <w:tr>
        <w:tc>
          <w:tcPr>
            <w:gridSpan w:val="1"/>
            <w:vMerge w:val="continue"/>
          </w:tcPr>
          <w:p>
            <w:pPr/>
          </w:p>
        </w:tc>
        <w:tc>
          <w:tcPr/>
          <w:p>
            <w:pPr>
              <w:jc w:val="left"/>
            </w:pPr>
            <w:hyperlink r:id="rId28">
              <w:r>
                <w:rPr>
                  <w:rStyle w:val="Hyperlink"/>
                </w:rPr>
                <w:t xml:space="preserve">Sarthak Dev</w:t>
              </w:r>
            </w:hyperlink>
          </w:p>
        </w:tc>
        <w:tc>
          <w:tcPr>
            <w:gridSpan w:val="1"/>
            <w:vMerge w:val="continue"/>
          </w:tcPr>
          <w:p>
            <w:pPr/>
          </w:p>
        </w:tc>
      </w:tr>
      <w:tr>
        <w:tc>
          <w:tcPr>
            <w:gridSpan w:val="1"/>
            <w:vMerge w:val="continue"/>
          </w:tcPr>
          <w:p>
            <w:pPr/>
          </w:p>
        </w:tc>
        <w:tc>
          <w:tcPr/>
          <w:p>
            <w:pPr>
              <w:jc w:val="left"/>
            </w:pPr>
            <w:hyperlink r:id="rId29">
              <w:r>
                <w:rPr>
                  <w:rStyle w:val="Hyperlink"/>
                </w:rPr>
                <w:t xml:space="preserve">Kadari Abhinav</w:t>
              </w:r>
            </w:hyperlink>
          </w:p>
        </w:tc>
        <w:tc>
          <w:tcPr>
            <w:gridSpan w:val="1"/>
            <w:vMerge w:val="continue"/>
          </w:tcPr>
          <w:p>
            <w:pPr/>
          </w:p>
        </w:tc>
      </w:tr>
      <w:tr>
        <w:tc>
          <w:tcPr>
            <w:gridSpan w:val="1"/>
            <w:vMerge w:val="continue"/>
          </w:tcPr>
          <w:p>
            <w:pPr/>
          </w:p>
        </w:tc>
        <w:tc>
          <w:tcPr/>
          <w:p>
            <w:pPr>
              <w:pStyle w:val="Compact"/>
              <w:jc w:val="left"/>
            </w:pPr>
            <w:hyperlink r:id="rId30">
              <w:r>
                <w:rPr>
                  <w:rStyle w:val="Hyperlink"/>
                </w:rPr>
                <w:t xml:space="preserve">Shreeranjni Ramasubramanian</w:t>
              </w:r>
            </w:hyperlink>
          </w:p>
        </w:tc>
        <w:tc>
          <w:tcPr/>
          <w:p>
            <w:pPr>
              <w:pStyle w:val="Compact"/>
              <w:jc w:val="left"/>
            </w:pPr>
            <w:r>
              <w:br/>
            </w:r>
          </w:p>
        </w:tc>
      </w:tr>
      <w:tr>
        <w:tc>
          <w:tcPr>
            <w:gridSpan w:val="1"/>
            <w:vMerge w:val="continue"/>
          </w:tcPr>
          <w:p>
            <w:pPr/>
          </w:p>
        </w:tc>
        <w:tc>
          <w:tcPr/>
          <w:p>
            <w:pPr>
              <w:jc w:val="left"/>
            </w:pPr>
            <w:hyperlink r:id="rId31">
              <w:r>
                <w:rPr>
                  <w:rStyle w:val="Hyperlink"/>
                </w:rPr>
                <w:t xml:space="preserve">Adarsh Dattatri</w:t>
              </w:r>
            </w:hyperlink>
          </w:p>
        </w:tc>
        <w:tc>
          <w:tcPr>
            <w:vMerge w:val="restart"/>
          </w:tcPr>
          <w:p>
            <w:pPr>
              <w:pStyle w:val="Compact"/>
              <w:jc w:val="left"/>
            </w:pPr>
            <w:r>
              <w:br/>
            </w:r>
            <w:hyperlink r:id="rId32">
              <w:r>
                <w:rPr>
                  <w:rStyle w:val="Hyperlink"/>
                </w:rPr>
                <w:t xml:space="preserve">https://github.com/freshdesk/freddy_email_analysis</w:t>
              </w:r>
            </w:hyperlink>
            <w:r>
              <w:br/>
            </w:r>
            <w:r>
              <w:br/>
            </w:r>
          </w:p>
        </w:tc>
      </w:tr>
      <w:tr>
        <w:tc>
          <w:tcPr>
            <w:gridSpan w:val="1"/>
            <w:vMerge w:val="continue"/>
          </w:tcPr>
          <w:p>
            <w:pPr/>
          </w:p>
        </w:tc>
        <w:tc>
          <w:tcPr/>
          <w:p>
            <w:pPr>
              <w:pStyle w:val="Compact"/>
              <w:jc w:val="left"/>
            </w:pPr>
            <w:hyperlink r:id="rId33">
              <w:r>
                <w:rPr>
                  <w:rStyle w:val="Hyperlink"/>
                </w:rPr>
                <w:t xml:space="preserve">Rahulkumar Sharma</w:t>
              </w:r>
            </w:hyperlink>
          </w:p>
        </w:tc>
        <w:tc>
          <w:tcPr>
            <w:gridSpan w:val="1"/>
            <w:vMerge w:val="continue"/>
          </w:tcPr>
          <w:p>
            <w:pPr/>
          </w:p>
        </w:tc>
      </w:tr>
      <w:tr>
        <w:tc>
          <w:tcPr>
            <w:gridSpan w:val="1"/>
            <w:vMerge w:val="continue"/>
          </w:tcPr>
          <w:p>
            <w:pPr/>
          </w:p>
        </w:tc>
        <w:tc>
          <w:tcPr/>
          <w:p>
            <w:pPr>
              <w:jc w:val="left"/>
            </w:pPr>
            <w:hyperlink r:id="rId34">
              <w:r>
                <w:rPr>
                  <w:rStyle w:val="Hyperlink"/>
                </w:rPr>
                <w:t xml:space="preserve">Vishal Gupta</w:t>
              </w:r>
            </w:hyperlink>
          </w:p>
        </w:tc>
        <w:tc>
          <w:tcPr>
            <w:gridSpan w:val="1"/>
            <w:vMerge w:val="continue"/>
          </w:tcPr>
          <w:p>
            <w:pPr/>
          </w:p>
        </w:tc>
      </w:tr>
      <w:tr>
        <w:tc>
          <w:tcPr/>
          <w:p>
            <w:pPr>
              <w:pStyle w:val="Compact"/>
              <w:jc w:val="left"/>
            </w:pPr>
            <w:r>
              <w:t xml:space="preserve">Freshsales - QA</w:t>
            </w:r>
          </w:p>
        </w:tc>
        <w:tc>
          <w:tcPr/>
          <w:p>
            <w:pPr>
              <w:jc w:val="left"/>
            </w:pPr>
            <w:hyperlink r:id="rId35">
              <w:r>
                <w:rPr>
                  <w:rStyle w:val="Hyperlink"/>
                </w:rPr>
                <w:t xml:space="preserve">Logesh Srinivasan</w:t>
              </w:r>
            </w:hyperlink>
          </w:p>
        </w:tc>
        <w:tc>
          <w:tcPr/>
          <w:p>
            <w:pPr>
              <w:pStyle w:val="Compact"/>
              <w:jc w:val="left"/>
            </w:pPr>
            <w:r>
              <w:br/>
            </w:r>
          </w:p>
        </w:tc>
      </w:tr>
      <w:tr>
        <w:tc>
          <w:tcPr/>
          <w:p>
            <w:pPr>
              <w:pStyle w:val="Compact"/>
              <w:jc w:val="left"/>
            </w:pPr>
            <w:r>
              <w:t xml:space="preserve">Freshsales</w:t>
            </w:r>
          </w:p>
        </w:tc>
        <w:tc>
          <w:tcPr/>
          <w:p>
            <w:pPr>
              <w:pStyle w:val="Compact"/>
              <w:jc w:val="left"/>
            </w:pPr>
            <w:hyperlink r:id="rId36">
              <w:r>
                <w:rPr>
                  <w:rStyle w:val="Hyperlink"/>
                </w:rPr>
                <w:t xml:space="preserve">Sivalingam Selvasekaran</w:t>
              </w:r>
            </w:hyperlink>
          </w:p>
        </w:tc>
        <w:tc>
          <w:tcPr/>
          <w:p>
            <w:pPr>
              <w:pStyle w:val="Compact"/>
              <w:jc w:val="left"/>
            </w:pPr>
            <w:r>
              <w:br/>
            </w:r>
          </w:p>
        </w:tc>
      </w:tr>
      <w:tr>
        <w:tc>
          <w:tcPr/>
          <w:p>
            <w:pPr>
              <w:pStyle w:val="Compact"/>
              <w:jc w:val="left"/>
            </w:pPr>
            <w:r>
              <w:t xml:space="preserve">Freddy</w:t>
            </w:r>
          </w:p>
        </w:tc>
        <w:tc>
          <w:tcPr/>
          <w:p>
            <w:pPr>
              <w:pStyle w:val="Compact"/>
              <w:jc w:val="left"/>
            </w:pPr>
            <w:hyperlink r:id="rId37">
              <w:r>
                <w:rPr>
                  <w:rStyle w:val="Hyperlink"/>
                </w:rPr>
                <w:t xml:space="preserve">Swaminathan Padmanabhan</w:t>
              </w:r>
            </w:hyperlink>
          </w:p>
        </w:tc>
        <w:tc>
          <w:tcPr/>
          <w:p>
            <w:pPr>
              <w:pStyle w:val="Compact"/>
              <w:jc w:val="left"/>
            </w:pPr>
            <w:r>
              <w:br/>
            </w:r>
          </w:p>
        </w:tc>
      </w:tr>
      <w:tr>
        <w:tc>
          <w:tcPr/>
          <w:p>
            <w:pPr>
              <w:pStyle w:val="Compact"/>
              <w:jc w:val="left"/>
            </w:pPr>
            <w:r>
              <w:t xml:space="preserve">Freshsales - Product</w:t>
            </w:r>
          </w:p>
        </w:tc>
        <w:tc>
          <w:tcPr/>
          <w:p>
            <w:pPr>
              <w:pStyle w:val="Compact"/>
              <w:jc w:val="left"/>
            </w:pPr>
            <w:hyperlink r:id="rId38">
              <w:r>
                <w:rPr>
                  <w:rStyle w:val="Hyperlink"/>
                </w:rPr>
                <w:t xml:space="preserve">Aditi Balaji</w:t>
              </w:r>
            </w:hyperlink>
          </w:p>
        </w:tc>
        <w:tc>
          <w:tcPr/>
          <w:p>
            <w:pPr>
              <w:pStyle w:val="Compact"/>
              <w:jc w:val="left"/>
            </w:pPr>
            <w:r>
              <w:br/>
            </w:r>
          </w:p>
        </w:tc>
      </w:tr>
      <w:tr>
        <w:tc>
          <w:tcPr/>
          <w:p>
            <w:pPr>
              <w:pStyle w:val="Compact"/>
              <w:jc w:val="left"/>
            </w:pPr>
            <w:r>
              <w:t xml:space="preserve">Freshsales - Product</w:t>
            </w:r>
          </w:p>
        </w:tc>
        <w:tc>
          <w:tcPr/>
          <w:p>
            <w:pPr>
              <w:pStyle w:val="Compact"/>
              <w:jc w:val="left"/>
            </w:pPr>
            <w:r>
              <w:t xml:space="preserve">Srivatsan</w:t>
            </w:r>
          </w:p>
        </w:tc>
        <w:tc>
          <w:tcPr/>
          <w:p>
            <w:pPr>
              <w:pStyle w:val="Compact"/>
              <w:jc w:val="left"/>
            </w:pPr>
            <w:r>
              <w:br/>
            </w:r>
          </w:p>
        </w:tc>
      </w:tr>
    </w:tbl>
    <w:p>
      <w:pPr>
        <w:pStyle w:val="BodyText"/>
      </w:pPr>
      <w:r>
        <w:br/>
      </w:r>
    </w:p>
    <w:p>
      <w:pPr>
        <w:pStyle w:val="BodyText"/>
      </w:pPr>
      <w:r>
        <w:br/>
      </w:r>
    </w:p>
    <w:p>
      <w:pPr>
        <w:pStyle w:val="BodyText"/>
      </w:pPr>
      <w:r>
        <w:br/>
      </w:r>
    </w:p>
    <w:bookmarkStart w:id="40" w:name="X444d8887b2e0bc913b973205450e54b67e1f82b"/>
    <w:p>
      <w:pPr>
        <w:pStyle w:val="Heading2"/>
      </w:pPr>
      <w:r>
        <w:rPr>
          <w:b/>
          <w:bCs/>
        </w:rPr>
        <w:t xml:space="preserve">Previous Aspirations Link:</w:t>
      </w:r>
    </w:p>
    <w:p>
      <w:pPr>
        <w:pStyle w:val="FirstParagraph"/>
      </w:pPr>
      <w:hyperlink r:id="rId39">
        <w:r>
          <w:rPr>
            <w:rStyle w:val="Hyperlink"/>
          </w:rPr>
          <w:t xml:space="preserve">Freddy FSA CHN - October 2019</w:t>
        </w:r>
      </w:hyperlink>
      <w:r>
        <w:t xml:space="preserve"> </w:t>
      </w:r>
    </w:p>
    <w:bookmarkEnd w:id="40"/>
    <w:p>
      <w:pPr>
        <w:pStyle w:val="BodyText"/>
      </w:pPr>
      <w:r>
        <w:br/>
      </w:r>
    </w:p>
    <w:bookmarkStart w:id="42" w:name="FreddyFSACHNNovember2019-QuarterlyGoals:"/>
    <w:p>
      <w:pPr>
        <w:pStyle w:val="Heading2"/>
      </w:pPr>
      <w:r>
        <w:rPr>
          <w:b/>
          <w:bCs/>
        </w:rPr>
        <w:t xml:space="preserve">Quarterly Goals: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Goals</w:t>
            </w:r>
          </w:p>
        </w:tc>
        <w:tc>
          <w:tcPr/>
          <w:p>
            <w:pPr>
              <w:pStyle w:val="Compact"/>
              <w:jc w:val="left"/>
            </w:pPr>
            <w:r>
              <w:t xml:space="preserve">Status</w:t>
            </w:r>
          </w:p>
        </w:tc>
        <w:tc>
          <w:tcPr/>
          <w:p>
            <w:pPr>
              <w:pStyle w:val="Compact"/>
              <w:jc w:val="left"/>
            </w:pPr>
            <w:r>
              <w:t xml:space="preserve">Comments</w:t>
            </w:r>
          </w:p>
        </w:tc>
      </w:tr>
      <w:tr>
        <w:tc>
          <w:tcPr/>
          <w:p>
            <w:pPr>
              <w:jc w:val="left"/>
            </w:pPr>
            <w:r>
              <w:t xml:space="preserve">Deal Insights lite</w:t>
            </w:r>
          </w:p>
          <w:p>
            <w:pPr>
              <w:pStyle w:val="Compact"/>
              <w:numPr>
                <w:ilvl w:val="0"/>
                <w:numId w:val="1001"/>
              </w:numPr>
              <w:jc w:val="left"/>
            </w:pPr>
            <w:r>
              <w:t xml:space="preserve">All the accounts which do not have enough data to train an individual model, we will be build a global model clubbing accounts together.</w:t>
            </w:r>
          </w:p>
          <w:p>
            <w:pPr>
              <w:pStyle w:val="Compact"/>
              <w:numPr>
                <w:ilvl w:val="0"/>
                <w:numId w:val="1001"/>
              </w:numPr>
              <w:jc w:val="left"/>
            </w:pPr>
            <w:r>
              <w:t xml:space="preserve"> Goal is to extend the feature to all customers who have at least 30 open deals (~1500 paying customers would qualify at the moment)</w:t>
            </w:r>
          </w:p>
        </w:tc>
        <w:tc>
          <w:tcPr/>
          <w:p>
            <w:pPr>
              <w:jc w:val="left"/>
            </w:pPr>
            <w:r>
              <w:br/>
            </w:r>
          </w:p>
          <w:p>
            <w:pPr>
              <w:pStyle w:val="Compact"/>
              <w:numPr>
                <w:ilvl w:val="0"/>
                <w:numId w:val="1002"/>
              </w:numPr>
              <w:jc w:val="left"/>
            </w:pPr>
            <w:r>
              <w:t xml:space="preserve">We have our base model which is ~</w:t>
            </w:r>
            <w:r>
              <w:rPr>
                <w:b/>
                <w:bCs/>
              </w:rPr>
              <w:t xml:space="preserve">70%</w:t>
            </w:r>
            <w:r>
              <w:t xml:space="preserve"> </w:t>
            </w:r>
            <w:r>
              <w:t xml:space="preserve">accurate. Working on improving the model's accuracy.</w:t>
            </w:r>
          </w:p>
          <w:p>
            <w:pPr>
              <w:pStyle w:val="Compact"/>
              <w:numPr>
                <w:ilvl w:val="0"/>
                <w:numId w:val="1002"/>
              </w:numPr>
              <w:jc w:val="left"/>
            </w:pPr>
            <w:r>
              <w:t xml:space="preserve">Changed the interpretability strings according to the new requirement. </w:t>
            </w:r>
          </w:p>
          <w:p>
            <w:pPr>
              <w:pStyle w:val="Compact"/>
              <w:numPr>
                <w:ilvl w:val="0"/>
                <w:numId w:val="1002"/>
              </w:numPr>
              <w:jc w:val="left"/>
            </w:pPr>
            <w:r>
              <w:rPr>
                <w:b/>
                <w:bCs/>
              </w:rPr>
              <w:t xml:space="preserve">Timeline</w:t>
            </w:r>
            <w:r>
              <w:t xml:space="preserve"> </w:t>
            </w:r>
            <w:r>
              <w:t xml:space="preserve">: We are on track to enable lite model by Q4 2019.</w:t>
            </w:r>
          </w:p>
        </w:tc>
        <w:tc>
          <w:tcPr/>
          <w:p>
            <w:pPr>
              <w:pStyle w:val="Compact"/>
              <w:jc w:val="left"/>
            </w:pPr>
            <w:r>
              <w:br/>
            </w:r>
          </w:p>
        </w:tc>
      </w:tr>
      <w:tr>
        <w:tc>
          <w:tcPr/>
          <w:p>
            <w:pPr>
              <w:jc w:val="left"/>
            </w:pPr>
            <w:r>
              <w:t xml:space="preserve">Lead Scoring/Insights</w:t>
            </w:r>
          </w:p>
          <w:p>
            <w:pPr>
              <w:pStyle w:val="Compact"/>
              <w:numPr>
                <w:ilvl w:val="0"/>
                <w:numId w:val="1003"/>
              </w:numPr>
              <w:jc w:val="left"/>
            </w:pPr>
            <w:r>
              <w:t xml:space="preserve">Build a ML based Lead scoring model to predict which leads are likely to convert into contacts or paying customers (we can be flexible based on customer's requirement).</w:t>
            </w:r>
          </w:p>
          <w:p>
            <w:pPr>
              <w:pStyle w:val="Compact"/>
              <w:numPr>
                <w:ilvl w:val="0"/>
                <w:numId w:val="1003"/>
              </w:numPr>
              <w:jc w:val="left"/>
            </w:pPr>
            <w:r>
              <w:t xml:space="preserve">Extending the deal insights (dynamic features) to leads and also adding lead level static features.</w:t>
            </w:r>
          </w:p>
        </w:tc>
        <w:tc>
          <w:tcPr/>
          <w:p>
            <w:pPr>
              <w:jc w:val="left"/>
            </w:pPr>
            <w:r>
              <w:br/>
            </w:r>
          </w:p>
          <w:p>
            <w:pPr>
              <w:pStyle w:val="Compact"/>
              <w:numPr>
                <w:ilvl w:val="0"/>
                <w:numId w:val="1004"/>
              </w:numPr>
              <w:jc w:val="left"/>
            </w:pPr>
            <w:r>
              <w:t xml:space="preserve">Evaluated the existing rule based lead scoring &amp; ML model. Results are shown below.</w:t>
            </w:r>
          </w:p>
          <w:p>
            <w:pPr>
              <w:pStyle w:val="Compact"/>
              <w:numPr>
                <w:ilvl w:val="0"/>
                <w:numId w:val="1004"/>
              </w:numPr>
              <w:jc w:val="left"/>
            </w:pPr>
            <w:r>
              <w:t xml:space="preserve">Exploring the lead scoring solutions provided by other CRM's as well as individual players like (Madkudu, Infer, etc).</w:t>
            </w:r>
          </w:p>
          <w:p>
            <w:pPr>
              <w:pStyle w:val="Compact"/>
              <w:numPr>
                <w:ilvl w:val="0"/>
                <w:numId w:val="1004"/>
              </w:numPr>
              <w:jc w:val="left"/>
            </w:pPr>
            <w:r>
              <w:rPr>
                <w:b/>
                <w:bCs/>
              </w:rPr>
              <w:t xml:space="preserve">Timeline</w:t>
            </w:r>
            <w:r>
              <w:t xml:space="preserve"> </w:t>
            </w:r>
            <w:r>
              <w:t xml:space="preserve">:  Fix modelling &amp; approach by Q4 2019.</w:t>
            </w:r>
          </w:p>
        </w:tc>
        <w:tc>
          <w:tcPr/>
          <w:p>
            <w:pPr>
              <w:pStyle w:val="Compact"/>
              <w:numPr>
                <w:ilvl w:val="0"/>
                <w:numId w:val="1005"/>
              </w:numPr>
              <w:jc w:val="left"/>
            </w:pPr>
            <w:r>
              <w:t xml:space="preserve">We wanted to evaluate how we perform compared to Madkudu. But, the table in which scores are stored are removed because legal team does not want to ingest this data in baikal. </w:t>
            </w:r>
          </w:p>
        </w:tc>
      </w:tr>
      <w:tr>
        <w:tc>
          <w:tcPr/>
          <w:p>
            <w:pPr>
              <w:jc w:val="left"/>
            </w:pPr>
            <w:r>
              <w:t xml:space="preserve">Deal Sentiment</w:t>
            </w:r>
          </w:p>
          <w:p>
            <w:pPr>
              <w:pStyle w:val="Compact"/>
              <w:numPr>
                <w:ilvl w:val="0"/>
                <w:numId w:val="1006"/>
              </w:numPr>
              <w:jc w:val="left"/>
            </w:pPr>
            <w:r>
              <w:t xml:space="preserve">Enable deal sentiment based tags for all Deal Insights (original) accounts</w:t>
            </w:r>
          </w:p>
        </w:tc>
        <w:tc>
          <w:tcPr/>
          <w:p>
            <w:pPr>
              <w:jc w:val="left"/>
            </w:pPr>
            <w:r>
              <w:br/>
            </w:r>
          </w:p>
          <w:p>
            <w:pPr>
              <w:pStyle w:val="Compact"/>
              <w:numPr>
                <w:ilvl w:val="0"/>
                <w:numId w:val="1007"/>
              </w:numPr>
              <w:jc w:val="left"/>
            </w:pPr>
            <w:r>
              <w:t xml:space="preserve">Production status</w:t>
            </w:r>
          </w:p>
          <w:p>
            <w:pPr>
              <w:pStyle w:val="Compact"/>
              <w:numPr>
                <w:ilvl w:val="1"/>
                <w:numId w:val="1008"/>
              </w:numPr>
              <w:jc w:val="left"/>
            </w:pPr>
            <w:r>
              <w:t xml:space="preserve">Live for account 47 : Tagging deals with positive mails</w:t>
            </w:r>
          </w:p>
          <w:p>
            <w:pPr>
              <w:pStyle w:val="Compact"/>
              <w:numPr>
                <w:ilvl w:val="2"/>
                <w:numId w:val="1009"/>
              </w:numPr>
              <w:jc w:val="left"/>
            </w:pPr>
            <w:r>
              <w:t xml:space="preserve">Conv. Sentiment AUC :</w:t>
            </w:r>
            <w:r>
              <w:t xml:space="preserve"> </w:t>
            </w:r>
            <w:r>
              <w:rPr>
                <w:b/>
                <w:bCs/>
              </w:rPr>
              <w:t xml:space="preserve">0.89</w:t>
            </w:r>
            <w:r>
              <w:t xml:space="preserve"> </w:t>
            </w:r>
            <w:r>
              <w:t xml:space="preserve">(Based on NW-assigned tags)</w:t>
            </w:r>
          </w:p>
          <w:p>
            <w:pPr>
              <w:pStyle w:val="Compact"/>
              <w:numPr>
                <w:ilvl w:val="2"/>
                <w:numId w:val="1009"/>
              </w:numPr>
              <w:jc w:val="left"/>
            </w:pPr>
            <w:r>
              <w:t xml:space="preserve">Conv. Sentiment AUC :</w:t>
            </w:r>
            <w:r>
              <w:t xml:space="preserve"> </w:t>
            </w:r>
            <w:r>
              <w:rPr>
                <w:b/>
                <w:bCs/>
              </w:rPr>
              <w:t xml:space="preserve">0.70</w:t>
            </w:r>
            <w:r>
              <w:t xml:space="preserve"> </w:t>
            </w:r>
            <w:r>
              <w:t xml:space="preserve">(Based on deal outcome)</w:t>
            </w:r>
          </w:p>
          <w:p>
            <w:pPr>
              <w:pStyle w:val="Compact"/>
              <w:numPr>
                <w:ilvl w:val="0"/>
                <w:numId w:val="1007"/>
              </w:numPr>
              <w:jc w:val="left"/>
            </w:pPr>
            <w:r>
              <w:t xml:space="preserve">Enabling for external accounts</w:t>
            </w:r>
          </w:p>
          <w:p>
            <w:pPr>
              <w:pStyle w:val="Compact"/>
              <w:numPr>
                <w:ilvl w:val="1"/>
                <w:numId w:val="1010"/>
              </w:numPr>
              <w:jc w:val="left"/>
            </w:pPr>
            <w:r>
              <w:t xml:space="preserve">Clustering accounts with similar sales conversations</w:t>
            </w:r>
          </w:p>
          <w:p>
            <w:pPr>
              <w:pStyle w:val="Compact"/>
              <w:numPr>
                <w:ilvl w:val="2"/>
                <w:numId w:val="1011"/>
              </w:numPr>
              <w:jc w:val="left"/>
            </w:pPr>
            <w:r>
              <w:t xml:space="preserve">Accounts within a cluster share sentiment model</w:t>
            </w:r>
          </w:p>
          <w:p>
            <w:pPr>
              <w:pStyle w:val="Compact"/>
              <w:numPr>
                <w:ilvl w:val="2"/>
                <w:numId w:val="1011"/>
              </w:numPr>
              <w:jc w:val="left"/>
            </w:pPr>
            <w:r>
              <w:t xml:space="preserve">Explored clustering based on their customers' mails</w:t>
            </w:r>
          </w:p>
          <w:p>
            <w:pPr>
              <w:pStyle w:val="Compact"/>
              <w:numPr>
                <w:ilvl w:val="2"/>
                <w:numId w:val="1011"/>
              </w:numPr>
              <w:jc w:val="left"/>
            </w:pPr>
            <w:r>
              <w:t xml:space="preserve">Notable patterns among clusters : Language, Industry and Regions</w:t>
            </w:r>
          </w:p>
          <w:p>
            <w:pPr>
              <w:pStyle w:val="Compact"/>
              <w:numPr>
                <w:ilvl w:val="1"/>
                <w:numId w:val="1010"/>
              </w:numPr>
              <w:jc w:val="left"/>
            </w:pPr>
            <w:r>
              <w:t xml:space="preserve">Next steps:</w:t>
            </w:r>
          </w:p>
          <w:p>
            <w:pPr>
              <w:pStyle w:val="Compact"/>
              <w:numPr>
                <w:ilvl w:val="2"/>
                <w:numId w:val="1012"/>
              </w:numPr>
              <w:jc w:val="left"/>
            </w:pPr>
            <w:r>
              <w:t xml:space="preserve">Train conversation sentiment models cluster-wise</w:t>
            </w:r>
          </w:p>
          <w:p>
            <w:pPr>
              <w:pStyle w:val="Compact"/>
              <w:numPr>
                <w:ilvl w:val="2"/>
                <w:numId w:val="1012"/>
              </w:numPr>
              <w:jc w:val="left"/>
            </w:pPr>
            <w:r>
              <w:t xml:space="preserve">Train deal sentiment model account-wise</w:t>
            </w:r>
          </w:p>
          <w:p>
            <w:pPr>
              <w:pStyle w:val="Compact"/>
              <w:numPr>
                <w:ilvl w:val="2"/>
                <w:numId w:val="1012"/>
              </w:numPr>
              <w:jc w:val="left"/>
            </w:pPr>
            <w:r>
              <w:t xml:space="preserve">Assign all eligible accounts to clusters and enable sentiment-based tags</w:t>
            </w:r>
          </w:p>
          <w:p>
            <w:pPr>
              <w:pStyle w:val="Compact"/>
              <w:numPr>
                <w:ilvl w:val="2"/>
                <w:numId w:val="1012"/>
              </w:numPr>
              <w:jc w:val="left"/>
            </w:pPr>
            <w:r>
              <w:t xml:space="preserve">Surface sentiment directly via a</w:t>
            </w:r>
            <w:r>
              <w:t xml:space="preserve"> </w:t>
            </w:r>
            <w:r>
              <w:rPr>
                <w:b/>
                <w:bCs/>
              </w:rPr>
              <w:t xml:space="preserve">widget</w:t>
            </w:r>
            <w:r>
              <w:t xml:space="preserve"> </w:t>
            </w:r>
            <w:r>
              <w:t xml:space="preserve">(Q1)</w:t>
            </w:r>
          </w:p>
          <w:p>
            <w:pPr>
              <w:pStyle w:val="Compact"/>
              <w:numPr>
                <w:ilvl w:val="0"/>
                <w:numId w:val="1007"/>
              </w:numPr>
              <w:jc w:val="left"/>
            </w:pPr>
            <w:r>
              <w:t xml:space="preserve">R&amp;D</w:t>
            </w:r>
          </w:p>
          <w:p>
            <w:pPr>
              <w:pStyle w:val="Compact"/>
              <w:numPr>
                <w:ilvl w:val="1"/>
                <w:numId w:val="1013"/>
              </w:numPr>
              <w:jc w:val="left"/>
            </w:pPr>
            <w:r>
              <w:t xml:space="preserve">Exploring BERT for predicting conv. sentiment</w:t>
            </w:r>
          </w:p>
          <w:p>
            <w:pPr>
              <w:pStyle w:val="Compact"/>
              <w:numPr>
                <w:ilvl w:val="1"/>
                <w:numId w:val="1013"/>
              </w:numPr>
              <w:jc w:val="left"/>
            </w:pPr>
            <w:r>
              <w:t xml:space="preserve">Built pipelines for offline experiments</w:t>
            </w:r>
          </w:p>
        </w:tc>
        <w:tc>
          <w:tcPr/>
          <w:p>
            <w:pPr>
              <w:pStyle w:val="Compact"/>
              <w:jc w:val="left"/>
            </w:pPr>
            <w:r>
              <w:br/>
            </w:r>
          </w:p>
        </w:tc>
      </w:tr>
      <w:tr>
        <w:tc>
          <w:tcPr/>
          <w:p>
            <w:pPr>
              <w:jc w:val="left"/>
            </w:pPr>
            <w:r>
              <w:t xml:space="preserve">Engineering </w:t>
            </w:r>
          </w:p>
          <w:p>
            <w:pPr>
              <w:pStyle w:val="Compact"/>
              <w:numPr>
                <w:ilvl w:val="0"/>
                <w:numId w:val="1014"/>
              </w:numPr>
              <w:jc w:val="left"/>
            </w:pPr>
            <w:r>
              <w:t xml:space="preserve">Automating engineering workflow using AWS Sagemaker.</w:t>
            </w:r>
          </w:p>
          <w:p>
            <w:pPr>
              <w:jc w:val="left"/>
            </w:pPr>
            <w:r>
              <w:br/>
            </w:r>
          </w:p>
          <w:p>
            <w:pPr>
              <w:jc w:val="left"/>
            </w:pPr>
            <w:r>
              <w:br/>
            </w:r>
          </w:p>
          <w:p>
            <w:pPr>
              <w:jc w:val="left"/>
            </w:pPr>
            <w:r>
              <w:br/>
            </w:r>
          </w:p>
          <w:p>
            <w:pPr>
              <w:pStyle w:val="Compact"/>
              <w:numPr>
                <w:ilvl w:val="0"/>
                <w:numId w:val="1015"/>
              </w:numPr>
              <w:jc w:val="left"/>
            </w:pPr>
            <w:r>
              <w:t xml:space="preserve">Enable the deal insights feature to accounts in EU data center.</w:t>
            </w:r>
          </w:p>
        </w:tc>
        <w:tc>
          <w:tcPr/>
          <w:p>
            <w:pPr>
              <w:jc w:val="left"/>
            </w:pPr>
            <w:r>
              <w:br/>
            </w:r>
          </w:p>
          <w:p>
            <w:pPr>
              <w:pStyle w:val="Compact"/>
              <w:numPr>
                <w:ilvl w:val="0"/>
                <w:numId w:val="1016"/>
              </w:numPr>
              <w:jc w:val="left"/>
            </w:pPr>
            <w:r>
              <w:t xml:space="preserve">For Sagemaker:</w:t>
            </w:r>
          </w:p>
          <w:p>
            <w:pPr>
              <w:pStyle w:val="Compact"/>
              <w:numPr>
                <w:ilvl w:val="1"/>
                <w:numId w:val="1017"/>
              </w:numPr>
              <w:jc w:val="left"/>
            </w:pPr>
            <w:r>
              <w:t xml:space="preserve">Did an alpha test on staging for deal insights. Beta test with 3 production accounts next week.</w:t>
            </w:r>
          </w:p>
          <w:p>
            <w:pPr>
              <w:pStyle w:val="Compact"/>
              <w:numPr>
                <w:ilvl w:val="1"/>
                <w:numId w:val="1017"/>
              </w:numPr>
              <w:jc w:val="left"/>
            </w:pPr>
            <w:r>
              <w:t xml:space="preserve">Deploy entire prediction pipeline (minus the ingestion) on AWS Lambda + Sagemaker by end of Q4 2019</w:t>
            </w:r>
          </w:p>
          <w:p>
            <w:pPr>
              <w:pStyle w:val="Compact"/>
              <w:numPr>
                <w:ilvl w:val="0"/>
                <w:numId w:val="1016"/>
              </w:numPr>
              <w:jc w:val="left"/>
            </w:pPr>
            <w:r>
              <w:t xml:space="preserve">Work In Progress for setting up our tech stack in Europe (we are roughly at T-2 weeks). There are multiple parts to the setup:</w:t>
            </w:r>
          </w:p>
          <w:p>
            <w:pPr>
              <w:pStyle w:val="Compact"/>
              <w:numPr>
                <w:ilvl w:val="1"/>
                <w:numId w:val="1018"/>
              </w:numPr>
              <w:jc w:val="left"/>
            </w:pPr>
            <w:r>
              <w:t xml:space="preserve">DB migration and sharding</w:t>
            </w:r>
          </w:p>
          <w:p>
            <w:pPr>
              <w:pStyle w:val="Compact"/>
              <w:numPr>
                <w:ilvl w:val="1"/>
                <w:numId w:val="1018"/>
              </w:numPr>
              <w:jc w:val="left"/>
            </w:pPr>
            <w:r>
              <w:t xml:space="preserve">Stack duplication</w:t>
            </w:r>
          </w:p>
          <w:p>
            <w:pPr>
              <w:pStyle w:val="Compact"/>
              <w:numPr>
                <w:ilvl w:val="1"/>
                <w:numId w:val="1018"/>
              </w:numPr>
              <w:jc w:val="left"/>
            </w:pPr>
            <w:r>
              <w:t xml:space="preserve">Setting up geo-based data pipelines</w:t>
            </w:r>
          </w:p>
        </w:tc>
        <w:tc>
          <w:tcPr/>
          <w:p>
            <w:pPr>
              <w:pStyle w:val="Compact"/>
              <w:jc w:val="left"/>
            </w:pPr>
            <w:r>
              <w:br/>
            </w:r>
          </w:p>
        </w:tc>
      </w:tr>
    </w:tbl>
    <w:p>
      <w:pPr>
        <w:pStyle w:val="BodyText"/>
      </w:pPr>
      <w:r>
        <w:t xml:space="preserve">Lead Scoring/Insights Evaluation : </w:t>
      </w:r>
    </w:p>
    <w:p>
      <w:pPr>
        <w:pStyle w:val="BodyText"/>
      </w:pPr>
      <w:r>
        <w:br/>
      </w:r>
      <w:hyperlink r:id="rId41"/>
    </w:p>
    <w:bookmarkEnd w:id="42"/>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s://confluence.freshworks.com/display/~adarsh.dattatri" TargetMode="External" /><Relationship Type="http://schemas.openxmlformats.org/officeDocument/2006/relationships/hyperlink" Id="rId38" Target="https://confluence.freshworks.com/display/~aditi.balaji" TargetMode="External" /><Relationship Type="http://schemas.openxmlformats.org/officeDocument/2006/relationships/hyperlink" Id="rId25" Target="https://confluence.freshworks.com/display/~jagadeesh.rajarajan" TargetMode="External" /><Relationship Type="http://schemas.openxmlformats.org/officeDocument/2006/relationships/hyperlink" Id="rId29" Target="https://confluence.freshworks.com/display/~kadari.abhinav" TargetMode="External" /><Relationship Type="http://schemas.openxmlformats.org/officeDocument/2006/relationships/hyperlink" Id="rId35" Target="https://confluence.freshworks.com/display/~logesh.srinivasan" TargetMode="External" /><Relationship Type="http://schemas.openxmlformats.org/officeDocument/2006/relationships/hyperlink" Id="rId33" Target="https://confluence.freshworks.com/display/~rahulkumar.sharma" TargetMode="External" /><Relationship Type="http://schemas.openxmlformats.org/officeDocument/2006/relationships/hyperlink" Id="rId27" Target="https://confluence.freshworks.com/display/~saicharan.rapolu" TargetMode="External" /><Relationship Type="http://schemas.openxmlformats.org/officeDocument/2006/relationships/hyperlink" Id="rId28" Target="https://confluence.freshworks.com/display/~sarthak.dev" TargetMode="External" /><Relationship Type="http://schemas.openxmlformats.org/officeDocument/2006/relationships/hyperlink" Id="rId30" Target="https://confluence.freshworks.com/display/~shreeranjni.ramasubramanian" TargetMode="External" /><Relationship Type="http://schemas.openxmlformats.org/officeDocument/2006/relationships/hyperlink" Id="rId36" Target="https://confluence.freshworks.com/display/~sivalingam.selvasekaran" TargetMode="External" /><Relationship Type="http://schemas.openxmlformats.org/officeDocument/2006/relationships/hyperlink" Id="rId37" Target="https://confluence.freshworks.com/display/~swaminathan.padmanabhan" TargetMode="External" /><Relationship Type="http://schemas.openxmlformats.org/officeDocument/2006/relationships/hyperlink" Id="rId34" Target="https://confluence.freshworks.com/display/~vishal.gupta" TargetMode="External" /><Relationship Type="http://schemas.openxmlformats.org/officeDocument/2006/relationships/hyperlink" Id="rId39" Target="https://confluence.freshworks.com/pages/viewpage.action?pageId=230067534" TargetMode="External" /><Relationship Type="http://schemas.openxmlformats.org/officeDocument/2006/relationships/hyperlink" Id="rId41" Target="https://docs.google.com/spreadsheets/d/1PPhg2j2bYKuVZHWL6vdGJ_fGqiIdwLcRiBnevxtc40Q/edit?usp=sharing" TargetMode="External" /><Relationship Type="http://schemas.openxmlformats.org/officeDocument/2006/relationships/hyperlink" Id="rId26" Target="https://github.com/freshdesk/freddy_deal_insights" TargetMode="External" /><Relationship Type="http://schemas.openxmlformats.org/officeDocument/2006/relationships/hyperlink" Id="rId32" Target="https://github.com/freshdesk/freddy_email_analysis" TargetMode="External" /></Relationships>
</file>

<file path=word/_rels/footnotes.xml.rels><?xml version="1.0" encoding="UTF-8"?><Relationships xmlns="http://schemas.openxmlformats.org/package/2006/relationships"><Relationship Type="http://schemas.openxmlformats.org/officeDocument/2006/relationships/hyperlink" Id="rId31" Target="https://confluence.freshworks.com/display/~adarsh.dattatri" TargetMode="External" /><Relationship Type="http://schemas.openxmlformats.org/officeDocument/2006/relationships/hyperlink" Id="rId38" Target="https://confluence.freshworks.com/display/~aditi.balaji" TargetMode="External" /><Relationship Type="http://schemas.openxmlformats.org/officeDocument/2006/relationships/hyperlink" Id="rId25" Target="https://confluence.freshworks.com/display/~jagadeesh.rajarajan" TargetMode="External" /><Relationship Type="http://schemas.openxmlformats.org/officeDocument/2006/relationships/hyperlink" Id="rId29" Target="https://confluence.freshworks.com/display/~kadari.abhinav" TargetMode="External" /><Relationship Type="http://schemas.openxmlformats.org/officeDocument/2006/relationships/hyperlink" Id="rId35" Target="https://confluence.freshworks.com/display/~logesh.srinivasan" TargetMode="External" /><Relationship Type="http://schemas.openxmlformats.org/officeDocument/2006/relationships/hyperlink" Id="rId33" Target="https://confluence.freshworks.com/display/~rahulkumar.sharma" TargetMode="External" /><Relationship Type="http://schemas.openxmlformats.org/officeDocument/2006/relationships/hyperlink" Id="rId27" Target="https://confluence.freshworks.com/display/~saicharan.rapolu" TargetMode="External" /><Relationship Type="http://schemas.openxmlformats.org/officeDocument/2006/relationships/hyperlink" Id="rId28" Target="https://confluence.freshworks.com/display/~sarthak.dev" TargetMode="External" /><Relationship Type="http://schemas.openxmlformats.org/officeDocument/2006/relationships/hyperlink" Id="rId30" Target="https://confluence.freshworks.com/display/~shreeranjni.ramasubramanian" TargetMode="External" /><Relationship Type="http://schemas.openxmlformats.org/officeDocument/2006/relationships/hyperlink" Id="rId36" Target="https://confluence.freshworks.com/display/~sivalingam.selvasekaran" TargetMode="External" /><Relationship Type="http://schemas.openxmlformats.org/officeDocument/2006/relationships/hyperlink" Id="rId37" Target="https://confluence.freshworks.com/display/~swaminathan.padmanabhan" TargetMode="External" /><Relationship Type="http://schemas.openxmlformats.org/officeDocument/2006/relationships/hyperlink" Id="rId34" Target="https://confluence.freshworks.com/display/~vishal.gupta" TargetMode="External" /><Relationship Type="http://schemas.openxmlformats.org/officeDocument/2006/relationships/hyperlink" Id="rId39" Target="https://confluence.freshworks.com/pages/viewpage.action?pageId=230067534" TargetMode="External" /><Relationship Type="http://schemas.openxmlformats.org/officeDocument/2006/relationships/hyperlink" Id="rId41" Target="https://docs.google.com/spreadsheets/d/1PPhg2j2bYKuVZHWL6vdGJ_fGqiIdwLcRiBnevxtc40Q/edit?usp=sharing" TargetMode="External" /><Relationship Type="http://schemas.openxmlformats.org/officeDocument/2006/relationships/hyperlink" Id="rId26" Target="https://github.com/freshdesk/freddy_deal_insights" TargetMode="External" /><Relationship Type="http://schemas.openxmlformats.org/officeDocument/2006/relationships/hyperlink" Id="rId32" Target="https://github.com/freshdesk/freddy_email_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2024-02-16T23:14:02Z</dcterms:created>
  <dcterms:modified xsi:type="dcterms:W3CDTF">2024-02-16T23:14:02Z</dcterms:modified>
</cp:coreProperties>
</file>

<file path=docProps/custom.xml><?xml version="1.0" encoding="utf-8"?>
<Properties xmlns="http://schemas.openxmlformats.org/officeDocument/2006/custom-properties" xmlns:vt="http://schemas.openxmlformats.org/officeDocument/2006/docPropsVTypes"/>
</file>