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itle-freddy-for-freshsales---2019-goals"/>
    <w:p>
      <w:pPr>
        <w:pStyle w:val="Heading1"/>
      </w:pPr>
      <w:r>
        <w:t xml:space="preserve">Title: Freddy for Freshsales - 2019 goals</w:t>
      </w:r>
    </w:p>
    <w:p>
      <w:pPr>
        <w:pStyle w:val="FirstParagraph"/>
      </w:pPr>
      <w:r>
        <w:br/>
      </w:r>
    </w:p>
    <w:tbl>
      <w:tblPr>
        <w:tblStyle w:val="Table"/>
        <w:tblW w:type="pct" w:w="4987"/>
        <w:tblLayout w:type="fixed"/>
        <w:tblLook w:firstRow="0" w:lastRow="0" w:firstColumn="0" w:lastColumn="0" w:noHBand="0" w:noVBand="0" w:val="0000"/>
      </w:tblPr>
      <w:tblGrid>
        <w:gridCol w:w="239"/>
        <w:gridCol w:w="1278"/>
        <w:gridCol w:w="3749"/>
        <w:gridCol w:w="1192"/>
        <w:gridCol w:w="1438"/>
      </w:tblGrid>
      <w:t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 area (direction/theme)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 companies doing this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Lead organization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Target: 3 features (stretch=4)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To de-duplicate leads, contacts and accounts using fuzzy matching techniques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To enrich leads using external information sources, e.g. Clearbit, Crunchbase, Webshrinker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To predict the probability of lead closure and accordingly classify leads into buckets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To alert sales agents when a lead becomes inactive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Reports - To surface insights related to leads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Impact on revenue attainment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Agent productivity</w:t>
            </w:r>
          </w:p>
          <w:p>
            <w:p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Infer</w:t>
            </w:r>
          </w:p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www.madkudu.com</w:t>
              </w:r>
            </w:hyperlink>
          </w:p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www.kreatocrm.com/sales-ai-crm/</w:t>
              </w:r>
            </w:hyperlink>
          </w:p>
          <w:p>
            <w:pPr>
              <w:jc w:val="left"/>
            </w:pPr>
            <w:r>
              <w:t xml:space="preserve">Salesforce Einstein</w:t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t xml:space="preserve">Pipeline Management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Target: 2 features (stretch=3)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To automatically categorize open deals into one of four states (Likely to win, Trending upwards, Trending downwards, and Stale)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To surface significant insights/events from the deal lifetime, which explain the aforesaid categorization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To forecast revenue to be realized within a defined timeframe (say, quarter)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To predict probability and timeline for advancing to the next deal stage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To alert sales agents when a deal becomes inactive for longer than usual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Reports - To surface insights related to deal pipelines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same as above</w:t>
            </w:r>
          </w:p>
          <w:p>
            <w:p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www.kreatocrm.com/sales-ai-crm/</w:t>
              </w:r>
            </w:hyperlink>
          </w:p>
          <w:p>
            <w:pPr>
              <w:jc w:val="left"/>
            </w:pPr>
            <w:r>
              <w:t xml:space="preserve">Salesforce Einstein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jc w:val="left"/>
            </w:pPr>
            <w:r>
              <w:t xml:space="preserve">Sales assistant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Target: 2 features (stretch=3)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To detect calendar events from e-mail text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To detect e-mail sentiment and alert agents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To suggest the next best action(s) for the agent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To identify and tag similar deals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To suggest e-mail templates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To alert sales reps when the lead shows intent to buy, when the lead/deal score changes direction</w:t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To identify the best time to send an e-mail or call a lead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Reports: Conversational reports (?)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  <w:jc w:val="left"/>
            </w:pPr>
            <w:r>
              <w:t xml:space="preserve">same as above</w:t>
            </w:r>
          </w:p>
          <w:p>
            <w:p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www.tact.ai</w:t>
              </w:r>
            </w:hyperlink>
          </w:p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spiro.ai</w:t>
              </w:r>
            </w:hyperlink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Salesforce Einstein</w:t>
            </w:r>
          </w:p>
          <w:p>
            <w:pPr>
              <w:jc w:val="left"/>
            </w:pPr>
            <w:hyperlink r:id="rId22">
              <w:r>
                <w:br/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jc w:val="left"/>
            </w:pPr>
            <w:r>
              <w:t xml:space="preserve">Email conversational intelligence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Target: 0 features (stretch=1)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To automate lead qualification over e-mail; Freddy to reach out to new leads and auto-respond (personalized) to initial e-mails.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To resolve and save referral leads, remember time to follow-up, etc.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To persist for follow-ups/appointments, schedule events, nurture old leads</w:t>
            </w:r>
          </w:p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br/>
            </w:r>
            <w:r>
              <w:t xml:space="preserve">Reports - To surface insights from conversations (e.g. rejection reasons)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same as above</w:t>
            </w:r>
          </w:p>
          <w:p>
            <w:pPr>
              <w:jc w:val="left"/>
            </w:pPr>
            <w:r>
              <w:br/>
            </w:r>
          </w:p>
          <w:p>
            <w:pPr>
              <w:pStyle w:val="Compact"/>
              <w:jc w:val="left"/>
            </w:pPr>
            <w:r>
              <w:br/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www.conversica.com</w:t>
              </w:r>
            </w:hyperlink>
            <w:r>
              <w:br/>
            </w:r>
            <w:hyperlink r:id="rId25">
              <w:r>
                <w:rPr>
                  <w:rStyle w:val="Hyperlink"/>
                </w:rPr>
                <w:t xml:space="preserve">www.saleswhale.com</w:t>
              </w:r>
            </w:hyperlink>
          </w:p>
        </w:tc>
      </w:tr>
    </w:tbl>
    <w:p>
      <w:pPr>
        <w:pStyle w:val="BodyText"/>
      </w:pPr>
      <w:r>
        <w:br/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spiro.ai" TargetMode="External" /><Relationship Type="http://schemas.openxmlformats.org/officeDocument/2006/relationships/hyperlink" Id="rId24" Target="http://www.conversica.com/" TargetMode="External" /><Relationship Type="http://schemas.openxmlformats.org/officeDocument/2006/relationships/hyperlink" Id="rId21" Target="http://www.kreatocrm.com/sales-ai-crm/" TargetMode="External" /><Relationship Type="http://schemas.openxmlformats.org/officeDocument/2006/relationships/hyperlink" Id="rId20" Target="http://www.madkudu.com" TargetMode="External" /><Relationship Type="http://schemas.openxmlformats.org/officeDocument/2006/relationships/hyperlink" Id="rId25" Target="http://www.saleswhale.com/" TargetMode="External" /><Relationship Type="http://schemas.openxmlformats.org/officeDocument/2006/relationships/hyperlink" Id="rId22" Target="http://www.tact.a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spiro.ai" TargetMode="External" /><Relationship Type="http://schemas.openxmlformats.org/officeDocument/2006/relationships/hyperlink" Id="rId24" Target="http://www.conversica.com/" TargetMode="External" /><Relationship Type="http://schemas.openxmlformats.org/officeDocument/2006/relationships/hyperlink" Id="rId21" Target="http://www.kreatocrm.com/sales-ai-crm/" TargetMode="External" /><Relationship Type="http://schemas.openxmlformats.org/officeDocument/2006/relationships/hyperlink" Id="rId20" Target="http://www.madkudu.com" TargetMode="External" /><Relationship Type="http://schemas.openxmlformats.org/officeDocument/2006/relationships/hyperlink" Id="rId25" Target="http://www.saleswhale.com/" TargetMode="External" /><Relationship Type="http://schemas.openxmlformats.org/officeDocument/2006/relationships/hyperlink" Id="rId22" Target="http://www.tact.a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