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9f3a14f1b86439a71f4002fa73ecbc9c16b77a"/>
    <w:p>
      <w:pPr>
        <w:pStyle w:val="Heading1"/>
      </w:pPr>
      <w:r>
        <w:t xml:space="preserve">Title: Freshsales Engineering Goals for 2018</w:t>
      </w:r>
    </w:p>
    <w:p>
      <w:pPr>
        <w:pStyle w:val="Compact"/>
        <w:numPr>
          <w:ilvl w:val="0"/>
          <w:numId w:val="1001"/>
        </w:numPr>
      </w:pPr>
      <w:r>
        <w:t xml:space="preserve">Business/prod updates</w:t>
      </w:r>
    </w:p>
    <w:p>
      <w:pPr>
        <w:pStyle w:val="Compact"/>
        <w:numPr>
          <w:ilvl w:val="1"/>
          <w:numId w:val="1002"/>
        </w:numPr>
      </w:pPr>
      <w:r>
        <w:t xml:space="preserve">Finish at 7M ARR by EOY. Current ARR is 4.04M</w:t>
      </w:r>
    </w:p>
    <w:p>
      <w:pPr>
        <w:numPr>
          <w:ilvl w:val="1"/>
          <w:numId w:val="1002"/>
        </w:numPr>
      </w:pPr>
      <w:r>
        <w:t xml:space="preserve">Team growth : Two new squads were formed. YTJ - IC 1 - 3 &amp; IC 2 - 1</w:t>
      </w:r>
      <w:r>
        <w:br/>
      </w:r>
      <w:r>
        <w:br/>
      </w:r>
    </w:p>
    <w:tbl>
      <w:tblPr>
        <w:tblStyle w:val="Table"/>
        <w:tblW w:type="auto" w:w="0"/>
        <w:jc w:val="left"/>
        <w:tblInd w:w="1440" w:type="dxa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Fn/Level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1/1*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QA/SDET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/1*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Compact"/>
        <w:numPr>
          <w:ilvl w:val="0"/>
          <w:numId w:val="1001"/>
        </w:numPr>
      </w:pPr>
      <w:r>
        <w:t xml:space="preserve">Run like a startup</w:t>
      </w:r>
    </w:p>
    <w:p>
      <w:pPr>
        <w:pStyle w:val="Compact"/>
        <w:numPr>
          <w:ilvl w:val="1"/>
          <w:numId w:val="1003"/>
        </w:numPr>
      </w:pPr>
      <w:r>
        <w:t xml:space="preserve">Inspired engineers: build culture of being curious, communicating heavily and speaking up, having technical experts as role models, learning and innovation, using best-in-class tools and processes to do work better and faster.</w:t>
      </w:r>
    </w:p>
    <w:p>
      <w:pPr>
        <w:pStyle w:val="Compact"/>
        <w:numPr>
          <w:ilvl w:val="1"/>
          <w:numId w:val="1003"/>
        </w:numPr>
      </w:pPr>
      <w:r>
        <w:t xml:space="preserve">Customer Focus - L2 and bugs to be monitored</w:t>
      </w:r>
    </w:p>
    <w:p>
      <w:pPr>
        <w:pStyle w:val="Compact"/>
        <w:numPr>
          <w:ilvl w:val="1"/>
          <w:numId w:val="1003"/>
        </w:numPr>
      </w:pPr>
      <w:r>
        <w:t xml:space="preserve">Rapid delivery -</w:t>
      </w:r>
      <w:r>
        <w:t xml:space="preserve"> </w:t>
      </w:r>
      <w:r>
        <w:rPr>
          <w:i/>
          <w:iCs/>
        </w:rPr>
        <w:t xml:space="preserve">16 features &amp; 35 enhancements per quarter</w:t>
      </w:r>
    </w:p>
    <w:p>
      <w:pPr>
        <w:pStyle w:val="Compact"/>
        <w:numPr>
          <w:ilvl w:val="0"/>
          <w:numId w:val="1001"/>
        </w:numPr>
      </w:pPr>
      <w:r>
        <w:t xml:space="preserve">Adopt platform services</w:t>
      </w:r>
    </w:p>
    <w:p>
      <w:pPr>
        <w:pStyle w:val="Compact"/>
        <w:numPr>
          <w:ilvl w:val="1"/>
          <w:numId w:val="1004"/>
        </w:numPr>
      </w:pPr>
      <w:r>
        <w:t xml:space="preserve">FreshID &amp; Freshworks -</w:t>
      </w:r>
      <w:r>
        <w:t xml:space="preserve"> </w:t>
      </w:r>
      <w:r>
        <w:rPr>
          <w:i/>
          <w:iCs/>
        </w:rPr>
        <w:t xml:space="preserve">FreshID &amp; Omnibar enabled for all accounts</w:t>
      </w:r>
    </w:p>
    <w:p>
      <w:pPr>
        <w:pStyle w:val="Compact"/>
        <w:numPr>
          <w:ilvl w:val="1"/>
          <w:numId w:val="1004"/>
        </w:numPr>
      </w:pPr>
      <w:r>
        <w:t xml:space="preserve">Marketplace -</w:t>
      </w:r>
      <w:r>
        <w:t xml:space="preserve"> </w:t>
      </w:r>
      <w:r>
        <w:rPr>
          <w:i/>
          <w:iCs/>
        </w:rPr>
        <w:t xml:space="preserve">Pending find placeholders, exposing data through MP APIs and do GTM with few apps</w:t>
      </w:r>
    </w:p>
    <w:p>
      <w:pPr>
        <w:pStyle w:val="Compact"/>
        <w:numPr>
          <w:ilvl w:val="1"/>
          <w:numId w:val="1004"/>
        </w:numPr>
      </w:pPr>
      <w:r>
        <w:t xml:space="preserve">FreshCaller -</w:t>
      </w:r>
      <w:r>
        <w:t xml:space="preserve"> </w:t>
      </w:r>
      <w:r>
        <w:rPr>
          <w:i/>
          <w:iCs/>
        </w:rPr>
        <w:t xml:space="preserve">New customers by July, migrate by Aug</w:t>
      </w:r>
    </w:p>
    <w:p>
      <w:pPr>
        <w:pStyle w:val="Compact"/>
        <w:numPr>
          <w:ilvl w:val="1"/>
          <w:numId w:val="1004"/>
        </w:numPr>
      </w:pPr>
      <w:r>
        <w:t xml:space="preserve">Email -</w:t>
      </w:r>
      <w:r>
        <w:t xml:space="preserve"> </w:t>
      </w:r>
      <w:r>
        <w:rPr>
          <w:i/>
          <w:iCs/>
        </w:rPr>
        <w:t xml:space="preserve">SG account moved to Email team. Complete movement by Q3. Custom MB incoming and whole of SG will be moved</w:t>
      </w:r>
    </w:p>
    <w:p>
      <w:pPr>
        <w:pStyle w:val="Compact"/>
        <w:numPr>
          <w:ilvl w:val="1"/>
          <w:numId w:val="1004"/>
        </w:numPr>
      </w:pPr>
      <w:r>
        <w:t xml:space="preserve">Search -</w:t>
      </w:r>
      <w:r>
        <w:t xml:space="preserve"> </w:t>
      </w:r>
      <w:r>
        <w:rPr>
          <w:i/>
          <w:iCs/>
        </w:rPr>
        <w:t xml:space="preserve">In initial discussion, will come up with plan</w:t>
      </w:r>
    </w:p>
    <w:p>
      <w:pPr>
        <w:pStyle w:val="Compact"/>
        <w:numPr>
          <w:ilvl w:val="0"/>
          <w:numId w:val="1001"/>
        </w:numPr>
      </w:pPr>
      <w:r>
        <w:t xml:space="preserve">Prepare for scale</w:t>
      </w:r>
    </w:p>
    <w:p>
      <w:pPr>
        <w:pStyle w:val="Compact"/>
        <w:numPr>
          <w:ilvl w:val="1"/>
          <w:numId w:val="1005"/>
        </w:numPr>
      </w:pPr>
      <w:r>
        <w:t xml:space="preserve">Focus on software quality and architecture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RSPEC current coverage stands at ~50% and we aim to achieve 65% by EOY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Frontend test coverage stands at ~50% and we aim to achieve 65% by EOY</w:t>
      </w:r>
    </w:p>
    <w:p>
      <w:pPr>
        <w:pStyle w:val="Compact"/>
        <w:numPr>
          <w:ilvl w:val="2"/>
          <w:numId w:val="1006"/>
        </w:numPr>
      </w:pPr>
      <w:r>
        <w:t xml:space="preserve">Automation - Current coverage - 75% P1 &amp; P2. Target 90% by EOY</w:t>
      </w:r>
    </w:p>
    <w:p>
      <w:pPr>
        <w:pStyle w:val="Compact"/>
        <w:numPr>
          <w:ilvl w:val="2"/>
          <w:numId w:val="1006"/>
        </w:numPr>
      </w:pPr>
      <w:r>
        <w:t xml:space="preserve">UI Automation  - 50% coverage in both Android and iOS by EOY</w:t>
      </w:r>
      <w:r>
        <w:br/>
      </w:r>
    </w:p>
    <w:p>
      <w:pPr>
        <w:pStyle w:val="Compact"/>
        <w:numPr>
          <w:ilvl w:val="2"/>
          <w:numId w:val="1006"/>
        </w:numPr>
      </w:pPr>
      <w:r>
        <w:t xml:space="preserve">Maintain response time at 75ms from current 100ms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Security &amp; compliance</w:t>
      </w:r>
    </w:p>
    <w:p>
      <w:pPr>
        <w:pStyle w:val="Compact"/>
        <w:numPr>
          <w:ilvl w:val="1"/>
          <w:numId w:val="1007"/>
        </w:numPr>
      </w:pPr>
      <w:r>
        <w:t xml:space="preserve">Implement Supreme for L2 by Q3</w:t>
      </w:r>
    </w:p>
    <w:p>
      <w:pPr>
        <w:pStyle w:val="Compact"/>
        <w:numPr>
          <w:ilvl w:val="1"/>
          <w:numId w:val="1007"/>
        </w:numPr>
      </w:pPr>
      <w:r>
        <w:t xml:space="preserve">Triage security issues within SLA. Current critical pending issues - 4 (2 got fixed in that)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Build leading edge tech</w:t>
      </w:r>
    </w:p>
    <w:p>
      <w:pPr>
        <w:pStyle w:val="Compact"/>
        <w:numPr>
          <w:ilvl w:val="1"/>
          <w:numId w:val="1008"/>
        </w:numPr>
      </w:pPr>
      <w:r>
        <w:t xml:space="preserve">ML for Deal Prediction and Lead Scoring</w:t>
      </w:r>
    </w:p>
    <w:p>
      <w:pPr>
        <w:pStyle w:val="Compact"/>
        <w:numPr>
          <w:ilvl w:val="0"/>
          <w:numId w:val="1001"/>
        </w:numPr>
      </w:pPr>
      <w:r>
        <w:t xml:space="preserve">Metrics</w:t>
      </w:r>
    </w:p>
    <w:p>
      <w:pPr>
        <w:pStyle w:val="Compact"/>
        <w:numPr>
          <w:ilvl w:val="1"/>
          <w:numId w:val="1009"/>
        </w:numPr>
      </w:pPr>
      <w:r>
        <w:t xml:space="preserve">Releases per month - 30 per month. Past 3 months 38, 26 and 28</w:t>
      </w:r>
    </w:p>
    <w:p>
      <w:pPr>
        <w:pStyle w:val="Compact"/>
        <w:numPr>
          <w:ilvl w:val="1"/>
          <w:numId w:val="1009"/>
        </w:numPr>
      </w:pPr>
      <w:r>
        <w:t xml:space="preserve">Features per month - Avg : 5 features and 12 enhancements</w:t>
      </w:r>
    </w:p>
    <w:p>
      <w:pPr>
        <w:numPr>
          <w:ilvl w:val="1"/>
          <w:numId w:val="1009"/>
        </w:numPr>
      </w:pPr>
      <w:r>
        <w:rPr>
          <w:b/>
          <w:bCs/>
        </w:rPr>
        <w:t xml:space="preserve">Engagement score through engineering surveys - 53.50% EOY 75%</w:t>
      </w:r>
    </w:p>
    <w:p>
      <w:pPr>
        <w:pStyle w:val="FirstParagraph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2024-02-16T23:13:52Z</dcterms:created>
  <dcterms:modified xsi:type="dcterms:W3CDTF">2024-02-16T23:13:52Z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