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itle-lead-enrichment-sources"/>
    <w:p>
      <w:pPr>
        <w:pStyle w:val="Heading1"/>
      </w:pPr>
      <w:r>
        <w:t xml:space="preserve">Title: Lead Enrichment Sources</w:t>
      </w:r>
    </w:p>
    <w:p>
      <w:pPr>
        <w:pStyle w:val="Compact"/>
        <w:numPr>
          <w:ilvl w:val="0"/>
          <w:numId w:val="1001"/>
        </w:numPr>
      </w:pPr>
      <w:r>
        <w:t xml:space="preserve">Potential Sources 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Company Check API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Full Contact API - Company Enrichment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Crunchbase API</w:t>
        </w:r>
      </w:hyperlink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Crystal Knows</w:t>
        </w:r>
      </w:hyperlink>
    </w:p>
    <w:p>
      <w:pPr>
        <w:pStyle w:val="Compact"/>
        <w:numPr>
          <w:ilvl w:val="1"/>
          <w:numId w:val="1002"/>
        </w:numPr>
      </w:pPr>
      <w:hyperlink r:id="rId24">
        <w:r>
          <w:rPr>
            <w:rStyle w:val="Hyperlink"/>
          </w:rPr>
          <w:t xml:space="preserve">Leadworx</w:t>
        </w:r>
      </w:hyperlink>
    </w:p>
    <w:p>
      <w:pPr>
        <w:pStyle w:val="Compact"/>
        <w:numPr>
          <w:ilvl w:val="1"/>
          <w:numId w:val="1002"/>
        </w:numPr>
      </w:pPr>
      <w:hyperlink r:id="rId25">
        <w:r>
          <w:rPr>
            <w:rStyle w:val="Hyperlink"/>
          </w:rPr>
          <w:t xml:space="preserve">Clearbit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Ideally, these would be used to extract more info about a company given an email ID or domain.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nfluence.freshworks.com/display/freshsales/Clearbit+API?src=contextnavchildmode" TargetMode="External" /><Relationship Type="http://schemas.openxmlformats.org/officeDocument/2006/relationships/hyperlink" Id="rId20" Target="https://confluence.freshworks.com/display/freshsales/Company+Check+API?src=contextnavchildmode" TargetMode="External" /><Relationship Type="http://schemas.openxmlformats.org/officeDocument/2006/relationships/hyperlink" Id="rId22" Target="https://confluence.freshworks.com/display/freshsales/Crunchbase+API?src=contextnavchildmode" TargetMode="External" /><Relationship Type="http://schemas.openxmlformats.org/officeDocument/2006/relationships/hyperlink" Id="rId23" Target="https://confluence.freshworks.com/display/freshsales/Crystal+Knows?src=contextnavchildmode" TargetMode="External" /><Relationship Type="http://schemas.openxmlformats.org/officeDocument/2006/relationships/hyperlink" Id="rId21" Target="https://confluence.freshworks.com/display/freshsales/Full+Contact+API+-+Company+Enrichment?src=contextnavchildmode" TargetMode="External" /><Relationship Type="http://schemas.openxmlformats.org/officeDocument/2006/relationships/hyperlink" Id="rId24" Target="https://confluence.freshworks.com/display/freshsales/Leadworx?src=contextnavchild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nfluence.freshworks.com/display/freshsales/Clearbit+API?src=contextnavchildmode" TargetMode="External" /><Relationship Type="http://schemas.openxmlformats.org/officeDocument/2006/relationships/hyperlink" Id="rId20" Target="https://confluence.freshworks.com/display/freshsales/Company+Check+API?src=contextnavchildmode" TargetMode="External" /><Relationship Type="http://schemas.openxmlformats.org/officeDocument/2006/relationships/hyperlink" Id="rId22" Target="https://confluence.freshworks.com/display/freshsales/Crunchbase+API?src=contextnavchildmode" TargetMode="External" /><Relationship Type="http://schemas.openxmlformats.org/officeDocument/2006/relationships/hyperlink" Id="rId23" Target="https://confluence.freshworks.com/display/freshsales/Crystal+Knows?src=contextnavchildmode" TargetMode="External" /><Relationship Type="http://schemas.openxmlformats.org/officeDocument/2006/relationships/hyperlink" Id="rId21" Target="https://confluence.freshworks.com/display/freshsales/Full+Contact+API+-+Company+Enrichment?src=contextnavchildmode" TargetMode="External" /><Relationship Type="http://schemas.openxmlformats.org/officeDocument/2006/relationships/hyperlink" Id="rId24" Target="https://confluence.freshworks.com/display/freshsales/Leadworx?src=contextnavchild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