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2ae3b2b472ff0f3086916e4f26f37a65145ea79"/>
    <w:p>
      <w:pPr>
        <w:pStyle w:val="Heading1"/>
      </w:pPr>
      <w:r>
        <w:t xml:space="preserve">Title: Maturity Model - Compliance Metrics</w:t>
      </w:r>
    </w:p>
    <w:p>
      <w:pPr>
        <w:pStyle w:val="FirstParagraph"/>
      </w:pPr>
      <w:r>
        <w:rPr>
          <w:b/>
          <w:bCs/>
        </w:rPr>
        <w:t xml:space="preserve">Overall Status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14"/>
        <w:gridCol w:w="1159"/>
        <w:gridCol w:w="1159"/>
        <w:gridCol w:w="1885"/>
      </w:tblGrid>
      <w:tr>
        <w:tc>
          <w:tcPr/>
          <w:p>
            <w:pPr>
              <w:pStyle w:val="Compact"/>
              <w:jc w:val="left"/>
            </w:pPr>
            <w:r>
              <w:t xml:space="preserve"> Maturity Model Level 1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Maturity Model Level 2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SLA breached - P2s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List of action items to achieve Level 2 compliance</w:t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S.No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Action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 of SAST &amp; SCA (BugAudit) framework in Freshsales CI pipeline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P0's not introduced in Production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jc w:val="left"/>
            </w:pPr>
            <w:r>
              <w:t xml:space="preserve">No P0's reported as on 25 Nov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 compliance - P0s, P1s and P2s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89%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SLA Compliance Calculator</w:t>
              </w:r>
            </w:hyperlink>
          </w:p>
          <w:p>
            <w:pPr>
              <w:jc w:val="left"/>
            </w:pPr>
            <w:r>
              <w:t xml:space="preserve">As on 25 Nov 2019 </w:t>
            </w:r>
          </w:p>
          <w:p>
            <w:pPr>
              <w:jc w:val="left"/>
            </w:pPr>
            <w:r>
              <w:t xml:space="preserve">P0s - SLA compliant</w:t>
            </w:r>
          </w:p>
          <w:p>
            <w:pPr>
              <w:jc w:val="left"/>
            </w:pPr>
            <w:r>
              <w:t xml:space="preserve">P1s - SLA compliant</w:t>
            </w:r>
          </w:p>
          <w:p>
            <w:pPr>
              <w:jc w:val="left"/>
            </w:pPr>
            <w:r>
              <w:t xml:space="preserve">P2s - 11 SLA breached issues</w:t>
            </w:r>
          </w:p>
          <w:p>
            <w:pPr>
              <w:jc w:val="left"/>
            </w:pPr>
            <w:r>
              <w:t xml:space="preserve">P3s - 1 SLA breached issue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Security Training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Security War 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Yet-To-Start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for December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 Security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Yet-To-Start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for December 2019</w:t>
            </w:r>
          </w:p>
        </w:tc>
      </w:tr>
    </w:tbl>
    <w:p>
      <w:pPr>
        <w:pStyle w:val="BodyText"/>
      </w:pPr>
      <w:r>
        <w:rPr>
          <w:b/>
          <w:bCs/>
        </w:rPr>
        <w:t xml:space="preserve">Unresolved Security issues in Freshsales - As on 25 Nov 2019 </w:t>
      </w:r>
    </w:p>
    <w:p>
      <w:pPr>
        <w:pStyle w:val="BodyText"/>
      </w:pPr>
      <w:r>
        <w:t xml:space="preserve">SLA breached issues dashboard - </w:t>
      </w:r>
      <w:hyperlink r:id="rId21">
        <w:r>
          <w:rPr>
            <w:rStyle w:val="Hyperlink"/>
          </w:rPr>
          <w:t xml:space="preserve">http://fw-security.freshrelease.com/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c>
          <w:tcPr>
            <w:vMerge w:val="restart"/>
          </w:tcPr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Total Unresolved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SLA Breached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Within SLA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 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  <w:tc>
          <w:tcPr/>
          <w:p>
            <w:pPr>
              <w:jc w:val="center"/>
            </w:pPr>
            <w:r>
              <w:t xml:space="preserve">18 Sept 2019 </w:t>
            </w:r>
          </w:p>
        </w:tc>
        <w:tc>
          <w:tcPr/>
          <w:p>
            <w:pPr>
              <w:jc w:val="center"/>
            </w:pPr>
            <w:r>
              <w:t xml:space="preserve"> 10 Oct 2019 </w:t>
            </w:r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  <w:tc>
          <w:tcPr/>
          <w:p>
            <w:pPr>
              <w:jc w:val="center"/>
            </w:pPr>
            <w:r>
              <w:t xml:space="preserve"> 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  <w:p>
            <w:pPr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21 Nov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P0s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Status progress - As on 25 Nov 2019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1"/>
        <w:gridCol w:w="456"/>
        <w:gridCol w:w="450"/>
        <w:gridCol w:w="450"/>
        <w:gridCol w:w="453"/>
        <w:gridCol w:w="456"/>
        <w:gridCol w:w="450"/>
        <w:gridCol w:w="450"/>
        <w:gridCol w:w="453"/>
        <w:gridCol w:w="456"/>
        <w:gridCol w:w="450"/>
        <w:gridCol w:w="450"/>
        <w:gridCol w:w="0"/>
        <w:gridCol w:w="456"/>
        <w:gridCol w:w="450"/>
        <w:gridCol w:w="450"/>
        <w:gridCol w:w="0"/>
        <w:gridCol w:w="456"/>
        <w:gridCol w:w="450"/>
        <w:gridCol w:w="450"/>
        <w:gridCol w:w="0"/>
      </w:tblGrid>
      <w:tr>
        <w:tc>
          <w:tcPr>
            <w:vMerge w:val="restart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Open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In Progress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Closed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Reopened</w:t>
            </w:r>
          </w:p>
        </w:tc>
        <w:tc>
          <w:tcPr>
            <w:gridSpan w:val="4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Risk Accepted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  <w:tc>
          <w:tcPr/>
          <w:p>
            <w:pPr>
              <w:jc w:val="center"/>
            </w:pPr>
            <w:r>
              <w:t xml:space="preserve">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  <w:tc>
          <w:tcPr/>
          <w:p>
            <w:pPr>
              <w:jc w:val="center"/>
            </w:pPr>
            <w:r>
              <w:t xml:space="preserve">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  <w:tc>
          <w:tcPr/>
          <w:p>
            <w:pPr>
              <w:jc w:val="center"/>
            </w:pPr>
            <w:r>
              <w:t xml:space="preserve">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  <w:tc>
          <w:tcPr/>
          <w:p>
            <w:pPr>
              <w:jc w:val="center"/>
            </w:pPr>
            <w:r>
              <w:t xml:space="preserve">18 Sept 2019 </w:t>
            </w:r>
          </w:p>
        </w:tc>
        <w:tc>
          <w:tcPr/>
          <w:p>
            <w:pPr>
              <w:jc w:val="center"/>
            </w:pPr>
            <w:r>
              <w:t xml:space="preserve">10 Oct 2019 </w:t>
            </w:r>
          </w:p>
        </w:tc>
        <w:tc>
          <w:tcPr/>
          <w:p>
            <w:pPr>
              <w:jc w:val="center"/>
            </w:pPr>
            <w:r>
              <w:t xml:space="preserve">15 Oct 2019 </w:t>
            </w:r>
          </w:p>
        </w:tc>
        <w:tc>
          <w:tcPr/>
          <w:p>
            <w:pPr>
              <w:jc w:val="center"/>
            </w:pPr>
            <w:r>
              <w:t xml:space="preserve">25 Nov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P0s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Lambda Difference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Issues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Unresolved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-1</w:t>
            </w:r>
          </w:p>
        </w:tc>
      </w:tr>
    </w:tbl>
    <w:p>
      <w:pPr>
        <w:pStyle w:val="BodyText"/>
      </w:pPr>
      <w:r>
        <w:t xml:space="preserve">Note: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-1</w:t>
            </w:r>
            <w:r>
              <w:t xml:space="preserve"> </w:t>
            </w:r>
            <w:r>
              <w:t xml:space="preserve">issue unresolved within SLA &amp; Risk Accepted was "Resolved"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fw-security.freshrelease.com/" TargetMode="External" /><Relationship Type="http://schemas.openxmlformats.org/officeDocument/2006/relationships/hyperlink" Id="rId20" Target="https://docs.google.com/spreadsheets/d/1-u77Do-zUOFutYUkZwjThsoUp-di24lL6jm4HLe8Nd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fw-security.freshrelease.com/" TargetMode="External" /><Relationship Type="http://schemas.openxmlformats.org/officeDocument/2006/relationships/hyperlink" Id="rId20" Target="https://docs.google.com/spreadsheets/d/1-u77Do-zUOFutYUkZwjThsoUp-di24lL6jm4HLe8Nd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2024-02-16T23:14:06Z</dcterms:created>
  <dcterms:modified xsi:type="dcterms:W3CDTF">2024-02-16T23:14:06Z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