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itle-qa-checklist-test-plan"/>
    <w:p>
      <w:pPr>
        <w:pStyle w:val="Heading1"/>
      </w:pPr>
      <w:r>
        <w:t xml:space="preserve">Title: QA Checklist (Test Plan)</w:t>
      </w:r>
    </w:p>
    <w:p>
      <w:pPr>
        <w:pStyle w:val="FirstParagraph"/>
      </w:pPr>
      <w:r>
        <w:rPr>
          <w:b/>
          <w:bCs/>
        </w:rPr>
        <w:t xml:space="preserve">Entry criteria </w:t>
      </w:r>
      <w:r>
        <w:t xml:space="preserve">(The prerequisites that must be achieved before commencing the testing process):</w:t>
      </w:r>
    </w:p>
    <w:p>
      <w:pPr>
        <w:pStyle w:val="Compact"/>
        <w:numPr>
          <w:ilvl w:val="0"/>
          <w:numId w:val="1001"/>
        </w:numPr>
      </w:pPr>
      <w:r>
        <w:t xml:space="preserve">Ensure that unit test cases are written</w:t>
      </w:r>
    </w:p>
    <w:p>
      <w:pPr>
        <w:pStyle w:val="Compact"/>
        <w:numPr>
          <w:ilvl w:val="0"/>
          <w:numId w:val="1001"/>
        </w:numPr>
      </w:pPr>
      <w:r>
        <w:t xml:space="preserve">Ensure that unit test cases are passed in PR (backend, frontend, brakeman)</w:t>
      </w:r>
    </w:p>
    <w:p>
      <w:pPr>
        <w:pStyle w:val="Compact"/>
        <w:numPr>
          <w:ilvl w:val="0"/>
          <w:numId w:val="1001"/>
        </w:numPr>
      </w:pPr>
      <w:r>
        <w:t xml:space="preserve">Ensure that PR is reviewed and accepted</w:t>
      </w:r>
    </w:p>
    <w:p>
      <w:pPr>
        <w:pStyle w:val="Compact"/>
        <w:numPr>
          <w:ilvl w:val="0"/>
          <w:numId w:val="1001"/>
        </w:numPr>
      </w:pPr>
      <w:r>
        <w:t xml:space="preserve">Ensure design review is done</w:t>
      </w:r>
    </w:p>
    <w:p>
      <w:pPr>
        <w:pStyle w:val="Compact"/>
        <w:numPr>
          <w:ilvl w:val="0"/>
          <w:numId w:val="1001"/>
        </w:numPr>
      </w:pPr>
      <w:r>
        <w:t xml:space="preserve">Ensure that requirements are validated by PM in stack (PM sign-off)</w:t>
      </w:r>
    </w:p>
    <w:p>
      <w:pPr>
        <w:pStyle w:val="Compact"/>
        <w:numPr>
          <w:ilvl w:val="0"/>
          <w:numId w:val="1001"/>
        </w:numPr>
      </w:pPr>
      <w:r>
        <w:t xml:space="preserve">Attain knowledge by receiving KT from PM and Dev</w:t>
      </w:r>
    </w:p>
    <w:p>
      <w:pPr>
        <w:pStyle w:val="Compact"/>
        <w:numPr>
          <w:ilvl w:val="0"/>
          <w:numId w:val="1001"/>
        </w:numPr>
      </w:pPr>
      <w:r>
        <w:t xml:space="preserve">Sit for code walkthrough and impact analysis with Dev/SME</w:t>
      </w:r>
    </w:p>
    <w:p>
      <w:pPr>
        <w:pStyle w:val="Compact"/>
        <w:numPr>
          <w:ilvl w:val="0"/>
          <w:numId w:val="1001"/>
        </w:numPr>
      </w:pPr>
      <w:r>
        <w:t xml:space="preserve">Ensure Freshrelease ticket is marked "Ready to Test"</w:t>
      </w:r>
    </w:p>
    <w:p>
      <w:pPr>
        <w:pStyle w:val="FirstParagraph"/>
      </w:pPr>
      <w:r>
        <w:br/>
      </w:r>
    </w:p>
    <w:p>
      <w:pPr>
        <w:pStyle w:val="BodyText"/>
      </w:pPr>
      <w:r>
        <w:rPr>
          <w:b/>
          <w:bCs/>
        </w:rPr>
        <w:t xml:space="preserve">Testing cycle*</w:t>
      </w:r>
      <w:r>
        <w:t xml:space="preserve">:</w:t>
      </w:r>
    </w:p>
    <w:p>
      <w:pPr>
        <w:pStyle w:val="Compact"/>
        <w:numPr>
          <w:ilvl w:val="0"/>
          <w:numId w:val="1002"/>
        </w:numPr>
      </w:pPr>
      <w:r>
        <w:t xml:space="preserve">Do requirement analysis and raise clarifications with PM if any (Ensure spec is updated for all changes)</w:t>
      </w:r>
    </w:p>
    <w:p>
      <w:pPr>
        <w:pStyle w:val="Compact"/>
        <w:numPr>
          <w:ilvl w:val="0"/>
          <w:numId w:val="1002"/>
        </w:numPr>
      </w:pPr>
      <w:hyperlink r:id="rId20">
        <w:r>
          <w:rPr>
            <w:rStyle w:val="Hyperlink"/>
          </w:rPr>
          <w:t xml:space="preserve">Write test cases</w:t>
        </w:r>
      </w:hyperlink>
      <w:r>
        <w:t xml:space="preserve"> </w:t>
      </w:r>
      <w:r>
        <w:t xml:space="preserve">and upload in Freshrelease</w:t>
      </w:r>
      <w:r>
        <w:t xml:space="preserve"> </w:t>
      </w:r>
      <w:r>
        <w:rPr>
          <w:i/>
          <w:iCs/>
          <w:u w:val="single"/>
        </w:rPr>
        <w:t xml:space="preserve">after peer review</w:t>
      </w:r>
    </w:p>
    <w:p>
      <w:pPr>
        <w:pStyle w:val="Compact"/>
        <w:numPr>
          <w:ilvl w:val="0"/>
          <w:numId w:val="1002"/>
        </w:numPr>
      </w:pPr>
      <w:hyperlink r:id="rId20">
        <w:r>
          <w:rPr>
            <w:rStyle w:val="Hyperlink"/>
          </w:rPr>
          <w:t xml:space="preserve">Create Test run</w:t>
        </w:r>
      </w:hyperlink>
      <w:r>
        <w:t xml:space="preserve"> </w:t>
      </w:r>
      <w:r>
        <w:t xml:space="preserve">in Freshrelease and add the appropriate cases (Feature cases + Impact areas)</w:t>
      </w:r>
    </w:p>
    <w:p>
      <w:pPr>
        <w:pStyle w:val="Compact"/>
        <w:numPr>
          <w:ilvl w:val="0"/>
          <w:numId w:val="1002"/>
        </w:numPr>
      </w:pPr>
      <w:r>
        <w:t xml:space="preserve">Brainstorm feature with QA team to collect areas impacted</w:t>
      </w:r>
    </w:p>
    <w:p>
      <w:pPr>
        <w:pStyle w:val="Compact"/>
        <w:numPr>
          <w:ilvl w:val="0"/>
          <w:numId w:val="1002"/>
        </w:numPr>
      </w:pPr>
      <w:r>
        <w:t xml:space="preserve">Preload the needed data for testing in staging equivalent environment before starting testing (Eg: Creating a field with same name of newly adding field)</w:t>
      </w:r>
    </w:p>
    <w:p>
      <w:pPr>
        <w:pStyle w:val="Compact"/>
        <w:numPr>
          <w:ilvl w:val="0"/>
          <w:numId w:val="1002"/>
        </w:numPr>
      </w:pPr>
      <w:r>
        <w:t xml:space="preserve">Modify cases in existing automation suite if there is any UI change</w:t>
      </w:r>
    </w:p>
    <w:p>
      <w:pPr>
        <w:pStyle w:val="Compact"/>
        <w:numPr>
          <w:ilvl w:val="0"/>
          <w:numId w:val="1002"/>
        </w:numPr>
      </w:pPr>
      <w:r>
        <w:t xml:space="preserve">Write automation (P1/P2s mandatory) for new feature and get them reviewed</w:t>
      </w:r>
    </w:p>
    <w:p>
      <w:pPr>
        <w:pStyle w:val="Compact"/>
        <w:numPr>
          <w:ilvl w:val="0"/>
          <w:numId w:val="1002"/>
        </w:numPr>
      </w:pPr>
      <w:r>
        <w:t xml:space="preserve">Do functional testing of new feature (Manual testing to identify blockers)</w:t>
      </w:r>
    </w:p>
    <w:p>
      <w:pPr>
        <w:pStyle w:val="Compact"/>
        <w:numPr>
          <w:ilvl w:val="0"/>
          <w:numId w:val="1002"/>
        </w:numPr>
      </w:pPr>
      <w:r>
        <w:t xml:space="preserve">Do regression testing of the</w:t>
      </w:r>
      <w:r>
        <w:t xml:space="preserve"> </w:t>
      </w:r>
      <w:hyperlink r:id="rId21">
        <w:r>
          <w:rPr>
            <w:rStyle w:val="Hyperlink"/>
          </w:rPr>
          <w:t xml:space="preserve">impact areas in product</w:t>
        </w:r>
      </w:hyperlink>
    </w:p>
    <w:p>
      <w:pPr>
        <w:pStyle w:val="Compact"/>
        <w:numPr>
          <w:ilvl w:val="0"/>
          <w:numId w:val="1002"/>
        </w:numPr>
      </w:pPr>
      <w:r>
        <w:t xml:space="preserve">Update the test results for the Test run</w:t>
      </w:r>
    </w:p>
    <w:p>
      <w:pPr>
        <w:pStyle w:val="Compact"/>
        <w:numPr>
          <w:ilvl w:val="0"/>
          <w:numId w:val="1002"/>
        </w:numPr>
      </w:pPr>
      <w:r>
        <w:t xml:space="preserve">Validate new API endpoints/payload changes (API testing)</w:t>
      </w:r>
    </w:p>
    <w:p>
      <w:pPr>
        <w:pStyle w:val="Compact"/>
        <w:numPr>
          <w:ilvl w:val="0"/>
          <w:numId w:val="1002"/>
        </w:numPr>
      </w:pPr>
      <w:r>
        <w:t xml:space="preserve">Verify impact areas in mobile</w:t>
      </w:r>
    </w:p>
    <w:p>
      <w:pPr>
        <w:pStyle w:val="Compact"/>
        <w:numPr>
          <w:ilvl w:val="0"/>
          <w:numId w:val="1002"/>
        </w:numPr>
      </w:pPr>
      <w:r>
        <w:t xml:space="preserve">Do browser compatibility testing for the new feature</w:t>
      </w:r>
    </w:p>
    <w:p>
      <w:pPr>
        <w:pStyle w:val="Compact"/>
        <w:numPr>
          <w:ilvl w:val="0"/>
          <w:numId w:val="1002"/>
        </w:numPr>
      </w:pPr>
      <w:r>
        <w:t xml:space="preserve">Verify test run results of full automation in stack/docker to ensure that existing functionalities are not broken</w:t>
      </w:r>
    </w:p>
    <w:p>
      <w:pPr>
        <w:pStyle w:val="Compact"/>
        <w:numPr>
          <w:ilvl w:val="0"/>
          <w:numId w:val="1002"/>
        </w:numPr>
      </w:pPr>
      <w:r>
        <w:t xml:space="preserve">Report bugs and validate fixes pushed</w:t>
      </w:r>
    </w:p>
    <w:p>
      <w:pPr>
        <w:pStyle w:val="Compact"/>
        <w:numPr>
          <w:ilvl w:val="0"/>
          <w:numId w:val="1002"/>
        </w:numPr>
      </w:pPr>
      <w:r>
        <w:t xml:space="preserve">Bug fixes - phase 2 testing</w:t>
      </w:r>
    </w:p>
    <w:p>
      <w:pPr>
        <w:pStyle w:val="Compact"/>
        <w:numPr>
          <w:ilvl w:val="0"/>
          <w:numId w:val="1002"/>
        </w:numPr>
      </w:pPr>
      <w:r>
        <w:t xml:space="preserve">Ensure ticket status is marked appropriate(Branch/Staging Testing) with Release ID</w:t>
      </w:r>
    </w:p>
    <w:bookmarkStart w:id="22" w:name="Xe3f376682180a7a70b5f92f8e44efe26852e660"/>
    <w:p>
      <w:pPr>
        <w:pStyle w:val="Heading6"/>
      </w:pPr>
      <w:r>
        <w:t xml:space="preserve">* Refer</w:t>
      </w:r>
      <w:r>
        <w:t xml:space="preserve"> </w:t>
      </w:r>
      <w:hyperlink r:id="rId20">
        <w:r>
          <w:rPr>
            <w:rStyle w:val="Hyperlink"/>
          </w:rPr>
          <w:t xml:space="preserve">Freshrelease setup</w:t>
        </w:r>
      </w:hyperlink>
      <w:r>
        <w:t xml:space="preserve"> </w:t>
      </w:r>
      <w:r>
        <w:t xml:space="preserve">for more details on different work items</w:t>
      </w:r>
    </w:p>
    <w:p>
      <w:pPr>
        <w:pStyle w:val="FirstParagraph"/>
      </w:pPr>
      <w:r>
        <w:br/>
      </w:r>
    </w:p>
    <w:p>
      <w:pPr>
        <w:pStyle w:val="BodyText"/>
      </w:pPr>
      <w:r>
        <w:rPr>
          <w:b/>
          <w:bCs/>
        </w:rPr>
        <w:t xml:space="preserve">Exit Criteria </w:t>
      </w:r>
      <w:r>
        <w:t xml:space="preserve">(The conditions that must be met before testing is concluded):</w:t>
      </w:r>
    </w:p>
    <w:p>
      <w:pPr>
        <w:pStyle w:val="Compact"/>
        <w:numPr>
          <w:ilvl w:val="0"/>
          <w:numId w:val="1003"/>
        </w:numPr>
      </w:pPr>
      <w:r>
        <w:t xml:space="preserve">Ensure test run in Freshrelease is fully updated with the test results (Passed/ Failed) with Failed cases linked to iteration bugs</w:t>
      </w:r>
    </w:p>
    <w:p>
      <w:pPr>
        <w:pStyle w:val="Compact"/>
        <w:numPr>
          <w:ilvl w:val="0"/>
          <w:numId w:val="1003"/>
        </w:numPr>
      </w:pPr>
      <w:r>
        <w:t xml:space="preserve">Convert deferred iteration bugs to 'Bugs' and link them to the next version of the user story</w:t>
      </w:r>
    </w:p>
    <w:p>
      <w:pPr>
        <w:pStyle w:val="Compact"/>
        <w:numPr>
          <w:ilvl w:val="0"/>
          <w:numId w:val="1003"/>
        </w:numPr>
      </w:pPr>
      <w:r>
        <w:t xml:space="preserve">Validate rspec, frontend and brakeman test results for the staging items</w:t>
      </w:r>
    </w:p>
    <w:p>
      <w:pPr>
        <w:pStyle w:val="Compact"/>
        <w:numPr>
          <w:ilvl w:val="0"/>
          <w:numId w:val="1003"/>
        </w:numPr>
      </w:pPr>
      <w:r>
        <w:t xml:space="preserve">Ensure automation is green - false failures (if any), need to be verified manually</w:t>
      </w:r>
    </w:p>
    <w:p>
      <w:pPr>
        <w:pStyle w:val="Compact"/>
        <w:numPr>
          <w:ilvl w:val="0"/>
          <w:numId w:val="1003"/>
        </w:numPr>
      </w:pPr>
      <w:r>
        <w:t xml:space="preserve">Verify sidekiq jobs (No new dead jobs in sidekiq)</w:t>
      </w:r>
    </w:p>
    <w:p>
      <w:pPr>
        <w:pStyle w:val="Compact"/>
        <w:numPr>
          <w:ilvl w:val="0"/>
          <w:numId w:val="1003"/>
        </w:numPr>
      </w:pPr>
      <w:r>
        <w:t xml:space="preserve">Verify newrelic exceptions (No new exceptions in newrelic)</w:t>
      </w:r>
    </w:p>
    <w:p>
      <w:pPr>
        <w:pStyle w:val="Compact"/>
        <w:numPr>
          <w:ilvl w:val="0"/>
          <w:numId w:val="1003"/>
        </w:numPr>
      </w:pPr>
      <w:r>
        <w:t xml:space="preserve">Run rake tasks/ migration in docker/staging and communicate to team through slack/ chat for rest of the dockers</w:t>
      </w:r>
    </w:p>
    <w:p>
      <w:pPr>
        <w:pStyle w:val="Compact"/>
        <w:numPr>
          <w:ilvl w:val="0"/>
          <w:numId w:val="1003"/>
        </w:numPr>
      </w:pPr>
      <w:r>
        <w:t xml:space="preserve">Check with PM for status of KBase</w:t>
      </w:r>
    </w:p>
    <w:p>
      <w:pPr>
        <w:pStyle w:val="Compact"/>
        <w:numPr>
          <w:ilvl w:val="0"/>
          <w:numId w:val="1003"/>
        </w:numPr>
      </w:pPr>
      <w:r>
        <w:t xml:space="preserve">Check with PM for status of the API documentation (if there is any change)</w:t>
      </w:r>
    </w:p>
    <w:p>
      <w:pPr>
        <w:pStyle w:val="Compact"/>
        <w:numPr>
          <w:ilvl w:val="0"/>
          <w:numId w:val="1003"/>
        </w:numPr>
      </w:pPr>
      <w:r>
        <w:t xml:space="preserve">Ensure that the automation scripts (for the new cases) are merged to Staging, and the "Automation status" of the corresponding test cases is updated in Freshrelease</w:t>
      </w:r>
    </w:p>
    <w:p>
      <w:pPr>
        <w:pStyle w:val="Compact"/>
        <w:numPr>
          <w:ilvl w:val="0"/>
          <w:numId w:val="1003"/>
        </w:numPr>
      </w:pPr>
      <w:r>
        <w:t xml:space="preserve">Ensure that the Freshrelease ticket is closed only after verifying in production (in all PODs)</w:t>
      </w:r>
    </w:p>
    <w:p>
      <w:pPr>
        <w:pStyle w:val="Compact"/>
        <w:numPr>
          <w:ilvl w:val="0"/>
          <w:numId w:val="1003"/>
        </w:numPr>
      </w:pPr>
      <w:r>
        <w:t xml:space="preserve">Ensure that the Testrun is marked 'Completed' in Freshrelease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onfluence.freshworks.com/pages/viewpage.action?pageId=210012213" TargetMode="External" /><Relationship Type="http://schemas.openxmlformats.org/officeDocument/2006/relationships/hyperlink" Id="rId20" Target="https://confluence.freshworks.com/pages/viewpage.action?pageId=2193499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onfluence.freshworks.com/pages/viewpage.action?pageId=210012213" TargetMode="External" /><Relationship Type="http://schemas.openxmlformats.org/officeDocument/2006/relationships/hyperlink" Id="rId20" Target="https://confluence.freshworks.com/pages/viewpage.action?pageId=2193499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2024-02-16T23:13:58Z</dcterms:created>
  <dcterms:modified xsi:type="dcterms:W3CDTF">2024-02-16T23:13:58Z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