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1005af26ef6cf66b1132617f2f410e7a13fc85b"/>
    <w:p>
      <w:pPr>
        <w:pStyle w:val="Heading1"/>
      </w:pPr>
      <w:r>
        <w:t xml:space="preserve">Title: Sales360 report for 16/12/2019 - 23/12/2019</w:t>
      </w:r>
    </w:p>
    <w:p>
      <w:pPr>
        <w:pStyle w:val="FirstParagraph"/>
      </w:pPr>
      <w:r>
        <w:rPr>
          <w:b/>
          <w:bCs/>
          <w:u w:val="single"/>
        </w:rPr>
        <w:t xml:space="preserve">Top challenges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Streams of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Challenges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 user-stories review to integrate with MCR was planned on 24/12/2019 but is getting moved to 31/12/2019, so execution in Freshsales can begin post that only.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with products to communicate &amp; align on beta scope of work yet to begin. Likely to happen on 26/12/2019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Left Nav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discussion with products to communicate &amp; align on beta scope of work yet to begin. Likely to happen on 26/12/2019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Items </w:t>
            </w:r>
          </w:p>
        </w:tc>
        <w:tc>
          <w:tcPr/>
          <w:p>
            <w:pPr>
              <w:jc w:val="left"/>
            </w:pPr>
            <w:r>
              <w:t xml:space="preserve">Top Accomplishments this week</w:t>
            </w:r>
          </w:p>
        </w:tc>
        <w:tc>
          <w:tcPr/>
          <w:p>
            <w:pPr>
              <w:jc w:val="left"/>
            </w:pPr>
            <w:r>
              <w:t xml:space="preserve">Top things for the next 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Interlock between Support360 &amp; Sales360 stakeholders. Major agreements include :-</w:t>
            </w:r>
          </w:p>
          <w:p>
            <w:pPr>
              <w:pStyle w:val="Compact"/>
              <w:numPr>
                <w:ilvl w:val="1"/>
                <w:numId w:val="1002"/>
              </w:numPr>
              <w:jc w:val="left"/>
            </w:pPr>
            <w:r>
              <w:t xml:space="preserve">Sales360 &amp; Omnichannel are independent tracks. </w:t>
            </w:r>
            <w:r>
              <w:t xml:space="preserve">Chat &amp; Caller will have 2 independent streams of work to support the above.</w:t>
            </w:r>
          </w:p>
          <w:p>
            <w:pPr>
              <w:pStyle w:val="Compact"/>
              <w:numPr>
                <w:ilvl w:val="1"/>
                <w:numId w:val="1002"/>
              </w:numPr>
              <w:jc w:val="left"/>
            </w:pPr>
            <w:r>
              <w:t xml:space="preserve">Freshdesk will participate in evaluation of MCR spec and directional solution for the UFX platforms.</w:t>
            </w:r>
          </w:p>
          <w:p>
            <w:pPr>
              <w:pStyle w:val="Compact"/>
              <w:numPr>
                <w:ilvl w:val="1"/>
                <w:numId w:val="1002"/>
              </w:numPr>
              <w:jc w:val="left"/>
            </w:pPr>
            <w:r>
              <w:t xml:space="preserve">Products to unblock &amp; prioritize Sales360 use-cases &amp; requirements.</w:t>
            </w:r>
          </w:p>
        </w:tc>
        <w:tc>
          <w:tcPr/>
          <w:p>
            <w:pPr>
              <w:jc w:val="left"/>
            </w:pPr>
            <w:r>
              <w:t xml:space="preserve">Program Plan with Timelines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Janani Jayaraman</w:t>
              </w:r>
            </w:hyperlink>
            <w:r>
              <w:t xml:space="preserve"> and Engineering Managers</w:t>
            </w:r>
          </w:p>
          <w:p>
            <w:pPr>
              <w:jc w:val="left"/>
            </w:pPr>
            <w:r>
              <w:t xml:space="preserve">Pending i2ps list :- </w:t>
            </w:r>
            <w:hyperlink r:id="rId21">
              <w:r>
                <w:rPr>
                  <w:rStyle w:val="Hyperlink"/>
                </w:rPr>
                <w:t xml:space="preserve">Sales360 Pending i2p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Freshcaller has reviewed their MCR user-stories and has started MCR integration.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Freshchat has reviewed their  MCR user-stories and has started MCR integration.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Freshmarketer has reviewed their MCR user-stories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Detailed i2p discussions to finalize contentious fields in MCR happened with key stakeholders. Major contentious items closed:-</w:t>
            </w:r>
          </w:p>
          <w:p>
            <w:pPr>
              <w:jc w:val="left"/>
            </w:pPr>
            <w:hyperlink r:id="rId22"/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i2p for remaining contentious fields in beta scope:-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t xml:space="preserve">unique fields -  emails, etc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t xml:space="preserve">anonymous users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t xml:space="preserve">Device properties for chat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t xml:space="preserve">Merge usecases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UFX (Aloha, User &amp; Roles Management)</w:t>
            </w:r>
          </w:p>
        </w:tc>
        <w:tc>
          <w:tcPr/>
          <w:p>
            <w:pPr>
              <w:jc w:val="left"/>
            </w:pPr>
            <w:r>
              <w:t xml:space="preserve">UFX user-stories available for platform work:-</w:t>
            </w:r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Admin Experience - User Stories</w:t>
              </w:r>
            </w:hyperlink>
          </w:p>
          <w:p>
            <w:pPr>
              <w:jc w:val="left"/>
            </w:pPr>
            <w:r>
              <w:t xml:space="preserve">UFX decisions board:-</w:t>
            </w:r>
          </w:p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Sales360 &lt;&gt; UFX decisions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i2p with products (tech spell out)</w:t>
            </w:r>
            <w:r>
              <w:br/>
            </w:r>
          </w:p>
          <w:p>
            <w:pPr>
              <w:numPr>
                <w:ilvl w:val="1"/>
                <w:numId w:val="1007"/>
              </w:numPr>
              <w:jc w:val="left"/>
            </w:pPr>
            <w:r>
              <w:t xml:space="preserve">What’s required from Platforms &amp; Products for this integration? - </w:t>
            </w:r>
            <w:hyperlink r:id="rId25">
              <w:r>
                <w:rPr>
                  <w:rStyle w:val="Hyperlink"/>
                </w:rPr>
                <w:t xml:space="preserve">Vishal Dhawani</w:t>
              </w:r>
            </w:hyperlink>
            <w:r>
              <w:t xml:space="preserve"> </w:t>
            </w:r>
          </w:p>
          <w:p>
            <w:pPr>
              <w:pStyle w:val="Compact"/>
              <w:numPr>
                <w:ilvl w:val="1"/>
                <w:numId w:val="1007"/>
              </w:numPr>
              <w:jc w:val="left"/>
            </w:pPr>
            <w:r>
              <w:t xml:space="preserve">Timelines </w:t>
            </w:r>
            <w:hyperlink r:id="rId26">
              <w:r>
                <w:rPr>
                  <w:rStyle w:val="Hyperlink"/>
                </w:rPr>
                <w:t xml:space="preserve">Anandh Mahalingam</w:t>
              </w:r>
            </w:hyperlink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experience</w:t>
            </w:r>
          </w:p>
        </w:tc>
        <w:tc>
          <w:tcPr/>
          <w:p>
            <w:pPr>
              <w:jc w:val="left"/>
            </w:pPr>
            <w:r>
              <w:t xml:space="preserve">Some Areas of impact identified within products  :- </w:t>
            </w:r>
            <w:hyperlink r:id="rId27"/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Teams to start creating user-stories for these especially Sales &amp; Marketer that have maximum changes for enabling unified experience.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Nav Bar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Brainstorming with chief stakeholders. </w:t>
            </w:r>
            <w:hyperlink r:id="rId28">
              <w:r>
                <w:rPr>
                  <w:rStyle w:val="Hyperlink"/>
                </w:rPr>
                <w:t xml:space="preserve">Santhosh Kumar</w:t>
              </w:r>
            </w:hyperlink>
            <w:r>
              <w:t xml:space="preserve">came up with this doc.</w:t>
            </w:r>
          </w:p>
          <w:p>
            <w:pPr>
              <w:jc w:val="left"/>
            </w:pPr>
            <w:hyperlink r:id="rId29"/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Decision for Platforms to not own this piece of work taken. This will be owned by Freshmarketer </w:t>
            </w:r>
            <w:hyperlink r:id="rId30">
              <w:r>
                <w:rPr>
                  <w:rStyle w:val="Hyperlink"/>
                </w:rPr>
                <w:t xml:space="preserve">Naveen Venkat</w:t>
              </w:r>
            </w:hyperlink>
            <w:r>
              <w:t xml:space="preserve">and </w:t>
            </w:r>
            <w:hyperlink r:id="rId28">
              <w:r>
                <w:rPr>
                  <w:rStyle w:val="Hyperlink"/>
                </w:rPr>
                <w:t xml:space="preserve">Santhosh Kumar</w:t>
              </w:r>
            </w:hyperlink>
            <w:r>
              <w:t xml:space="preserve">under guidance by </w:t>
            </w:r>
            <w:hyperlink r:id="rId31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Close architecture.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i2p - Communicate to products changes required for integration.</w:t>
            </w:r>
          </w:p>
        </w:tc>
      </w:tr>
    </w:tbl>
    <w:p>
      <w:pPr>
        <w:pStyle w:val="FirstParagraph"/>
      </w:pPr>
      <w:r>
        <w:t xml:space="preserve">PS: -  All Detailed Decisions taken &amp; pending recorded in the Sales360 Master -  </w:t>
      </w:r>
      <w:hyperlink r:id="rId32">
        <w:r>
          <w:rPr>
            <w:rStyle w:val="Hyperlink"/>
          </w:rPr>
          <w:t xml:space="preserve">Sales360 Master Board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/pages/createpage.action?spaceKey=freshsales&amp;title=Sales360+%3C%3E++UFX+decisions&amp;linkCreation=true&amp;fromPageId=230089071" TargetMode="External" /><Relationship Type="http://schemas.openxmlformats.org/officeDocument/2006/relationships/hyperlink" Id="rId32" Target="https://confluence.freshworks.com/display/freshsales/Sales360++Master+Board" TargetMode="External" /><Relationship Type="http://schemas.openxmlformats.org/officeDocument/2006/relationships/hyperlink" Id="rId26" Target="https://confluence.freshworks.com/display/~anandh.mahalingam" TargetMode="External" /><Relationship Type="http://schemas.openxmlformats.org/officeDocument/2006/relationships/hyperlink" Id="rId25" Target="https://confluence.freshworks.com/display/~dhawani" TargetMode="External" /><Relationship Type="http://schemas.openxmlformats.org/officeDocument/2006/relationships/hyperlink" Id="rId20" Target="https://confluence.freshworks.com/display/~janani.jayaraman" TargetMode="External" /><Relationship Type="http://schemas.openxmlformats.org/officeDocument/2006/relationships/hyperlink" Id="rId30" Target="https://confluence.freshworks.com/display/~naveen.venkat" TargetMode="External" /><Relationship Type="http://schemas.openxmlformats.org/officeDocument/2006/relationships/hyperlink" Id="rId28" Target="https://confluence.freshworks.com/display/~santhosh.kumar" TargetMode="External" /><Relationship Type="http://schemas.openxmlformats.org/officeDocument/2006/relationships/hyperlink" Id="rId31" Target="https://confluence.freshworks.com/display/~sudharshan.jayasampath" TargetMode="External" /><Relationship Type="http://schemas.openxmlformats.org/officeDocument/2006/relationships/hyperlink" Id="rId23" Target="https://confluence.freshworks.com/pages/viewpage.action?pageId=230087559" TargetMode="External" /><Relationship Type="http://schemas.openxmlformats.org/officeDocument/2006/relationships/hyperlink" Id="rId21" Target="https://confluence.freshworks.com/pages/viewpage.action?pageId=230089043" TargetMode="External" /><Relationship Type="http://schemas.openxmlformats.org/officeDocument/2006/relationships/hyperlink" Id="rId29" Target="https://docs.google.com/document/d/1gQ0h2CqYMaVCGxNab2IMD3pmeSPtzJxulFSM5mw5NNg/edit" TargetMode="External" /><Relationship Type="http://schemas.openxmlformats.org/officeDocument/2006/relationships/hyperlink" Id="rId27" Target="https://docs.google.com/spreadsheets/d/1YvdYk0k-yAGmsvOijUg8PtCxhYPRA8zkRNUtMCp1_QU/edit#gid=0" TargetMode="External" /><Relationship Type="http://schemas.openxmlformats.org/officeDocument/2006/relationships/hyperlink" Id="rId22" Target="https://docs.google.com/spreadsheets/d/1tVLpH-V21Glt0IrrNC2IuxPDlCpV4cAiGhILr9L2H_Y/edit#gid=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pages/createpage.action?spaceKey=freshsales&amp;title=Sales360+%3C%3E++UFX+decisions&amp;linkCreation=true&amp;fromPageId=230089071" TargetMode="External" /><Relationship Type="http://schemas.openxmlformats.org/officeDocument/2006/relationships/hyperlink" Id="rId32" Target="https://confluence.freshworks.com/display/freshsales/Sales360++Master+Board" TargetMode="External" /><Relationship Type="http://schemas.openxmlformats.org/officeDocument/2006/relationships/hyperlink" Id="rId26" Target="https://confluence.freshworks.com/display/~anandh.mahalingam" TargetMode="External" /><Relationship Type="http://schemas.openxmlformats.org/officeDocument/2006/relationships/hyperlink" Id="rId25" Target="https://confluence.freshworks.com/display/~dhawani" TargetMode="External" /><Relationship Type="http://schemas.openxmlformats.org/officeDocument/2006/relationships/hyperlink" Id="rId20" Target="https://confluence.freshworks.com/display/~janani.jayaraman" TargetMode="External" /><Relationship Type="http://schemas.openxmlformats.org/officeDocument/2006/relationships/hyperlink" Id="rId30" Target="https://confluence.freshworks.com/display/~naveen.venkat" TargetMode="External" /><Relationship Type="http://schemas.openxmlformats.org/officeDocument/2006/relationships/hyperlink" Id="rId28" Target="https://confluence.freshworks.com/display/~santhosh.kumar" TargetMode="External" /><Relationship Type="http://schemas.openxmlformats.org/officeDocument/2006/relationships/hyperlink" Id="rId31" Target="https://confluence.freshworks.com/display/~sudharshan.jayasampath" TargetMode="External" /><Relationship Type="http://schemas.openxmlformats.org/officeDocument/2006/relationships/hyperlink" Id="rId23" Target="https://confluence.freshworks.com/pages/viewpage.action?pageId=230087559" TargetMode="External" /><Relationship Type="http://schemas.openxmlformats.org/officeDocument/2006/relationships/hyperlink" Id="rId21" Target="https://confluence.freshworks.com/pages/viewpage.action?pageId=230089043" TargetMode="External" /><Relationship Type="http://schemas.openxmlformats.org/officeDocument/2006/relationships/hyperlink" Id="rId29" Target="https://docs.google.com/document/d/1gQ0h2CqYMaVCGxNab2IMD3pmeSPtzJxulFSM5mw5NNg/edit" TargetMode="External" /><Relationship Type="http://schemas.openxmlformats.org/officeDocument/2006/relationships/hyperlink" Id="rId27" Target="https://docs.google.com/spreadsheets/d/1YvdYk0k-yAGmsvOijUg8PtCxhYPRA8zkRNUtMCp1_QU/edit#gid=0" TargetMode="External" /><Relationship Type="http://schemas.openxmlformats.org/officeDocument/2006/relationships/hyperlink" Id="rId22" Target="https://docs.google.com/spreadsheets/d/1tVLpH-V21Glt0IrrNC2IuxPDlCpV4cAiGhILr9L2H_Y/edit#gid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