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sprint-4"/>
    <w:p>
      <w:pPr>
        <w:pStyle w:val="Heading1"/>
      </w:pPr>
      <w:r>
        <w:t xml:space="preserve">Title: Sprint 4</w:t>
      </w:r>
    </w:p>
    <w:p>
      <w:pPr>
        <w:pStyle w:val="FirstParagraph"/>
      </w:pPr>
      <w:r>
        <w:t xml:space="preserve">Start date : 25 Dec 2019 </w:t>
      </w:r>
    </w:p>
    <w:p>
      <w:pPr>
        <w:pStyle w:val="BodyText"/>
      </w:pPr>
      <w:r>
        <w:t xml:space="preserve">End date : 07 Jan 2020 </w:t>
      </w:r>
    </w:p>
    <w:p>
      <w:pPr>
        <w:pStyle w:val="BodyText"/>
      </w:pPr>
      <w:r>
        <w:t xml:space="preserve">Story points committed : 47</w:t>
      </w:r>
    </w:p>
    <w:p>
      <w:pPr>
        <w:pStyle w:val="BodyText"/>
      </w:pPr>
      <w:r>
        <w:t xml:space="preserve">Story points delivered : 11 (Doesn't include ready for staging merge items for field permissions)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RETRO :</w:t>
      </w:r>
    </w:p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730"/>
        <w:gridCol w:w="1929"/>
        <w:gridCol w:w="1987"/>
        <w:gridCol w:w="2272"/>
      </w:tblGrid>
      <w:tr>
        <w:tc>
          <w:tcPr/>
          <w:p>
            <w:pPr>
              <w:pStyle w:val="Compact"/>
              <w:jc w:val="left"/>
            </w:pPr>
            <w:r>
              <w:t xml:space="preserve">What went well?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went wrong?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we are going to focus?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Appreciation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Lesser spill overs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Freshrelease is not upto date</w:t>
            </w:r>
          </w:p>
        </w:tc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Allocate time taken for deployment in the estimation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Ridwan, Illakia and Naveen for taking unplanned items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 2. Planning was good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 Team meetings need to be more interactive, especially the retrospective meetings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 Manasa for helping Naveen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3. New unplanned items were taken in the sprint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 More emails, less chat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 Muthu for taking the initiative to translate the sprint planning discussion into spreadsheet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 4. Identifying deviations in the stand up was a good strategy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 Need more demo sessions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 Umashankar for giving an internal demo (first demo) on CPQ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SPRINT METRICS: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High Level Summary: (Dec 25 - Jan 7)</w:t>
      </w:r>
    </w:p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Planned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Closed Status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Ready for Staging Merge Status (Field Permissions)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Spillovers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Unplanned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Story Points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Tickets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Tickets Addressed:</w:t>
      </w:r>
      <w:r>
        <w:br/>
      </w:r>
      <w:r>
        <w:t xml:space="preserve">    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Tickets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Story Points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16562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Ready for Staging Merge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16561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Ready for Staging Merge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16306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Ready for Staging Merge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16254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Ready for Staging Merge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16223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Ready for Staging Merge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15840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Ready for Staging Merge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15817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Ready for Staging Merge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15648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Ready for Staging Merge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15646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Ready for Staging Merge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15563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Ready for Staging Merge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Ready for Staging Merge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16750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Ready for Staging Merge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16722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Closed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16609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Closed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16065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Closed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15730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15173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Closed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13850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</w:tr>
    </w:tbl>
    <w:p>
      <w:pPr>
        <w:pStyle w:val="BodyText"/>
      </w:pPr>
      <w:r>
        <w:br/>
      </w:r>
      <w:r>
        <w:br/>
      </w:r>
      <w:r>
        <w:br/>
      </w:r>
      <w:r>
        <w:rPr>
          <w:b/>
          <w:bCs/>
        </w:rPr>
        <w:t xml:space="preserve">Unplanned tickets accommodated:</w:t>
      </w:r>
    </w:p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t xml:space="preserve">Ticket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Resource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16254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Illakia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16750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Illakia and Naveen</w:t>
            </w:r>
          </w:p>
        </w:tc>
      </w:tr>
    </w:tbl>
    <w:p>
      <w:pPr>
        <w:pStyle w:val="BodyText"/>
      </w:pPr>
      <w:r>
        <w:br/>
      </w:r>
      <w:r>
        <w:br/>
      </w:r>
      <w:r>
        <w:rPr>
          <w:b/>
          <w:bCs/>
        </w:rPr>
        <w:t xml:space="preserve">Spillovers</w:t>
      </w:r>
    </w:p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t xml:space="preserve">Tickets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% of Completion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16618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16044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16151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16181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Spillover Trend</w:t>
      </w:r>
    </w:p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Sprint 3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Sprint 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% of reduction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Tickets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2024-02-16T23:14:09Z</dcterms:created>
  <dcterms:modified xsi:type="dcterms:W3CDTF">2024-02-16T23:14:09Z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