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61e123431d4ee0a931b6bd74f4f38440e7c27d"/>
    <w:p>
      <w:pPr>
        <w:pStyle w:val="Heading1"/>
      </w:pPr>
      <w:r>
        <w:t xml:space="preserve">Title: Test page - Freshsales Sales Enablement Collaterals</w:t>
      </w:r>
    </w:p>
    <w:bookmarkEnd w:id="20"/>
    <w:bookmarkStart w:id="21" w:name="Xe3a30aba5c7288f086b4b19d2ca935c4d40891b"/>
    <w:p>
      <w:pPr>
        <w:pStyle w:val="Heading1"/>
      </w:pPr>
      <w:r>
        <w:rPr>
          <w:b/>
          <w:bCs/>
        </w:rPr>
        <w:t xml:space="preserve">Product Decks</w:t>
      </w:r>
    </w:p>
    <w:p>
      <w:pPr>
        <w:pStyle w:val="FirstParagraph"/>
      </w:pPr>
      <w:r>
        <w:rPr>
          <w:i/>
          <w:iCs/>
        </w:rPr>
        <w:t xml:space="preserve">What you'll find here:</w:t>
      </w:r>
    </w:p>
    <w:p>
      <w:pPr>
        <w:pStyle w:val="Compact"/>
        <w:numPr>
          <w:ilvl w:val="0"/>
          <w:numId w:val="1001"/>
        </w:numPr>
      </w:pPr>
      <w:r>
        <w:t xml:space="preserve"> Detailed deck</w:t>
      </w:r>
    </w:p>
    <w:p>
      <w:pPr>
        <w:pStyle w:val="Compact"/>
        <w:numPr>
          <w:ilvl w:val="0"/>
          <w:numId w:val="1001"/>
        </w:numPr>
      </w:pPr>
      <w:r>
        <w:t xml:space="preserve"> Brief deck (CXO or Pitch deck)</w:t>
      </w:r>
    </w:p>
    <w:p>
      <w:pPr>
        <w:pStyle w:val="Compact"/>
        <w:numPr>
          <w:ilvl w:val="0"/>
          <w:numId w:val="1001"/>
        </w:numPr>
      </w:pPr>
      <w:r>
        <w:t xml:space="preserve">Sales 360 Pitch Deck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1"/>
    <w:p>
      <w:pPr>
        <w:pStyle w:val="BodyText"/>
      </w:pPr>
      <w:r>
        <w:t xml:space="preserve">Competition</w:t>
      </w:r>
    </w:p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