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F7762" w14:textId="77777777" w:rsidR="00802BE0" w:rsidRPr="0034391F" w:rsidRDefault="000537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sz w:val="28"/>
          <w:szCs w:val="28"/>
        </w:rPr>
      </w:pPr>
      <w:r w:rsidRPr="0034391F">
        <w:rPr>
          <w:rFonts w:asciiTheme="majorBidi" w:eastAsiaTheme="minorHAnsi" w:hAnsiTheme="majorBidi" w:cstheme="minorBidi"/>
          <w:sz w:val="28"/>
          <w:szCs w:val="28"/>
        </w:rPr>
        <w:t>Федеральное государственное бюджетное образовательное</w:t>
      </w:r>
    </w:p>
    <w:p w14:paraId="00C3C8A4" w14:textId="4E3FBA7D" w:rsidR="000537FB" w:rsidRPr="0034391F" w:rsidRDefault="000537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sz w:val="28"/>
          <w:szCs w:val="28"/>
        </w:rPr>
      </w:pPr>
      <w:r w:rsidRPr="0034391F">
        <w:rPr>
          <w:rFonts w:asciiTheme="majorBidi" w:eastAsiaTheme="minorHAnsi" w:hAnsiTheme="majorBidi" w:cstheme="minorBidi"/>
          <w:sz w:val="28"/>
          <w:szCs w:val="28"/>
        </w:rPr>
        <w:t>учреждение высшего образования</w:t>
      </w:r>
    </w:p>
    <w:p w14:paraId="71F4ED7A" w14:textId="77777777" w:rsidR="00802BE0" w:rsidRPr="0034391F" w:rsidRDefault="000537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sz w:val="28"/>
          <w:szCs w:val="28"/>
        </w:rPr>
      </w:pPr>
      <w:r w:rsidRPr="0034391F">
        <w:rPr>
          <w:rFonts w:asciiTheme="majorBidi" w:eastAsiaTheme="minorHAnsi" w:hAnsiTheme="majorBidi" w:cstheme="minorBidi"/>
          <w:sz w:val="28"/>
          <w:szCs w:val="28"/>
        </w:rPr>
        <w:t>«Финансовый университет при правительстве РФ»</w:t>
      </w:r>
    </w:p>
    <w:p w14:paraId="5C476079" w14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w14:paraId="394CF0C7" w14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w14:paraId="57BDCE92" w14:textId="68381B45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w14:paraId="4B7B1ACE" w14:textId="4CC02A86" w:rsidR="0034391F" w:rsidRDefault="0034391F" w:rsidP="0034391F">
      <w:pPr>
        <w:pStyle w:val="BodyText"/>
        <w:spacing w:line="360" w:lineRule="auto"/>
        <w:jc w:val="center"/>
        <w:rPr>
          <w:b/>
        </w:rPr>
      </w:pPr>
    </w:p>
    <w:p w14:paraId="032C40C8" w14:textId="53BDF3EC" w:rsidR="0034391F" w:rsidRDefault="0034391F" w:rsidP="0034391F">
      <w:pPr>
        <w:pStyle w:val="BodyText"/>
        <w:spacing w:line="360" w:lineRule="auto"/>
        <w:jc w:val="center"/>
        <w:rPr>
          <w:b/>
        </w:rPr>
      </w:pPr>
    </w:p>
    <w:p w14:paraId="39439894" w14:textId="77777777" w:rsidR="0034391F" w:rsidRDefault="0034391F" w:rsidP="0034391F">
      <w:pPr>
        <w:pStyle w:val="BodyText"/>
        <w:spacing w:line="360" w:lineRule="auto"/>
        <w:jc w:val="center"/>
        <w:rPr>
          <w:b/>
        </w:rPr>
      </w:pPr>
    </w:p>
    <w:p w14:paraId="27AA8D6F" w14:textId="77777777" w:rsidR="00802BE0" w:rsidRDefault="000C4E0E" w:rsidP="0034391F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ВЫПУСКНАЯ</w:t>
      </w:r>
      <w:r>
        <w:rPr>
          <w:b/>
          <w:spacing w:val="53"/>
          <w:sz w:val="28"/>
        </w:rPr>
        <w:t xml:space="preserve"> </w:t>
      </w:r>
      <w:r>
        <w:rPr>
          <w:b/>
          <w:sz w:val="28"/>
        </w:rPr>
        <w:t>КВАЛИФИКАЦИОННАЯ</w:t>
      </w:r>
      <w:r>
        <w:rPr>
          <w:b/>
          <w:spacing w:val="54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w14:paraId="55009F5C" w14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w14:paraId="13EE6391" w14:textId="77777777" w:rsidR="00802BE0" w:rsidRDefault="000C4E0E" w:rsidP="0034391F">
      <w:pPr>
        <w:pStyle w:val="BodyText"/>
        <w:spacing w:line="360" w:lineRule="auto"/>
        <w:jc w:val="center"/>
      </w:pPr>
      <w:r>
        <w:t>на</w:t>
      </w:r>
      <w:r>
        <w:rPr>
          <w:spacing w:val="5"/>
        </w:rPr>
        <w:t xml:space="preserve"> </w:t>
      </w:r>
      <w:r>
        <w:rPr>
          <w:spacing w:val="-2"/>
        </w:rPr>
        <w:t>тему:</w:t>
      </w:r>
    </w:p>
    <w:p w14:paraId="3B6E6EAB" w14:textId="77777777" w:rsidR="00802BE0" w:rsidRDefault="00802BE0" w:rsidP="0034391F">
      <w:pPr>
        <w:pStyle w:val="BodyText"/>
        <w:spacing w:line="360" w:lineRule="auto"/>
        <w:jc w:val="center"/>
      </w:pPr>
    </w:p>
    <w:p w14:paraId="16986A6B" w14:textId="7DE22A18" w:rsidR="000537FB" w:rsidRDefault="000C4E0E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  <w:r w:rsidRPr="000537FB">
        <w:rPr>
          <w:rFonts w:asciiTheme="majorBidi" w:eastAsiaTheme="minorHAnsi" w:hAnsiTheme="majorBidi" w:cstheme="minorBidi"/>
          <w:b/>
          <w:bCs/>
          <w:sz w:val="28"/>
          <w:szCs w:val="28"/>
        </w:rPr>
        <w:t>Разработка хранилища данных информационной системы</w:t>
      </w:r>
    </w:p>
    <w:p w14:paraId="70374B9B" w14:textId="77777777" w:rsidR="00802BE0" w:rsidRDefault="000C4E0E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  <w:r w:rsidRPr="000537FB">
        <w:rPr>
          <w:rFonts w:asciiTheme="majorBidi" w:eastAsiaTheme="minorHAnsi" w:hAnsiTheme="majorBidi" w:cstheme="minorBidi"/>
          <w:b/>
          <w:bCs/>
          <w:sz w:val="28"/>
          <w:szCs w:val="28"/>
        </w:rPr>
        <w:t>пространственного развития территории</w:t>
      </w:r>
    </w:p>
    <w:p w14:paraId="145C771E" w14:textId="77777777" w:rsidR="00A61DFB" w:rsidRDefault="00A61D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</w:p>
    <w:p w14:paraId="3A526C7A" w14:textId="77777777" w:rsidR="00A61DFB" w:rsidRPr="000537FB" w:rsidRDefault="00A61D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</w:p>
    <w:p w14:paraId="07184F1A" w14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859"/>
        <w:gridCol w:w="5430"/>
      </w:tblGrid>
      <w:tr w:rsidR="00B21DA0" w14:paraId="36729401" w14:textId="77777777" w:rsidTr="00A61DFB">
        <w:tc>
          <w:tcPr>
            <w:tcW w:w="3191" w:type="dxa"/>
          </w:tcPr>
          <w:p w14:paraId="4A9F5690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w14:paraId="5DC89C0A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w14:paraId="741721A4" w14:textId="5155E78E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>
              <w:t xml:space="preserve">Кафедра </w:t>
            </w:r>
            <w:r w:rsidR="0034391F">
              <w:t>и</w:t>
            </w:r>
            <w:r>
              <w:t>нформационных технологий</w:t>
            </w:r>
          </w:p>
        </w:tc>
      </w:tr>
      <w:tr w:rsidR="00B21DA0" w14:paraId="0CB9C741" w14:textId="77777777" w:rsidTr="00A61DFB">
        <w:tc>
          <w:tcPr>
            <w:tcW w:w="3191" w:type="dxa"/>
          </w:tcPr>
          <w:p w14:paraId="64A4B4EA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w14:paraId="1DBD6AF3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w14:paraId="06BC9C03" w14:textId="77777777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>
              <w:t>Направление подготовки: _______</w:t>
            </w:r>
            <w:r w:rsidR="00840F57">
              <w:t>__</w:t>
            </w:r>
            <w:r>
              <w:t>______</w:t>
            </w:r>
          </w:p>
        </w:tc>
      </w:tr>
      <w:tr w:rsidR="00B21DA0" w14:paraId="1182855D" w14:textId="77777777" w:rsidTr="00A61DFB">
        <w:tc>
          <w:tcPr>
            <w:tcW w:w="3191" w:type="dxa"/>
          </w:tcPr>
          <w:p w14:paraId="4E1DC9E0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w14:paraId="67D6783B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w14:paraId="29CF51D1" w14:textId="77777777" w:rsidR="00B21DA0" w:rsidRPr="00A61DFB" w:rsidRDefault="00A61DFB" w:rsidP="0034391F">
            <w:pPr>
              <w:pStyle w:val="BodyText"/>
              <w:tabs>
                <w:tab w:val="left" w:pos="8988"/>
              </w:tabs>
              <w:spacing w:line="360" w:lineRule="auto"/>
              <w:jc w:val="center"/>
            </w:pPr>
            <w:r w:rsidRPr="00B21DA0">
              <w:t>Профиль:</w:t>
            </w:r>
            <w:r>
              <w:t xml:space="preserve"> __________________________</w:t>
            </w:r>
          </w:p>
        </w:tc>
      </w:tr>
      <w:tr w:rsidR="00B21DA0" w14:paraId="1D2FFE25" w14:textId="77777777" w:rsidTr="00A61DFB">
        <w:tc>
          <w:tcPr>
            <w:tcW w:w="3191" w:type="dxa"/>
          </w:tcPr>
          <w:p w14:paraId="5742EA5F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w14:paraId="3D261115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w14:paraId="786A32E9" w14:textId="77777777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 w:rsidRPr="00B21DA0">
              <w:t>Выполнил студент группы DevOps24-1M:</w:t>
            </w:r>
          </w:p>
        </w:tc>
      </w:tr>
      <w:tr w:rsidR="00B21DA0" w14:paraId="5439BA0D" w14:textId="77777777" w:rsidTr="00A61DFB">
        <w:tc>
          <w:tcPr>
            <w:tcW w:w="3191" w:type="dxa"/>
          </w:tcPr>
          <w:p w14:paraId="5535A1B0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w14:paraId="0588CB63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w14:paraId="6BEF3E66" w14:textId="1EA7B3A1" w:rsidR="00B21DA0" w:rsidRPr="00B81939" w:rsidRDefault="00A61DFB" w:rsidP="0034391F">
            <w:pPr>
              <w:pStyle w:val="BodyText"/>
              <w:tabs>
                <w:tab w:val="left" w:pos="8988"/>
              </w:tabs>
              <w:spacing w:line="360" w:lineRule="auto"/>
              <w:jc w:val="center"/>
              <w:rPr>
                <w:lang w:val="en-US"/>
              </w:rPr>
            </w:pPr>
            <w:r w:rsidRPr="00B21DA0">
              <w:t>Баарини</w:t>
            </w:r>
            <w:r w:rsidR="00B81939">
              <w:rPr>
                <w:lang w:val="en-US"/>
              </w:rPr>
              <w:t xml:space="preserve"> </w:t>
            </w:r>
            <w:r w:rsidR="00B81939" w:rsidRPr="00B21DA0">
              <w:t>Мохаб</w:t>
            </w:r>
          </w:p>
        </w:tc>
      </w:tr>
      <w:tr w:rsidR="00B21DA0" w14:paraId="0B5BFC29" w14:textId="77777777" w:rsidTr="00A61DFB">
        <w:tc>
          <w:tcPr>
            <w:tcW w:w="3191" w:type="dxa"/>
          </w:tcPr>
          <w:p w14:paraId="45A36D3F" w14:textId="77777777" w:rsidR="00B21DA0" w:rsidRDefault="00B21DA0" w:rsidP="0076003E">
            <w:pPr>
              <w:pStyle w:val="BodyText"/>
              <w:spacing w:line="360" w:lineRule="auto"/>
              <w:rPr>
                <w:b/>
              </w:rPr>
            </w:pPr>
          </w:p>
        </w:tc>
        <w:tc>
          <w:tcPr>
            <w:tcW w:w="886" w:type="dxa"/>
          </w:tcPr>
          <w:p w14:paraId="29A2F2A3" w14:textId="77777777" w:rsidR="00B21DA0" w:rsidRDefault="00B21DA0" w:rsidP="0076003E">
            <w:pPr>
              <w:pStyle w:val="BodyText"/>
              <w:spacing w:line="360" w:lineRule="auto"/>
              <w:rPr>
                <w:b/>
              </w:rPr>
            </w:pPr>
          </w:p>
        </w:tc>
        <w:tc>
          <w:tcPr>
            <w:tcW w:w="5497" w:type="dxa"/>
          </w:tcPr>
          <w:p w14:paraId="6B432E81" w14:textId="103E6063" w:rsidR="00B21DA0" w:rsidRDefault="00A61DFB" w:rsidP="0076003E">
            <w:pPr>
              <w:pStyle w:val="BodyText"/>
              <w:spacing w:line="360" w:lineRule="auto"/>
              <w:jc w:val="center"/>
              <w:rPr>
                <w:b/>
              </w:rPr>
            </w:pPr>
            <w:r w:rsidRPr="00B21DA0">
              <w:t>Руководитель:</w:t>
            </w:r>
            <w:r w:rsidR="0076003E" w:rsidRPr="0076003E">
              <w:rPr>
                <w:rFonts w:ascii="Open Sans" w:eastAsia="Open Sans" w:hAnsi="Open Sans" w:cs="Open Sans"/>
                <w:color w:val="FFFFFF" w:themeColor="background1"/>
                <w:kern w:val="24"/>
                <w:sz w:val="32"/>
                <w:szCs w:val="32"/>
              </w:rPr>
              <w:t xml:space="preserve"> </w:t>
            </w:r>
            <w:r w:rsidR="0076003E" w:rsidRPr="0076003E">
              <w:t>доцент</w:t>
            </w:r>
            <w:r w:rsidR="0076003E">
              <w:t xml:space="preserve"> </w:t>
            </w:r>
            <w:r w:rsidR="0076003E">
              <w:rPr>
                <w:lang w:val="en-US"/>
              </w:rPr>
              <w:t>,</w:t>
            </w:r>
            <w:r w:rsidRPr="00B21DA0">
              <w:t xml:space="preserve">  </w:t>
            </w:r>
            <w:r w:rsidR="0076003E" w:rsidRPr="0076003E">
              <w:t>кандидат технических наук</w:t>
            </w:r>
            <w:r w:rsidR="0076003E">
              <w:rPr>
                <w:lang w:val="en-US"/>
              </w:rPr>
              <w:t>,</w:t>
            </w:r>
            <w:r w:rsidR="0076003E">
              <w:t xml:space="preserve"> </w:t>
            </w:r>
            <w:r w:rsidR="0076003E">
              <w:t>Будаев Евгений Сергеевич</w:t>
            </w:r>
          </w:p>
        </w:tc>
      </w:tr>
      <w:tr w:rsidR="00B21DA0" w14:paraId="4A85C425" w14:textId="77777777" w:rsidTr="00A61DFB">
        <w:tc>
          <w:tcPr>
            <w:tcW w:w="3191" w:type="dxa"/>
          </w:tcPr>
          <w:p w14:paraId="62E55695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w14:paraId="133779FC" w14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w14:paraId="524F6295" w14:textId="77777777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 w:rsidRPr="00B21DA0">
              <w:t>Рецензент:</w:t>
            </w:r>
            <w:r w:rsidR="00840F57">
              <w:t xml:space="preserve"> </w:t>
            </w:r>
            <w:r w:rsidRPr="00B21DA0">
              <w:rPr>
                <w:cs/>
              </w:rPr>
              <w:t>‎</w:t>
            </w:r>
            <w:r>
              <w:rPr>
                <w:rtl/>
                <w:cs/>
              </w:rPr>
              <w:t xml:space="preserve"> __________________________</w:t>
            </w:r>
          </w:p>
        </w:tc>
      </w:tr>
    </w:tbl>
    <w:p w14:paraId="2412C797" w14:textId="77777777" w:rsidR="000537FB" w:rsidRDefault="000537FB" w:rsidP="009B25DC">
      <w:pPr>
        <w:pStyle w:val="BodyText"/>
        <w:spacing w:line="360" w:lineRule="auto"/>
      </w:pPr>
    </w:p>
    <w:p w14:paraId="5F9CFFB4" w14:textId="6D6D8FFD" w:rsidR="009A3A71" w:rsidRDefault="000C4E0E" w:rsidP="00207BEC">
      <w:pPr>
        <w:pStyle w:val="BodyText"/>
        <w:spacing w:line="360" w:lineRule="auto"/>
        <w:jc w:val="center"/>
        <w:rPr>
          <w:spacing w:val="-4"/>
        </w:rPr>
      </w:pPr>
      <w:r>
        <w:t>Москва</w:t>
      </w:r>
      <w:r>
        <w:rPr>
          <w:spacing w:val="10"/>
        </w:rPr>
        <w:t xml:space="preserve"> </w:t>
      </w:r>
      <w:r>
        <w:t>—</w:t>
      </w:r>
      <w:r>
        <w:rPr>
          <w:spacing w:val="10"/>
        </w:rPr>
        <w:t xml:space="preserve"> </w:t>
      </w:r>
      <w:r>
        <w:rPr>
          <w:spacing w:val="-4"/>
        </w:rPr>
        <w:t>202</w:t>
      </w:r>
      <w:r w:rsidR="000537FB">
        <w:rPr>
          <w:spacing w:val="-4"/>
        </w:rPr>
        <w:t>6</w:t>
      </w:r>
      <w:r w:rsidR="009A3A71">
        <w:rPr>
          <w:spacing w:val="-4"/>
        </w:rPr>
        <w:br w:type="page"/>
      </w:r>
    </w:p>
    <w:sdt>
      <w:sdtPr>
        <w:rPr>
          <w:rFonts w:asciiTheme="majorBidi" w:eastAsiaTheme="minorHAnsi" w:hAnsiTheme="majorBidi" w:cstheme="minorBidi"/>
          <w:sz w:val="28"/>
          <w:szCs w:val="28"/>
          <w:lang w:val="en-US"/>
        </w:rPr>
        <w:id w:val="-601181627"/>
        <w:docPartObj>
          <w:docPartGallery w:val="Table of Contents"/>
          <w:docPartUnique/>
        </w:docPartObj>
      </w:sdtPr>
      <w:sdtEndPr>
        <w:rPr>
          <w:rFonts w:eastAsia="Times New Roman" w:cs="Times New Roman"/>
          <w:lang w:val="ru-RU"/>
        </w:rPr>
      </w:sdtEndPr>
      <w:sdtContent>
        <w:p w14:paraId="250A7C87" w14:textId="77777777" w:rsidR="001C02F0" w:rsidRPr="001C02F0" w:rsidRDefault="00042E8C" w:rsidP="00836097">
          <w:pPr>
            <w:spacing w:line="360" w:lineRule="auto"/>
            <w:ind w:firstLine="709"/>
            <w:jc w:val="center"/>
            <w:rPr>
              <w:rFonts w:asciiTheme="majorBidi" w:hAnsiTheme="majorBidi"/>
              <w:b/>
              <w:caps/>
              <w:color w:val="000000" w:themeColor="text1"/>
              <w:sz w:val="28"/>
              <w:szCs w:val="28"/>
            </w:rPr>
          </w:pPr>
          <w:r w:rsidRPr="00042E8C">
            <w:rPr>
              <w:rFonts w:asciiTheme="majorBidi" w:hAnsiTheme="majorBidi"/>
              <w:b/>
              <w:caps/>
              <w:color w:val="000000" w:themeColor="text1"/>
              <w:sz w:val="28"/>
              <w:szCs w:val="28"/>
            </w:rPr>
            <w:t>СОДЕРЖАНИЕ</w:t>
          </w:r>
        </w:p>
        <w:p w14:paraId="5D952BBD" w14:textId="222584F8" w:rsidR="00BA0133" w:rsidRPr="00BA0133" w:rsidRDefault="001C02F0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042E8C">
            <w:rPr>
              <w:rFonts w:asciiTheme="majorBidi" w:hAnsiTheme="majorBidi" w:cstheme="majorBidi"/>
              <w:b/>
              <w:bCs/>
              <w:color w:val="000000" w:themeColor="text1"/>
            </w:rPr>
            <w:fldChar w:fldCharType="begin"/>
          </w:r>
          <w:r w:rsidRPr="00042E8C">
            <w:rPr>
              <w:rFonts w:asciiTheme="majorBidi" w:hAnsiTheme="majorBidi" w:cstheme="majorBidi"/>
              <w:color w:val="000000" w:themeColor="text1"/>
            </w:rPr>
            <w:instrText xml:space="preserve"> TOC \o "1-3" \h \z \u </w:instrText>
          </w:r>
          <w:r w:rsidRPr="00042E8C">
            <w:rPr>
              <w:rFonts w:asciiTheme="majorBidi" w:hAnsiTheme="majorBidi" w:cstheme="majorBidi"/>
              <w:b/>
              <w:bCs/>
              <w:color w:val="000000" w:themeColor="text1"/>
            </w:rPr>
            <w:fldChar w:fldCharType="separate"/>
          </w:r>
          <w:hyperlink w:anchor="_Toc228809987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ВВЕДЕНИЕ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_Toc228809987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4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3EBBC9C7" w14:textId="3F76D023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09988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ГЛАВА 1. ТЕОРЕТИЧЕСКИЕ АСПЕКТЫ И АНАЛИЗ МЕТОДОЛОГИЙ ПРОСТРАНСТВЕННОГО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РАЗВИТИЯ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_Toc228809988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8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4538A225" w14:textId="5AB1C2D9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89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1.1 Понятие пространственного развития и его значимость для устойчивого развития региона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_Toc228809989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8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150E4" w14:textId="5FD7645D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0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1.2. Система показателей пространственного развития: обоснование выбора и характеристика источников данных (на примере мухафазы Тартус)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_Toc228809990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12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90070" w14:textId="28B30773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1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1.3. Обзор современных технических инструментов пространственного анализа (ГИС, ДЗЗ, IoT, Big Data, облачные технологии)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_Toc228809991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15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298B5" w14:textId="55ED7702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2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1.4. Сравнительный анализ методологий построения хранилищ данных: Инмон, Кимболл, Data Vault, Anchor Modeling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_Toc228809992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19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957A8" w14:textId="24F82948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09993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ГЛАВА 2. РАЗРАБОТКА ГИБРИДНОЙ МОДЕЛИ ХРАНИЛИЩА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ДАННЫХ ПРОСТРАНСТВЕННОГО РАЗВИТИЯ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_Toc228809993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26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0C24A445" w14:textId="1EA89299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4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2.1. Архитектура гибридного хранилища данных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_Toc228809994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26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EB58B" w14:textId="77DEBF1E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5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2.2. Доменные модели Data Vault для мухафазы Тартус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_Toc228809995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31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78477" w14:textId="055F33EF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6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2.4 Проектирование многомерных витрин (</w:t>
            </w:r>
            <w:r w:rsidR="00BA0133" w:rsidRPr="00BA0133">
              <w:rPr>
                <w:rStyle w:val="Hyperlink"/>
                <w:noProof/>
                <w:sz w:val="28"/>
                <w:szCs w:val="28"/>
                <w:lang w:val="en-US"/>
              </w:rPr>
              <w:t>Data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BA0133" w:rsidRPr="00BA0133">
              <w:rPr>
                <w:rStyle w:val="Hyperlink"/>
                <w:noProof/>
                <w:sz w:val="28"/>
                <w:szCs w:val="28"/>
                <w:lang w:val="en-US"/>
              </w:rPr>
              <w:t>Marts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) по методологии Кимболла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_Toc228809996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39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1A384" w14:textId="79A82E8E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7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 xml:space="preserve"> 2.5 Управление качеством данных и метаданными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_Toc228809997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46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AFA70" w14:textId="7598499C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09998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ГЛАВА 3 РЕАЛИЗАЦИЯ ПРОТОТИПА ХРАНИЛИЩА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ДАННЫХ И АПРОБАЦИЯ НА ДАННЫХ МУХАФАЗЫ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ТАРТУС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_Toc228809998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53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21C65B5A" w14:textId="5A4005AC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9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3.1 Подтверждение реализации хранилища данных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_Toc228809999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53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B5C2B" w14:textId="2B9BD6FF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0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3.2 Реализация ETL/ELT-процессов с контролем качества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_Toc228810000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55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BBA9C" w14:textId="56DF0456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1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3.3 Анализ данных мухафазы Тартус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_Toc228810001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61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2B61C" w14:textId="3A85E4C9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2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3.4 Веб-интерфейс для визуализации (прототип на Streamlit)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_Toc228810002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64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115EE" w14:textId="27FC579B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3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3.5 Рекомендации по пространственному развитию мухафазы Тартус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_Toc228810003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66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3296C" w14:textId="74DFEA3E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4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 xml:space="preserve">3.6 Применимость DevOps-практик: мониторинг, наблюдаемость, 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lastRenderedPageBreak/>
              <w:t>безопасность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_Toc228810004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68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8E588" w14:textId="293E6698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10005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ЗАКЛЮЧЕНИЕ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_Toc228810005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73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3B1A6F51" w14:textId="2E8492BA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10006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СПИСОК ЛИТЕРАТУРЫ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_Toc228810006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78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002D5943" w14:textId="1F303259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10007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ПРИЛОЖЕНИЯ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_Toc228810007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81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w14:paraId="66C602DB" w14:textId="001EDBB8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8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ПРИЛОЖЕНИЕ А. ТЕХНИЧЕСКИЕ АРТЕФАКТЫ РЕАЛИЗАЦИИ ХРАНИЛИЩА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_Toc228810008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81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86925" w14:textId="7F774DE5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9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ПРИЛОЖЕНИЕ Б. ПРИМЕРЫ АНАЛИТИЧЕСКИХ ЗАПРОСОВ К ВИТРИНАМ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_Toc228810009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84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3B7DA" w14:textId="219693A6" w:rsidR="001C02F0" w:rsidRPr="00042E8C" w:rsidRDefault="001C02F0" w:rsidP="00836097">
          <w:pPr>
            <w:pStyle w:val="TOC2"/>
            <w:widowControl/>
            <w:tabs>
              <w:tab w:val="right" w:leader="dot" w:pos="9911"/>
            </w:tabs>
            <w:autoSpaceDE/>
            <w:autoSpaceDN/>
            <w:spacing w:before="0" w:line="360" w:lineRule="auto"/>
            <w:ind w:left="0" w:firstLine="709"/>
            <w:rPr>
              <w:rFonts w:asciiTheme="majorBidi" w:hAnsiTheme="majorBidi"/>
            </w:rPr>
          </w:pPr>
          <w:r w:rsidRPr="00042E8C">
            <w:rPr>
              <w:rFonts w:asciiTheme="majorBidi" w:hAnsiTheme="majorBidi" w:cstheme="majorBidi"/>
              <w:color w:val="000000" w:themeColor="text1"/>
            </w:rPr>
            <w:fldChar w:fldCharType="end"/>
          </w:r>
        </w:p>
      </w:sdtContent>
    </w:sdt>
    <w:p w14:paraId="7A193552" w14:textId="77777777" w:rsidR="00BA0133" w:rsidRDefault="00BA0133">
      <w:pPr>
        <w:rPr>
          <w:rFonts w:eastAsiaTheme="majorEastAsia"/>
          <w:b/>
          <w:bCs/>
          <w:sz w:val="28"/>
          <w:szCs w:val="28"/>
          <w:lang w:bidi="ar-SY"/>
        </w:rPr>
      </w:pPr>
      <w:r>
        <w:rPr>
          <w:rFonts w:eastAsiaTheme="majorEastAsia"/>
          <w:lang w:bidi="ar-SY"/>
        </w:rPr>
        <w:br w:type="page"/>
      </w:r>
    </w:p>
    <w:p w14:paraId="19F101C3" w14:textId="5DF77A3C" w:rsidR="005E41D6" w:rsidRDefault="00472752" w:rsidP="00BA0133">
      <w:pPr>
        <w:pStyle w:val="Heading2"/>
        <w:rPr>
          <w:rFonts w:eastAsiaTheme="majorEastAsia"/>
          <w:lang w:bidi="ar-SY"/>
        </w:rPr>
      </w:pPr>
      <w:bookmarkStart w:id="0" w:name="_Toc228809987"/>
      <w:r w:rsidRPr="005E41D6">
        <w:rPr>
          <w:rFonts w:eastAsiaTheme="majorEastAsia"/>
          <w:lang w:bidi="ar-SY"/>
        </w:rPr>
        <w:lastRenderedPageBreak/>
        <w:t>ВВЕДЕНИЕ</w:t>
      </w:r>
      <w:bookmarkEnd w:id="0"/>
    </w:p>
    <w:p w14:paraId="3D1EBC6D" w14:textId="77777777" w:rsidR="005A1F51" w:rsidRDefault="00D105C1" w:rsidP="00836097">
      <w:pPr>
        <w:pStyle w:val="BodyText"/>
        <w:spacing w:line="360" w:lineRule="auto"/>
        <w:ind w:firstLine="709"/>
        <w:jc w:val="both"/>
      </w:pPr>
      <w:r w:rsidRPr="00A230D1">
        <w:rPr>
          <w:b/>
          <w:bCs/>
        </w:rPr>
        <w:t>Актуальность исследования.</w:t>
      </w:r>
      <w:r w:rsidRPr="00D105C1">
        <w:t xml:space="preserve"> </w:t>
      </w:r>
      <w:r w:rsidR="005A1F51">
        <w:t xml:space="preserve">В современных условиях пространственное развитие территорий требует перехода от </w:t>
      </w:r>
      <w:r w:rsidR="005A1F51">
        <w:rPr>
          <w:cs/>
        </w:rPr>
        <w:t>‎</w:t>
      </w:r>
      <w:r w:rsidR="005A1F51">
        <w:t xml:space="preserve">фрагментарных информационных решений к интегрированным аналитическим системам, </w:t>
      </w:r>
      <w:r w:rsidR="005A1F51">
        <w:rPr>
          <w:cs/>
        </w:rPr>
        <w:t>‎</w:t>
      </w:r>
      <w:r w:rsidR="005A1F51">
        <w:t xml:space="preserve">обеспечивающим поддержку управленческих решений на основе комплексного анализа </w:t>
      </w:r>
      <w:r w:rsidR="005A1F51">
        <w:rPr>
          <w:cs/>
        </w:rPr>
        <w:t>‎</w:t>
      </w:r>
      <w:r w:rsidR="005A1F51">
        <w:t xml:space="preserve">разнородных данных. Ключевой проблемой является отсутствие единого хранилища данных, </w:t>
      </w:r>
      <w:r w:rsidR="005A1F51">
        <w:rPr>
          <w:cs/>
        </w:rPr>
        <w:t>‎</w:t>
      </w:r>
      <w:r w:rsidR="005A1F51">
        <w:t xml:space="preserve">способного объединять кадастровые, статистические, геоинформационные и спутниковые </w:t>
      </w:r>
      <w:r w:rsidR="005A1F51">
        <w:rPr>
          <w:cs/>
        </w:rPr>
        <w:t>‎</w:t>
      </w:r>
      <w:r w:rsidR="005A1F51">
        <w:t>данные с учётом их пространственной и временной природы.</w:t>
      </w:r>
      <w:r w:rsidR="005A1F51">
        <w:rPr>
          <w:cs/>
        </w:rPr>
        <w:t>‎</w:t>
      </w:r>
    </w:p>
    <w:p w14:paraId="5F2F7870" w14:textId="77777777" w:rsidR="00D105C1" w:rsidRDefault="005A1F51" w:rsidP="00836097">
      <w:pPr>
        <w:pStyle w:val="BodyText"/>
        <w:spacing w:line="360" w:lineRule="auto"/>
        <w:ind w:firstLine="709"/>
        <w:jc w:val="both"/>
      </w:pPr>
      <w:r>
        <w:t xml:space="preserve">Существующие решения либо ориентированы на учётные функции, либо не обеспечивают </w:t>
      </w:r>
      <w:r>
        <w:rPr>
          <w:cs/>
        </w:rPr>
        <w:t>‎</w:t>
      </w:r>
      <w:r>
        <w:t xml:space="preserve">необходимый уровень интеграции, историзации и контроля качества данных. Особенно </w:t>
      </w:r>
      <w:r>
        <w:rPr>
          <w:cs/>
        </w:rPr>
        <w:t>‎</w:t>
      </w:r>
      <w:r>
        <w:t xml:space="preserve">остро данная проблема проявляется в условиях территорий с высокой динамикой изменений </w:t>
      </w:r>
      <w:r>
        <w:rPr>
          <w:cs/>
        </w:rPr>
        <w:t>‎</w:t>
      </w:r>
      <w:r>
        <w:t>и неоднородностью источников данных, что характерно для мухафазы Тартус.</w:t>
      </w:r>
      <w:r>
        <w:rPr>
          <w:cs/>
        </w:rPr>
        <w:t>‎</w:t>
      </w:r>
    </w:p>
    <w:p w14:paraId="3B2C4E88" w14:textId="77777777" w:rsidR="00D105C1" w:rsidRDefault="00D105C1" w:rsidP="00836097">
      <w:pPr>
        <w:pStyle w:val="BodyText"/>
        <w:spacing w:line="360" w:lineRule="auto"/>
        <w:ind w:firstLine="709"/>
        <w:jc w:val="both"/>
      </w:pPr>
      <w:r w:rsidRPr="00A230D1">
        <w:rPr>
          <w:b/>
          <w:bCs/>
        </w:rPr>
        <w:t>Цель исследования</w:t>
      </w:r>
      <w:r w:rsidR="00543E13">
        <w:rPr>
          <w:b/>
          <w:bCs/>
        </w:rPr>
        <w:t xml:space="preserve">. </w:t>
      </w:r>
      <w:r w:rsidR="00543E13" w:rsidRPr="00543E13">
        <w:t xml:space="preserve">Цель исследования заключается в разработке и апробации хранилища данных, </w:t>
      </w:r>
      <w:r w:rsidR="00543E13" w:rsidRPr="00543E13">
        <w:rPr>
          <w:cs/>
        </w:rPr>
        <w:t>‎</w:t>
      </w:r>
      <w:r w:rsidR="00543E13" w:rsidRPr="00543E13">
        <w:t xml:space="preserve">обеспечивающего интеграцию, хранение и аналитическую обработку данных </w:t>
      </w:r>
      <w:r w:rsidR="00543E13" w:rsidRPr="00543E13">
        <w:rPr>
          <w:cs/>
        </w:rPr>
        <w:t>‎</w:t>
      </w:r>
      <w:r w:rsidR="00543E13" w:rsidRPr="00543E13">
        <w:t>простр</w:t>
      </w:r>
      <w:r w:rsidR="00543E13">
        <w:t>анственного развития территории</w:t>
      </w:r>
      <w:r w:rsidR="00543E13" w:rsidRPr="00543E13">
        <w:rPr>
          <w:cs/>
        </w:rPr>
        <w:t>‎</w:t>
      </w:r>
      <w:r w:rsidR="00543E13" w:rsidRPr="00543E13">
        <w:t xml:space="preserve"> </w:t>
      </w:r>
      <w:r w:rsidRPr="00D105C1">
        <w:t>(на примере мухафазы Тартус).</w:t>
      </w:r>
    </w:p>
    <w:p w14:paraId="2DCD9C30" w14:textId="77777777" w:rsidR="00D105C1" w:rsidRPr="00A230D1" w:rsidRDefault="00D105C1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230D1">
        <w:rPr>
          <w:b/>
          <w:bCs/>
        </w:rPr>
        <w:t>Задачи исследования:</w:t>
      </w:r>
    </w:p>
    <w:p w14:paraId="43ED9CAD" w14:textId="7ECBEB27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Провести анализ теоретических подходов к пространственному развитию и определить ключевые показатели, необходимые для оценки состояния и динамики региона, обосновав их выбор нормативными документами и доступностью источников.</w:t>
      </w:r>
    </w:p>
    <w:p w14:paraId="0DA07E61" w14:textId="6D44821A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Выполнить сравнительный анализ методологий построения хранилищ данных (Inmon, Kimball, Data Vault, Anchor Modeling) и обосновать выбор гибридного подхода, адаптированного к специфике пространственных данных.</w:t>
      </w:r>
    </w:p>
    <w:p w14:paraId="611D076F" w14:textId="784009D7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 xml:space="preserve">Разработать архитектуру гибридного хранилища, сочетающую слои Data Vault 2.0 (для интеграции и историзации) и многомерные витрины по Кимболлу (для аналитики), с использованием открытых форматов и </w:t>
      </w:r>
      <w:r>
        <w:lastRenderedPageBreak/>
        <w:t>элементов Lambda-архитектуры для потоковой обработки.</w:t>
      </w:r>
    </w:p>
    <w:p w14:paraId="31B31002" w14:textId="4BC67A9C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Спроектировать доменные модели для кадастра, транспорта, экологии и демографии мухафазы Тартус, включая специализированные сателлиты для геометрий и метаданных качества.</w:t>
      </w:r>
    </w:p>
    <w:p w14:paraId="3D79D8AB" w14:textId="185A961B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Реализовать ETL/ELT-процессы для загрузки данных из конкретных источников (кадастровые Shapefile, статистические CSV, спутниковые снимки Copernicus) с автоматизированной валидацией качества.</w:t>
      </w:r>
    </w:p>
    <w:p w14:paraId="0679FDF4" w14:textId="663D3EB5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Апробировать разработанное хранилище на реальных данных мухафазы Тартус, выполнив пространственно-временной анализ землепользования, транспортной доступности, экологических показателей и демографии, сформулировать рекомендации по развитию территории.</w:t>
      </w:r>
    </w:p>
    <w:p w14:paraId="1110275A" w14:textId="569B88BC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Интегрировать в процесс разработки практики DevOps (Infrastructure as Code, CI/CD, Data Quality as Code, оркестрация) для обеспечения воспроизводимости и наблюдаемости.</w:t>
      </w:r>
    </w:p>
    <w:p w14:paraId="33C25388" w14:textId="77777777" w:rsidR="00225255" w:rsidRDefault="00225255" w:rsidP="00836097">
      <w:pPr>
        <w:pStyle w:val="BodyText"/>
        <w:spacing w:line="360" w:lineRule="auto"/>
        <w:ind w:firstLine="709"/>
        <w:jc w:val="both"/>
      </w:pPr>
      <w:r w:rsidRPr="00A230D1">
        <w:rPr>
          <w:b/>
          <w:bCs/>
        </w:rPr>
        <w:t xml:space="preserve">Объект исследования </w:t>
      </w:r>
      <w:r>
        <w:t>– процесс пространственного развития территории в условиях цифровизации.</w:t>
      </w:r>
    </w:p>
    <w:p w14:paraId="410B45D9" w14:textId="77777777" w:rsidR="00225255" w:rsidRDefault="00225255" w:rsidP="00836097">
      <w:pPr>
        <w:pStyle w:val="BodyText"/>
        <w:spacing w:line="360" w:lineRule="auto"/>
        <w:ind w:firstLine="709"/>
        <w:jc w:val="both"/>
      </w:pPr>
      <w:r w:rsidRPr="00211E9A">
        <w:rPr>
          <w:b/>
          <w:bCs/>
        </w:rPr>
        <w:t>Предмет исследования</w:t>
      </w:r>
      <w:r>
        <w:t xml:space="preserve"> – методы и технологии проектирования гибридных хранилищ данных, интегрированных с геоинформационными системами, применительно к задачам анализа и планирования развития мухафазы Тартус.</w:t>
      </w:r>
    </w:p>
    <w:p w14:paraId="68836D92" w14:textId="77777777" w:rsidR="00225255" w:rsidRDefault="00225255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A230D1">
        <w:rPr>
          <w:b/>
          <w:bCs/>
        </w:rPr>
        <w:t>Научная новизна</w:t>
      </w:r>
      <w:r w:rsidR="001F3434">
        <w:rPr>
          <w:b/>
          <w:bCs/>
        </w:rPr>
        <w:t>.</w:t>
      </w:r>
      <w:r>
        <w:t xml:space="preserve"> </w:t>
      </w:r>
      <w:r w:rsidR="001F3434" w:rsidRPr="001F3434">
        <w:t xml:space="preserve">Научная новизна работы заключается в адаптации и интеграции известных методологий и </w:t>
      </w:r>
      <w:r w:rsidR="001F3434" w:rsidRPr="001F3434">
        <w:rPr>
          <w:cs/>
          <w:lang w:val="en-US"/>
        </w:rPr>
        <w:t>‎</w:t>
      </w:r>
      <w:r w:rsidR="001F3434" w:rsidRPr="001F3434">
        <w:t xml:space="preserve">технологий для создания специализированного хранилища пространственных данных, </w:t>
      </w:r>
      <w:r w:rsidR="001F3434" w:rsidRPr="001F3434">
        <w:rPr>
          <w:cs/>
          <w:lang w:val="en-US"/>
        </w:rPr>
        <w:t>‎</w:t>
      </w:r>
      <w:r w:rsidR="001F3434" w:rsidRPr="001F3434">
        <w:t xml:space="preserve">ориентированного на поддержку принятия решений в региональном управлении. В отличие от </w:t>
      </w:r>
      <w:r w:rsidR="001F3434" w:rsidRPr="001F3434">
        <w:rPr>
          <w:cs/>
          <w:lang w:val="en-US"/>
        </w:rPr>
        <w:t>‎</w:t>
      </w:r>
      <w:r w:rsidR="001F3434" w:rsidRPr="001F3434">
        <w:t>существующих решений, в работе</w:t>
      </w:r>
      <w:r>
        <w:t>:</w:t>
      </w:r>
    </w:p>
    <w:p w14:paraId="150F6EC8" w14:textId="77777777" w:rsidR="001F3434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</w:pPr>
      <w:r w:rsidRPr="00464170">
        <w:t xml:space="preserve">разработана гибридная архитектура хранилища данных пространственного развития, </w:t>
      </w:r>
      <w:r w:rsidRPr="00464170">
        <w:rPr>
          <w:cs/>
        </w:rPr>
        <w:t>‎</w:t>
      </w:r>
      <w:r w:rsidRPr="00464170">
        <w:t xml:space="preserve">объединяющая Data Vault как слой интеграции и историзации с многомерными витринами </w:t>
      </w:r>
      <w:r w:rsidRPr="00464170">
        <w:rPr>
          <w:cs/>
        </w:rPr>
        <w:t>‎</w:t>
      </w:r>
      <w:r w:rsidRPr="00464170">
        <w:t>для аналитической обработки, адаптированная к специфике пространственных данных;</w:t>
      </w:r>
      <w:r w:rsidRPr="00464170">
        <w:rPr>
          <w:cs/>
        </w:rPr>
        <w:t>‎</w:t>
      </w:r>
    </w:p>
    <w:p w14:paraId="0C19A1FC" w14:textId="77777777" w:rsidR="001F3434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</w:pPr>
      <w:r w:rsidRPr="00464170">
        <w:t xml:space="preserve">предложена система показателей пространственного развития, </w:t>
      </w:r>
      <w:r w:rsidRPr="00464170">
        <w:lastRenderedPageBreak/>
        <w:t xml:space="preserve">структурированная по </w:t>
      </w:r>
      <w:r w:rsidRPr="00464170">
        <w:rPr>
          <w:cs/>
        </w:rPr>
        <w:t>‎</w:t>
      </w:r>
      <w:r w:rsidRPr="00464170">
        <w:t xml:space="preserve">предметным областям и увязанная с источниками данных, периодичностью их обновления и </w:t>
      </w:r>
      <w:r w:rsidRPr="00464170">
        <w:rPr>
          <w:cs/>
        </w:rPr>
        <w:t>‎</w:t>
      </w:r>
      <w:r w:rsidRPr="00464170">
        <w:t>способами загрузки;</w:t>
      </w:r>
      <w:r w:rsidRPr="00464170">
        <w:rPr>
          <w:cs/>
        </w:rPr>
        <w:t>‎</w:t>
      </w:r>
    </w:p>
    <w:p w14:paraId="4E680448" w14:textId="77777777" w:rsidR="001F3434" w:rsidRDefault="001F3434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rtl/>
          <w:cs/>
        </w:rPr>
      </w:pPr>
      <w:r w:rsidRPr="001F3434">
        <w:rPr>
          <w:cs/>
          <w:lang w:val="en-US"/>
        </w:rPr>
        <w:t>‎</w:t>
      </w:r>
      <w:r w:rsidR="00464170" w:rsidRPr="00464170">
        <w:t xml:space="preserve">разработан механизм оценки достоверности данных, учитывающий уровень источника, </w:t>
      </w:r>
      <w:r w:rsidR="00464170" w:rsidRPr="00464170">
        <w:rPr>
          <w:cs/>
        </w:rPr>
        <w:t>‎</w:t>
      </w:r>
      <w:r w:rsidR="00464170" w:rsidRPr="00464170">
        <w:t>временную актуальность и согласованность пространственных характеристик;</w:t>
      </w:r>
      <w:r w:rsidR="00464170" w:rsidRPr="00464170">
        <w:rPr>
          <w:cs/>
        </w:rPr>
        <w:t>‎</w:t>
      </w:r>
    </w:p>
    <w:p w14:paraId="07791FCB" w14:textId="77777777" w:rsidR="00464170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rtl/>
          <w:cs/>
        </w:rPr>
      </w:pPr>
      <w:r w:rsidRPr="00464170">
        <w:t xml:space="preserve">предложен подход к организации метаданных пространственных объектов, включающий </w:t>
      </w:r>
      <w:r w:rsidRPr="00464170">
        <w:rPr>
          <w:cs/>
        </w:rPr>
        <w:t>‎</w:t>
      </w:r>
      <w:r w:rsidRPr="00464170">
        <w:t xml:space="preserve">обязательные атрибуты: система координат, источник, временная метка, уровень </w:t>
      </w:r>
      <w:r w:rsidRPr="00464170">
        <w:rPr>
          <w:cs/>
        </w:rPr>
        <w:t>‎</w:t>
      </w:r>
      <w:r w:rsidRPr="00464170">
        <w:t>достоверности;</w:t>
      </w:r>
      <w:r w:rsidRPr="00464170">
        <w:rPr>
          <w:cs/>
        </w:rPr>
        <w:t>‎</w:t>
      </w:r>
    </w:p>
    <w:p w14:paraId="4CC555DC" w14:textId="77777777" w:rsidR="00464170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rtl/>
          <w:cs/>
        </w:rPr>
      </w:pPr>
      <w:r>
        <w:t xml:space="preserve">реализован прототип хранилища данных с подтверждением загрузки, хранения и </w:t>
      </w:r>
      <w:r>
        <w:rPr>
          <w:cs/>
        </w:rPr>
        <w:t>‎</w:t>
      </w:r>
      <w:r>
        <w:t>аналитической обработки данных.</w:t>
      </w:r>
      <w:r>
        <w:rPr>
          <w:cs/>
        </w:rPr>
        <w:t>‎</w:t>
      </w:r>
    </w:p>
    <w:p w14:paraId="497BABB8" w14:textId="77777777" w:rsidR="00464170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</w:pPr>
      <w:r w:rsidRPr="00464170">
        <w:t xml:space="preserve">реализован прототип хранилища данных с подтверждением загрузки, хранения и </w:t>
      </w:r>
      <w:r w:rsidRPr="00464170">
        <w:rPr>
          <w:cs/>
        </w:rPr>
        <w:t>‎</w:t>
      </w:r>
      <w:r w:rsidRPr="00464170">
        <w:t>аналитической обработки данных.</w:t>
      </w:r>
      <w:r w:rsidRPr="00464170">
        <w:rPr>
          <w:cs/>
        </w:rPr>
        <w:t>‎</w:t>
      </w:r>
    </w:p>
    <w:p w14:paraId="287780AC" w14:textId="77777777" w:rsidR="00C84E4B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Практическая значимость</w:t>
      </w:r>
      <w:r>
        <w:t xml:space="preserve">. </w:t>
      </w:r>
      <w:r w:rsidR="00BA23C9" w:rsidRPr="00BA23C9">
        <w:t xml:space="preserve">Практическая значимость заключается в возможности использования разработанного </w:t>
      </w:r>
      <w:r w:rsidR="00BA23C9" w:rsidRPr="00BA23C9">
        <w:rPr>
          <w:cs/>
        </w:rPr>
        <w:t>‎</w:t>
      </w:r>
      <w:r w:rsidR="00BA23C9" w:rsidRPr="00BA23C9">
        <w:t>решения для поддержки принятия решений в области территориального развития.</w:t>
      </w:r>
      <w:r w:rsidR="00BA23C9" w:rsidRPr="00BA23C9">
        <w:rPr>
          <w:cs/>
        </w:rPr>
        <w:t>‎</w:t>
      </w:r>
    </w:p>
    <w:p w14:paraId="0B8FFD43" w14:textId="77777777" w:rsidR="00C84E4B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Методология исследования</w:t>
      </w:r>
      <w:r>
        <w:t>. Работа базируется на теоретических положениях пространственного развития, системного анализа, методологиях построения хранилищ данных (Inmon, Kimball, Data Vault 2.0, Anchor Modeling), технологиях обработки больших данных (Lambda-архитектура, Apache Spark, Delta Lake), геоинформационных системах (PostGIS, QGIS) и практиках DevOps (Docker, Airflow, CI/CD). Для апробации использовались реальные данные по мухафазе Тартус из открытых источников (FAO, Copernicus, Syrian Central Bureau of Statistics) за период 2013–2023 гг.</w:t>
      </w:r>
    </w:p>
    <w:p w14:paraId="2DF39E5A" w14:textId="77777777" w:rsidR="00C84E4B" w:rsidRPr="005C735B" w:rsidRDefault="00C84E4B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5C735B">
        <w:rPr>
          <w:b/>
          <w:bCs/>
        </w:rPr>
        <w:t>Положения, выносимые на защиту:</w:t>
      </w:r>
    </w:p>
    <w:p w14:paraId="760EA035" w14:textId="7DD19CE2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Архитектура гибридного хранилища данных пространственного развития, сочетающая ядро Data Vault 2.0, многомерные витрины по Кимболлу, элементы Lambda-архитектуры и слой метаданных на основе открытых форматов (Delta Lake).</w:t>
      </w:r>
    </w:p>
    <w:p w14:paraId="2A251654" w14:textId="66E63531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 xml:space="preserve">Система показателей пространственного развития, обоснованная нормативными документами и адаптированная к условиям мухафазы Тартус, </w:t>
      </w:r>
      <w:r>
        <w:lastRenderedPageBreak/>
        <w:t>с иерархической оценкой достоверности источников.</w:t>
      </w:r>
    </w:p>
    <w:p w14:paraId="6BD65EC4" w14:textId="289373B1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Доменные модели Data Vault для кадастра, транспорта, экологии и демографии, включающие хабы, связи и сателлиты для хранения геометрий и метаданных качества.</w:t>
      </w:r>
    </w:p>
    <w:p w14:paraId="19FE85A2" w14:textId="3BCA0D71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Методика автоматизированного контроля качества данных (Data Quality as Code) с проверкой валидности геометрий, полноты и семантической согласованности, интегрированная в ETL/ELT-процессы.</w:t>
      </w:r>
    </w:p>
    <w:p w14:paraId="54595837" w14:textId="51726E1C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Результаты апробации хранилища на данных мухафазы Тартус, включая количественные оценки динамики землепользования, транспортной доступности, экологических и демографических показателей, а также рекомендации по устойчивому развитию региона.</w:t>
      </w:r>
    </w:p>
    <w:p w14:paraId="029A10F3" w14:textId="77777777" w:rsidR="00C84E4B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Апробация работы</w:t>
      </w:r>
      <w:r>
        <w:t>. Основные положения диссертации докладывались на научных семинарах кафедры информационных технологий Финансового университета. Результаты внедрения прототипа обсуждались с экспертами в области территориального планирования.</w:t>
      </w:r>
    </w:p>
    <w:p w14:paraId="6B88DB05" w14:textId="5CB3CA98" w:rsidR="00BA0133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Структура работы</w:t>
      </w:r>
      <w:r>
        <w:t>. Диссертация состоит из введения, трёх глав, заключения, списка литературы и приложений. Первая глава содержит теоретический анализ понятия пространственного развития и обзор методологий хранилищ данных. Вторая глава посвящена разработке архитектуры и моделей данных. В третьей главе представлена реализация прототипа и его апробация на примере мухафазы Тартус.</w:t>
      </w:r>
    </w:p>
    <w:p w14:paraId="787004B4" w14:textId="77777777" w:rsidR="00BA0133" w:rsidRDefault="00BA0133">
      <w:pPr>
        <w:rPr>
          <w:sz w:val="28"/>
          <w:szCs w:val="28"/>
        </w:rPr>
      </w:pPr>
      <w:r>
        <w:br w:type="page"/>
      </w:r>
    </w:p>
    <w:p w14:paraId="7C47371E" w14:textId="77777777" w:rsidR="00311E7E" w:rsidRPr="00A41A01" w:rsidRDefault="00836097" w:rsidP="00BA0133">
      <w:pPr>
        <w:pStyle w:val="Heading2"/>
        <w:rPr>
          <w:rFonts w:eastAsiaTheme="majorEastAsia"/>
          <w:lang w:bidi="ar-SY"/>
        </w:rPr>
      </w:pPr>
      <w:bookmarkStart w:id="1" w:name="_Toc228809988"/>
      <w:r w:rsidRPr="00A41A01">
        <w:rPr>
          <w:rFonts w:eastAsiaTheme="majorEastAsia"/>
          <w:lang w:bidi="ar-SY"/>
        </w:rPr>
        <w:lastRenderedPageBreak/>
        <w:t>ГЛАВА 1</w:t>
      </w:r>
      <w:r>
        <w:rPr>
          <w:rFonts w:eastAsiaTheme="majorEastAsia"/>
          <w:lang w:bidi="ar-SY"/>
        </w:rPr>
        <w:t>.</w:t>
      </w:r>
      <w:r w:rsidRPr="00A41A01">
        <w:rPr>
          <w:rFonts w:eastAsiaTheme="majorEastAsia"/>
          <w:lang w:bidi="ar-SY"/>
        </w:rPr>
        <w:t xml:space="preserve"> </w:t>
      </w:r>
      <w:r w:rsidRPr="00D769AF">
        <w:rPr>
          <w:rFonts w:eastAsiaTheme="majorEastAsia"/>
          <w:lang w:bidi="ar-SY"/>
        </w:rPr>
        <w:t xml:space="preserve">ТЕОРЕТИЧЕСКИЕ АСПЕКТЫ И АНАЛИЗ МЕТОДОЛОГИЙ ПРОСТРАНСТВЕННОГО </w:t>
      </w:r>
      <w:r w:rsidR="00D769AF" w:rsidRPr="00D769AF">
        <w:rPr>
          <w:rFonts w:eastAsiaTheme="majorEastAsia"/>
          <w:cs/>
          <w:lang w:bidi="ar-SY"/>
        </w:rPr>
        <w:t>‎</w:t>
      </w:r>
      <w:r w:rsidRPr="00D769AF">
        <w:rPr>
          <w:rFonts w:eastAsiaTheme="majorEastAsia"/>
          <w:lang w:bidi="ar-SY"/>
        </w:rPr>
        <w:t>РАЗВИТИЯ</w:t>
      </w:r>
      <w:bookmarkEnd w:id="1"/>
      <w:r w:rsidRPr="00A41A01">
        <w:rPr>
          <w:rFonts w:eastAsiaTheme="majorEastAsia"/>
          <w:lang w:bidi="ar-SY"/>
        </w:rPr>
        <w:t xml:space="preserve"> </w:t>
      </w:r>
    </w:p>
    <w:p w14:paraId="46215E6A" w14:textId="77777777" w:rsidR="00D93851" w:rsidRDefault="00870F48" w:rsidP="00BA0133">
      <w:pPr>
        <w:pStyle w:val="Heading3"/>
        <w:rPr>
          <w:rFonts w:eastAsiaTheme="minorHAnsi"/>
          <w:b w:val="0"/>
        </w:rPr>
      </w:pPr>
      <w:bookmarkStart w:id="2" w:name="_Toc228809989"/>
      <w:r>
        <w:rPr>
          <w:rFonts w:eastAsiaTheme="minorHAnsi"/>
        </w:rPr>
        <w:t>1.1</w:t>
      </w:r>
      <w:r w:rsidR="00D93851" w:rsidRPr="00821AA3">
        <w:rPr>
          <w:rFonts w:eastAsiaTheme="minorHAnsi"/>
        </w:rPr>
        <w:t xml:space="preserve"> Понятие пространственного развития и его значимость для устойчивого развития региона</w:t>
      </w:r>
      <w:bookmarkEnd w:id="2"/>
    </w:p>
    <w:p w14:paraId="0B64B505" w14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Понятие пространственного развития возникло на стыке географии, экономики и урбанистики во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второй половине XX века. В классических определениях пространственное развитие связывается с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процессом изменения пространственной организации общества и хозяйства, включающим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трансформацию систем расселения, развитие транспортной и инженерной инфраструктуры, </w:t>
      </w:r>
      <w:r w:rsidRPr="00E9318F">
        <w:rPr>
          <w:w w:val="105"/>
          <w:cs/>
        </w:rPr>
        <w:t>‎</w:t>
      </w:r>
      <w:r w:rsidRPr="00E9318F">
        <w:rPr>
          <w:w w:val="105"/>
        </w:rPr>
        <w:t>перераспределение производительных сил и ресурсов [13</w:t>
      </w:r>
      <w:r w:rsidR="00870F48">
        <w:rPr>
          <w:w w:val="105"/>
        </w:rPr>
        <w:t>,</w:t>
      </w:r>
      <w:r w:rsidRPr="00E9318F">
        <w:rPr>
          <w:w w:val="105"/>
        </w:rPr>
        <w:t xml:space="preserve"> 14].</w:t>
      </w:r>
      <w:r w:rsidRPr="00E9318F">
        <w:rPr>
          <w:w w:val="105"/>
          <w:cs/>
        </w:rPr>
        <w:t>‎</w:t>
      </w:r>
    </w:p>
    <w:p w14:paraId="31812BD4" w14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В документах Европейского союза (например, Европейская перспектива пространственного развития,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ESDP) пространственное развитие определяется как целенаправленный процесс координации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экономической, социальной и экологической политики, направленный на достижение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сбалансированного и устойчивого развития регионов [14]. Организация Объединённых Наций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рассматривает пространственное развитие в более широком ключе – как один из инструментов </w:t>
      </w:r>
      <w:r w:rsidRPr="00E9318F">
        <w:rPr>
          <w:w w:val="105"/>
          <w:cs/>
        </w:rPr>
        <w:t>‎</w:t>
      </w:r>
      <w:r w:rsidRPr="00E9318F">
        <w:rPr>
          <w:w w:val="105"/>
        </w:rPr>
        <w:t>реализации Повестки-2030, обеспечивающий достижение целей устойчивого развития (SDGs) [15].</w:t>
      </w:r>
      <w:r w:rsidRPr="00E9318F">
        <w:rPr>
          <w:w w:val="105"/>
          <w:cs/>
        </w:rPr>
        <w:t>‎</w:t>
      </w:r>
    </w:p>
    <w:p w14:paraId="437B2188" w14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Важность пространственного развития особенно проявляется на региональном уровне, где сходятся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глобальные тенденции (урбанизация, изменение климата, миграция) и локальные вызовы </w:t>
      </w:r>
      <w:r w:rsidRPr="00E9318F">
        <w:rPr>
          <w:w w:val="105"/>
          <w:cs/>
        </w:rPr>
        <w:t>‎‎</w:t>
      </w:r>
      <w:r w:rsidRPr="00E9318F">
        <w:rPr>
          <w:w w:val="105"/>
        </w:rPr>
        <w:t xml:space="preserve">(социальное неравенство, ограниченность ресурсов). Для региона пространственное развитие </w:t>
      </w:r>
      <w:r w:rsidRPr="00E9318F">
        <w:rPr>
          <w:w w:val="105"/>
          <w:cs/>
        </w:rPr>
        <w:t>‎</w:t>
      </w:r>
      <w:r w:rsidRPr="00E9318F">
        <w:rPr>
          <w:w w:val="105"/>
        </w:rPr>
        <w:t>означает:</w:t>
      </w:r>
      <w:r w:rsidRPr="00E9318F">
        <w:rPr>
          <w:w w:val="105"/>
          <w:cs/>
        </w:rPr>
        <w:t>‎</w:t>
      </w:r>
    </w:p>
    <w:p w14:paraId="65C23D1D" w14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Экономическую устойчивость: формирование центров роста, равномерное распределение </w:t>
      </w:r>
      <w:r w:rsidRPr="00E9318F">
        <w:rPr>
          <w:w w:val="105"/>
          <w:cs/>
        </w:rPr>
        <w:t>‎</w:t>
      </w:r>
      <w:r w:rsidRPr="00E9318F">
        <w:rPr>
          <w:w w:val="105"/>
        </w:rPr>
        <w:t>инвестиций, снижение транспортных издержек [17].</w:t>
      </w:r>
      <w:r w:rsidRPr="00E9318F">
        <w:rPr>
          <w:w w:val="105"/>
          <w:cs/>
        </w:rPr>
        <w:t>‎</w:t>
      </w:r>
    </w:p>
    <w:p w14:paraId="67AF7226" w14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Социальную справедливость: доступ населения к базовым услугам (образование, здравоохранение,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культура) вне зависимости от </w:t>
      </w:r>
      <w:r w:rsidRPr="00E9318F">
        <w:rPr>
          <w:w w:val="105"/>
        </w:rPr>
        <w:lastRenderedPageBreak/>
        <w:t>места проживания.</w:t>
      </w:r>
      <w:r w:rsidRPr="00E9318F">
        <w:rPr>
          <w:w w:val="105"/>
          <w:cs/>
        </w:rPr>
        <w:t>‎</w:t>
      </w:r>
    </w:p>
    <w:p w14:paraId="50BB1C3B" w14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Экологическую безопасность: сохранение природных ресурсов, предотвращение деградации земель, </w:t>
      </w:r>
      <w:r w:rsidRPr="00E9318F">
        <w:rPr>
          <w:w w:val="105"/>
          <w:cs/>
        </w:rPr>
        <w:t>‎</w:t>
      </w:r>
      <w:r w:rsidRPr="00E9318F">
        <w:rPr>
          <w:w w:val="105"/>
        </w:rPr>
        <w:t>контроль за промышленными выбросами [19].</w:t>
      </w:r>
      <w:r w:rsidRPr="00E9318F">
        <w:rPr>
          <w:w w:val="105"/>
          <w:cs/>
        </w:rPr>
        <w:t>‎</w:t>
      </w:r>
    </w:p>
    <w:p w14:paraId="3536EA03" w14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Управляемость: возможность для органов власти координировать деятельность муниципалитетов, </w:t>
      </w:r>
      <w:r w:rsidRPr="00E9318F">
        <w:rPr>
          <w:w w:val="105"/>
          <w:cs/>
        </w:rPr>
        <w:t>‎</w:t>
      </w:r>
      <w:r w:rsidRPr="00E9318F">
        <w:rPr>
          <w:w w:val="105"/>
        </w:rPr>
        <w:t>инвесторов и граждан.</w:t>
      </w:r>
      <w:r w:rsidRPr="00E9318F">
        <w:rPr>
          <w:w w:val="105"/>
          <w:cs/>
        </w:rPr>
        <w:t>‎</w:t>
      </w:r>
    </w:p>
    <w:p w14:paraId="16BC421E" w14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Для мухафазы Тартус в Сирии пространственное развитие имеет особую значимость. Регион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характеризуется сочетанием прибрежной урбанизированной зоны и сельских поселений, зависимых </w:t>
      </w:r>
      <w:r w:rsidRPr="00E9318F">
        <w:rPr>
          <w:w w:val="105"/>
          <w:cs/>
        </w:rPr>
        <w:t>‎</w:t>
      </w:r>
      <w:r w:rsidRPr="00E9318F">
        <w:rPr>
          <w:w w:val="105"/>
        </w:rPr>
        <w:t>от сельского хозяйства и рыболовства. Пространственное развитие здесь включает:</w:t>
      </w:r>
      <w:r w:rsidRPr="00E9318F">
        <w:rPr>
          <w:w w:val="105"/>
          <w:cs/>
        </w:rPr>
        <w:t>‎</w:t>
      </w:r>
    </w:p>
    <w:p w14:paraId="4F41483F" w14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1</w:t>
      </w:r>
      <w:r w:rsidR="00637315">
        <w:rPr>
          <w:w w:val="105"/>
        </w:rPr>
        <w:t>-</w:t>
      </w:r>
      <w:r w:rsidRPr="00E9318F">
        <w:rPr>
          <w:w w:val="105"/>
        </w:rPr>
        <w:t xml:space="preserve">  модернизацию транспортной сети (автомобильные дороги, морской порт);</w:t>
      </w:r>
      <w:r w:rsidRPr="00E9318F">
        <w:rPr>
          <w:w w:val="105"/>
          <w:cs/>
        </w:rPr>
        <w:t>‎</w:t>
      </w:r>
    </w:p>
    <w:p w14:paraId="167D8071" w14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2</w:t>
      </w:r>
      <w:r w:rsidR="00637315">
        <w:rPr>
          <w:w w:val="105"/>
        </w:rPr>
        <w:t>-</w:t>
      </w:r>
      <w:r w:rsidRPr="00E9318F">
        <w:rPr>
          <w:w w:val="105"/>
        </w:rPr>
        <w:t xml:space="preserve">  поддержку сельских территорий (ирригация, землепользование);</w:t>
      </w:r>
      <w:r w:rsidRPr="00E9318F">
        <w:rPr>
          <w:w w:val="105"/>
          <w:cs/>
        </w:rPr>
        <w:t>‎</w:t>
      </w:r>
    </w:p>
    <w:p w14:paraId="67B52393" w14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3</w:t>
      </w:r>
      <w:r w:rsidR="00637315">
        <w:rPr>
          <w:w w:val="105"/>
        </w:rPr>
        <w:t>-</w:t>
      </w:r>
      <w:r w:rsidRPr="00E9318F">
        <w:rPr>
          <w:w w:val="105"/>
        </w:rPr>
        <w:t xml:space="preserve">  сохранение экологического баланса в условиях урбанизации;</w:t>
      </w:r>
      <w:r w:rsidRPr="00E9318F">
        <w:rPr>
          <w:w w:val="105"/>
          <w:cs/>
        </w:rPr>
        <w:t>‎</w:t>
      </w:r>
    </w:p>
    <w:p w14:paraId="2B22A4E8" w14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4</w:t>
      </w:r>
      <w:r w:rsidR="00637315">
        <w:rPr>
          <w:w w:val="105"/>
        </w:rPr>
        <w:t>-</w:t>
      </w:r>
      <w:r w:rsidRPr="00E9318F">
        <w:rPr>
          <w:w w:val="105"/>
        </w:rPr>
        <w:t xml:space="preserve">  интеграцию региона в национальные и международные логистические цепочки.</w:t>
      </w:r>
      <w:r w:rsidRPr="00E9318F">
        <w:rPr>
          <w:w w:val="105"/>
          <w:cs/>
        </w:rPr>
        <w:t>‎</w:t>
      </w:r>
    </w:p>
    <w:p w14:paraId="6B1D1E56" w14:textId="77777777" w:rsidR="00D12FF8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>В условиях постконфликтного восстановления пространственное развитие</w:t>
      </w:r>
      <w:r w:rsidRPr="00E9318F">
        <w:t xml:space="preserve"> </w:t>
      </w:r>
      <w:r w:rsidRPr="00E9318F">
        <w:rPr>
          <w:w w:val="105"/>
        </w:rPr>
        <w:t xml:space="preserve">Тартуса может служить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основой для долгосрочной устойчивости региона: снижать социальные диспропорции, создавать </w:t>
      </w:r>
      <w:r w:rsidRPr="00E9318F">
        <w:rPr>
          <w:w w:val="105"/>
          <w:cs/>
        </w:rPr>
        <w:t>‎</w:t>
      </w:r>
      <w:r w:rsidRPr="00E9318F">
        <w:rPr>
          <w:w w:val="105"/>
        </w:rPr>
        <w:t>рабочие места, обеспечивать продовольственную безопасность и устойчивость экосистем [20].</w:t>
      </w:r>
    </w:p>
    <w:p w14:paraId="5721C313" w14:textId="77777777" w:rsidR="00D12FF8" w:rsidRDefault="00D12FF8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D12FF8">
        <w:rPr>
          <w:w w:val="105"/>
        </w:rPr>
        <w:t>В таблице 1.1 систематизированы ключевые проблемы мухафазы Тартус и их возможные последствия, выявленные в ходе анализа отчётов ПРООН и ФАО [15</w:t>
      </w:r>
      <w:r w:rsidR="00840387">
        <w:rPr>
          <w:w w:val="105"/>
        </w:rPr>
        <w:t>,</w:t>
      </w:r>
      <w:r w:rsidRPr="00D12FF8">
        <w:rPr>
          <w:w w:val="105"/>
        </w:rPr>
        <w:t xml:space="preserve"> 22].</w:t>
      </w:r>
    </w:p>
    <w:p w14:paraId="17EF0E78" w14:textId="77777777" w:rsidR="00170019" w:rsidRDefault="00170019" w:rsidP="00170019">
      <w:pPr>
        <w:pStyle w:val="BodyText"/>
        <w:spacing w:line="360" w:lineRule="auto"/>
        <w:ind w:firstLine="709"/>
        <w:jc w:val="both"/>
        <w:rPr>
          <w:w w:val="105"/>
        </w:rPr>
      </w:pPr>
      <w:r w:rsidRPr="00D12FF8">
        <w:rPr>
          <w:w w:val="105"/>
        </w:rPr>
        <w:t>Представленные проблемы подтверждают необходимость создания централизованного хранилища данных, способного интегрировать разрозненные источники и обеспечивать комплексный анализ для обоснования управленческих решений.</w:t>
      </w:r>
    </w:p>
    <w:p w14:paraId="53FE25D6" w14:textId="77777777" w:rsidR="00170019" w:rsidRDefault="00170019" w:rsidP="00B069F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14:paraId="0CB565B6" w14:textId="77777777" w:rsidR="00207BEC" w:rsidRDefault="00207BE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</w:rPr>
        <w:br w:type="page"/>
      </w:r>
    </w:p>
    <w:p w14:paraId="14636D60" w14:textId="2DB826CE" w:rsidR="00D12FF8" w:rsidRPr="00C42AEA" w:rsidRDefault="00D12FF8" w:rsidP="00B069F2">
      <w:pPr>
        <w:pStyle w:val="BodyText"/>
        <w:spacing w:line="360" w:lineRule="auto"/>
        <w:jc w:val="both"/>
        <w:rPr>
          <w:w w:val="105"/>
        </w:rPr>
      </w:pPr>
      <w:r w:rsidRPr="00F31340">
        <w:rPr>
          <w:rFonts w:asciiTheme="majorBidi" w:hAnsiTheme="majorBidi" w:cstheme="majorBidi"/>
        </w:rPr>
        <w:lastRenderedPageBreak/>
        <w:t>Таблица 1.1 – Основные факторы пространственного развития региона</w:t>
      </w: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108"/>
        <w:gridCol w:w="5240"/>
      </w:tblGrid>
      <w:tr w:rsidR="00D12FF8" w:rsidRPr="007F7EF4" w14:paraId="54EF0D10" w14:textId="77777777" w:rsidTr="00395AD9">
        <w:trPr>
          <w:tblHeader/>
        </w:trPr>
        <w:tc>
          <w:tcPr>
            <w:tcW w:w="2197" w:type="pct"/>
            <w:shd w:val="clear" w:color="auto" w:fill="F2F2F2" w:themeFill="background1" w:themeFillShade="F2"/>
          </w:tcPr>
          <w:p w14:paraId="4567C0CF" w14:textId="77777777" w:rsidR="00D12FF8" w:rsidRPr="007F7EF4" w:rsidRDefault="00D12FF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Проблема</w:t>
            </w:r>
          </w:p>
        </w:tc>
        <w:tc>
          <w:tcPr>
            <w:tcW w:w="2803" w:type="pct"/>
            <w:shd w:val="clear" w:color="auto" w:fill="F2F2F2" w:themeFill="background1" w:themeFillShade="F2"/>
          </w:tcPr>
          <w:p w14:paraId="385CA33C" w14:textId="77777777" w:rsidR="00D12FF8" w:rsidRPr="007F7EF4" w:rsidRDefault="00D12FF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Последствия</w:t>
            </w:r>
          </w:p>
        </w:tc>
      </w:tr>
      <w:tr w:rsidR="00D12FF8" w:rsidRPr="00395AD9" w14:paraId="315E4887" w14:textId="77777777" w:rsidTr="00395AD9">
        <w:tc>
          <w:tcPr>
            <w:tcW w:w="2197" w:type="pct"/>
          </w:tcPr>
          <w:p w14:paraId="71D4F79A" w14:textId="77777777" w:rsidR="00D12FF8" w:rsidRPr="00395AD9" w:rsidRDefault="00D12FF8" w:rsidP="00395AD9">
            <w:pPr>
              <w:pStyle w:val="TableParagraph"/>
              <w:tabs>
                <w:tab w:val="left" w:pos="1820"/>
              </w:tabs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pacing w:val="-2"/>
                <w:w w:val="105"/>
                <w:sz w:val="24"/>
                <w:szCs w:val="24"/>
              </w:rPr>
              <w:t>Перегрузка</w:t>
            </w:r>
            <w:r w:rsidRPr="00395AD9">
              <w:rPr>
                <w:sz w:val="24"/>
                <w:szCs w:val="24"/>
              </w:rPr>
              <w:tab/>
            </w:r>
            <w:r w:rsidRPr="00395AD9">
              <w:rPr>
                <w:spacing w:val="-2"/>
                <w:w w:val="105"/>
                <w:sz w:val="24"/>
                <w:szCs w:val="24"/>
              </w:rPr>
              <w:t>прибреж</w:t>
            </w:r>
            <w:r w:rsidRPr="00395AD9">
              <w:rPr>
                <w:sz w:val="24"/>
                <w:szCs w:val="24"/>
              </w:rPr>
              <w:t>ной</w:t>
            </w:r>
            <w:r w:rsidRPr="00395AD9">
              <w:rPr>
                <w:spacing w:val="9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инфраструктуры</w:t>
            </w:r>
          </w:p>
        </w:tc>
        <w:tc>
          <w:tcPr>
            <w:tcW w:w="2803" w:type="pct"/>
          </w:tcPr>
          <w:p w14:paraId="122BB227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w w:val="105"/>
                <w:sz w:val="24"/>
                <w:szCs w:val="24"/>
              </w:rPr>
              <w:t>Снижение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качества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услуг,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рост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w w:val="105"/>
                <w:sz w:val="24"/>
                <w:szCs w:val="24"/>
              </w:rPr>
              <w:t>социаль</w:t>
            </w:r>
            <w:r w:rsidRPr="00395AD9">
              <w:rPr>
                <w:sz w:val="24"/>
                <w:szCs w:val="24"/>
              </w:rPr>
              <w:t>ной</w:t>
            </w:r>
            <w:r w:rsidRPr="00395AD9">
              <w:rPr>
                <w:spacing w:val="9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напряжённости</w:t>
            </w:r>
          </w:p>
        </w:tc>
      </w:tr>
      <w:tr w:rsidR="00D12FF8" w:rsidRPr="00395AD9" w14:paraId="5B477E64" w14:textId="77777777" w:rsidTr="00395AD9">
        <w:tc>
          <w:tcPr>
            <w:tcW w:w="2197" w:type="pct"/>
          </w:tcPr>
          <w:p w14:paraId="09112C07" w14:textId="77777777" w:rsidR="00D12FF8" w:rsidRPr="00395AD9" w:rsidRDefault="00D12FF8" w:rsidP="00395AD9">
            <w:pPr>
              <w:pStyle w:val="TableParagraph"/>
              <w:tabs>
                <w:tab w:val="left" w:pos="1541"/>
              </w:tabs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pacing w:val="-2"/>
                <w:w w:val="105"/>
                <w:sz w:val="24"/>
                <w:szCs w:val="24"/>
              </w:rPr>
              <w:t>Слабая</w:t>
            </w:r>
            <w:r w:rsidRPr="00395AD9">
              <w:rPr>
                <w:sz w:val="24"/>
                <w:szCs w:val="24"/>
              </w:rPr>
              <w:tab/>
            </w:r>
            <w:r w:rsidRPr="00395AD9">
              <w:rPr>
                <w:spacing w:val="-2"/>
                <w:w w:val="105"/>
                <w:sz w:val="24"/>
                <w:szCs w:val="24"/>
              </w:rPr>
              <w:t>интеграция</w:t>
            </w:r>
          </w:p>
          <w:p w14:paraId="72D2B8DE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сельских</w:t>
            </w:r>
            <w:r w:rsidRPr="00395AD9">
              <w:rPr>
                <w:spacing w:val="22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районов</w:t>
            </w:r>
          </w:p>
        </w:tc>
        <w:tc>
          <w:tcPr>
            <w:tcW w:w="2803" w:type="pct"/>
          </w:tcPr>
          <w:p w14:paraId="190B22EC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Социальное</w:t>
            </w:r>
            <w:r w:rsidRPr="00395AD9">
              <w:rPr>
                <w:spacing w:val="26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неравенство,</w:t>
            </w:r>
            <w:r w:rsidRPr="00395AD9">
              <w:rPr>
                <w:spacing w:val="26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миграция</w:t>
            </w:r>
            <w:r w:rsidRPr="00395AD9">
              <w:rPr>
                <w:spacing w:val="27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моло</w:t>
            </w:r>
            <w:r w:rsidRPr="00395AD9">
              <w:rPr>
                <w:sz w:val="24"/>
                <w:szCs w:val="24"/>
              </w:rPr>
              <w:t>дёжи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в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города</w:t>
            </w:r>
          </w:p>
        </w:tc>
      </w:tr>
      <w:tr w:rsidR="00D12FF8" w:rsidRPr="00395AD9" w14:paraId="1C26B791" w14:textId="77777777" w:rsidTr="00395AD9">
        <w:tc>
          <w:tcPr>
            <w:tcW w:w="2197" w:type="pct"/>
          </w:tcPr>
          <w:p w14:paraId="60C8A72E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w w:val="105"/>
                <w:sz w:val="24"/>
                <w:szCs w:val="24"/>
              </w:rPr>
              <w:t>Урбанизационное</w:t>
            </w:r>
            <w:r w:rsidRPr="00395AD9">
              <w:rPr>
                <w:spacing w:val="18"/>
                <w:w w:val="105"/>
                <w:sz w:val="24"/>
                <w:szCs w:val="24"/>
              </w:rPr>
              <w:t xml:space="preserve"> </w:t>
            </w:r>
            <w:r w:rsidR="00870F48" w:rsidRPr="00395AD9">
              <w:rPr>
                <w:spacing w:val="-4"/>
                <w:w w:val="105"/>
                <w:sz w:val="24"/>
                <w:szCs w:val="24"/>
              </w:rPr>
              <w:t>дав</w:t>
            </w:r>
            <w:r w:rsidRPr="00395AD9">
              <w:rPr>
                <w:sz w:val="24"/>
                <w:szCs w:val="24"/>
              </w:rPr>
              <w:t>ление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на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экосистемы</w:t>
            </w:r>
          </w:p>
        </w:tc>
        <w:tc>
          <w:tcPr>
            <w:tcW w:w="2803" w:type="pct"/>
          </w:tcPr>
          <w:p w14:paraId="0CC27C49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Потеря</w:t>
            </w:r>
            <w:r w:rsidRPr="00395AD9">
              <w:rPr>
                <w:spacing w:val="28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биоразнообразия,</w:t>
            </w:r>
            <w:r w:rsidRPr="00395AD9">
              <w:rPr>
                <w:spacing w:val="29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деградация</w:t>
            </w:r>
            <w:r w:rsidRPr="00395AD9">
              <w:rPr>
                <w:spacing w:val="29"/>
                <w:sz w:val="24"/>
                <w:szCs w:val="24"/>
              </w:rPr>
              <w:t xml:space="preserve"> </w:t>
            </w:r>
            <w:r w:rsidRPr="00395AD9">
              <w:rPr>
                <w:spacing w:val="-4"/>
                <w:sz w:val="24"/>
                <w:szCs w:val="24"/>
              </w:rPr>
              <w:t>пля</w:t>
            </w:r>
            <w:r w:rsidRPr="00395AD9">
              <w:rPr>
                <w:sz w:val="24"/>
                <w:szCs w:val="24"/>
              </w:rPr>
              <w:t>жей</w:t>
            </w:r>
            <w:r w:rsidRPr="00395AD9">
              <w:rPr>
                <w:spacing w:val="7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и</w:t>
            </w:r>
            <w:r w:rsidRPr="00395AD9">
              <w:rPr>
                <w:spacing w:val="7"/>
                <w:sz w:val="24"/>
                <w:szCs w:val="24"/>
              </w:rPr>
              <w:t xml:space="preserve"> </w:t>
            </w:r>
            <w:r w:rsidRPr="00395AD9">
              <w:rPr>
                <w:spacing w:val="-4"/>
                <w:sz w:val="24"/>
                <w:szCs w:val="24"/>
              </w:rPr>
              <w:t>почв</w:t>
            </w:r>
          </w:p>
        </w:tc>
      </w:tr>
      <w:tr w:rsidR="00D12FF8" w:rsidRPr="00395AD9" w14:paraId="6CB6880F" w14:textId="77777777" w:rsidTr="00395AD9">
        <w:tc>
          <w:tcPr>
            <w:tcW w:w="2197" w:type="pct"/>
          </w:tcPr>
          <w:p w14:paraId="145CEE40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Отсутствие</w:t>
            </w:r>
            <w:r w:rsidRPr="00395AD9">
              <w:rPr>
                <w:spacing w:val="-17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централизо</w:t>
            </w:r>
            <w:r w:rsidRPr="00395AD9">
              <w:rPr>
                <w:sz w:val="24"/>
                <w:szCs w:val="24"/>
              </w:rPr>
              <w:t>ванной</w:t>
            </w:r>
            <w:r w:rsidRPr="00395AD9">
              <w:rPr>
                <w:spacing w:val="15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базы</w:t>
            </w:r>
            <w:r w:rsidRPr="00395AD9">
              <w:rPr>
                <w:spacing w:val="15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данных</w:t>
            </w:r>
          </w:p>
        </w:tc>
        <w:tc>
          <w:tcPr>
            <w:tcW w:w="2803" w:type="pct"/>
          </w:tcPr>
          <w:p w14:paraId="4C2CC60C" w14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w w:val="105"/>
                <w:sz w:val="24"/>
                <w:szCs w:val="24"/>
              </w:rPr>
              <w:t>Дублирование</w:t>
            </w:r>
            <w:r w:rsidRPr="00395AD9">
              <w:rPr>
                <w:spacing w:val="60"/>
                <w:w w:val="150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информации,</w:t>
            </w:r>
            <w:r w:rsidRPr="00395AD9">
              <w:rPr>
                <w:spacing w:val="61"/>
                <w:w w:val="150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w w:val="105"/>
                <w:sz w:val="24"/>
                <w:szCs w:val="24"/>
              </w:rPr>
              <w:t>невозмож</w:t>
            </w:r>
            <w:r w:rsidRPr="00395AD9">
              <w:rPr>
                <w:sz w:val="24"/>
                <w:szCs w:val="24"/>
              </w:rPr>
              <w:t>ность</w:t>
            </w:r>
            <w:r w:rsidRPr="00395AD9">
              <w:rPr>
                <w:spacing w:val="24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комплексного</w:t>
            </w:r>
            <w:r w:rsidRPr="00395AD9">
              <w:rPr>
                <w:spacing w:val="24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анализа</w:t>
            </w:r>
          </w:p>
        </w:tc>
      </w:tr>
    </w:tbl>
    <w:p w14:paraId="546C0F37" w14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w w:val="105"/>
        </w:rPr>
      </w:pPr>
    </w:p>
    <w:p w14:paraId="45168DA1" w14:textId="77777777" w:rsidR="00E9318F" w:rsidRPr="005A34C5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Пространственное развитие носит комплексный характер и формируется под воздействием </w:t>
      </w:r>
      <w:r w:rsidRPr="00E9318F">
        <w:rPr>
          <w:w w:val="105"/>
          <w:cs/>
        </w:rPr>
        <w:t>‎</w:t>
      </w:r>
      <w:r w:rsidRPr="00E9318F">
        <w:rPr>
          <w:w w:val="105"/>
        </w:rPr>
        <w:t>множества факторов, которые можно сгруппировать следующим образом</w:t>
      </w:r>
      <w:r w:rsidR="00D12FF8">
        <w:rPr>
          <w:w w:val="105"/>
        </w:rPr>
        <w:t xml:space="preserve"> (</w:t>
      </w:r>
      <w:r w:rsidR="00D12FF8" w:rsidRPr="00F31340">
        <w:rPr>
          <w:rFonts w:asciiTheme="majorBidi" w:hAnsiTheme="majorBidi" w:cstheme="majorBidi"/>
        </w:rPr>
        <w:t>Таблица 1.</w:t>
      </w:r>
      <w:r w:rsidR="00D12FF8">
        <w:rPr>
          <w:rFonts w:asciiTheme="majorBidi" w:hAnsiTheme="majorBidi" w:cstheme="majorBidi"/>
        </w:rPr>
        <w:t>2</w:t>
      </w:r>
      <w:r w:rsidR="00D12FF8">
        <w:rPr>
          <w:w w:val="105"/>
        </w:rPr>
        <w:t>)</w:t>
      </w:r>
      <w:r w:rsidRPr="00E9318F">
        <w:rPr>
          <w:w w:val="105"/>
        </w:rPr>
        <w:t>:</w:t>
      </w:r>
      <w:r w:rsidRPr="00E9318F">
        <w:rPr>
          <w:w w:val="105"/>
          <w:cs/>
        </w:rPr>
        <w:t>‎</w:t>
      </w:r>
    </w:p>
    <w:p w14:paraId="0D4437C0" w14:textId="77777777" w:rsidR="00C42AEA" w:rsidRPr="00C42AEA" w:rsidRDefault="00C42AEA" w:rsidP="00B069F2">
      <w:pPr>
        <w:pStyle w:val="BodyText"/>
        <w:spacing w:line="360" w:lineRule="auto"/>
        <w:jc w:val="both"/>
        <w:rPr>
          <w:w w:val="105"/>
        </w:rPr>
      </w:pPr>
      <w:r w:rsidRPr="00F31340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2</w:t>
      </w:r>
      <w:r w:rsidRPr="00F31340">
        <w:rPr>
          <w:rFonts w:asciiTheme="majorBidi" w:hAnsiTheme="majorBidi" w:cstheme="majorBidi"/>
        </w:rPr>
        <w:t xml:space="preserve"> – Основные факторы пространственного развития региона</w:t>
      </w:r>
    </w:p>
    <w:tbl>
      <w:tblPr>
        <w:tblStyle w:val="TableNormal1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2317"/>
        <w:gridCol w:w="7011"/>
      </w:tblGrid>
      <w:tr w:rsidR="00C42AEA" w:rsidRPr="007F7EF4" w14:paraId="616E5834" w14:textId="77777777" w:rsidTr="00B069F2">
        <w:trPr>
          <w:tblHeader/>
        </w:trPr>
        <w:tc>
          <w:tcPr>
            <w:tcW w:w="1242" w:type="pct"/>
            <w:tcBorders>
              <w:top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0D1B8790" w14:textId="77777777" w:rsidR="00C42AEA" w:rsidRPr="007F7EF4" w:rsidRDefault="00C42AEA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Фактор</w:t>
            </w:r>
          </w:p>
        </w:tc>
        <w:tc>
          <w:tcPr>
            <w:tcW w:w="3758" w:type="pct"/>
            <w:tcBorders>
              <w:top w:val="doub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w14:paraId="742C4560" w14:textId="77777777" w:rsidR="00C42AEA" w:rsidRPr="007F7EF4" w:rsidRDefault="00C42AEA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Содержание</w:t>
            </w:r>
          </w:p>
        </w:tc>
      </w:tr>
      <w:tr w:rsidR="00C42AEA" w:rsidRPr="00B069F2" w14:paraId="6A4879F6" w14:textId="77777777" w:rsidTr="00B069F2">
        <w:tc>
          <w:tcPr>
            <w:tcW w:w="1242" w:type="pct"/>
            <w:tcBorders>
              <w:top w:val="doub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13AA51F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Демографические</w:t>
            </w:r>
          </w:p>
        </w:tc>
        <w:tc>
          <w:tcPr>
            <w:tcW w:w="3758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</w:tcPr>
          <w:p w14:paraId="21DD7520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Численность населения, миграция, возрастная</w:t>
            </w:r>
          </w:p>
          <w:p w14:paraId="47E2FE74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структура</w:t>
            </w:r>
          </w:p>
        </w:tc>
      </w:tr>
      <w:tr w:rsidR="00C42AEA" w:rsidRPr="00B069F2" w14:paraId="141F57F6" w14:textId="77777777" w:rsidTr="00B069F2">
        <w:tc>
          <w:tcPr>
            <w:tcW w:w="124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B9B1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Экономические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8FA7A6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Развитие промышленности, сельского хозяйства, сферы услуг, инвестиции</w:t>
            </w:r>
          </w:p>
        </w:tc>
      </w:tr>
      <w:tr w:rsidR="00C42AEA" w:rsidRPr="00B069F2" w14:paraId="5033B3F6" w14:textId="77777777" w:rsidTr="00B069F2">
        <w:tc>
          <w:tcPr>
            <w:tcW w:w="124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24E1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Транспортные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597B2B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Доступность дорог, портов, общественного</w:t>
            </w:r>
          </w:p>
          <w:p w14:paraId="16D6F9A4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транспорта, логистических узлов</w:t>
            </w:r>
          </w:p>
        </w:tc>
      </w:tr>
      <w:tr w:rsidR="00C42AEA" w:rsidRPr="00B069F2" w14:paraId="157301FA" w14:textId="77777777" w:rsidTr="0027555C">
        <w:tc>
          <w:tcPr>
            <w:tcW w:w="124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BC4B9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Экологические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6DDAD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z w:val="24"/>
                <w:szCs w:val="24"/>
              </w:rPr>
              <w:t>Качество</w:t>
            </w:r>
            <w:r w:rsidRPr="00B069F2">
              <w:rPr>
                <w:spacing w:val="-10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воздуха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и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воды,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охрана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лесов,</w:t>
            </w:r>
            <w:r w:rsidRPr="00B069F2">
              <w:rPr>
                <w:spacing w:val="-7"/>
                <w:sz w:val="24"/>
                <w:szCs w:val="24"/>
              </w:rPr>
              <w:t xml:space="preserve"> </w:t>
            </w:r>
            <w:r w:rsidR="00870F48" w:rsidRPr="00B069F2">
              <w:rPr>
                <w:spacing w:val="-2"/>
                <w:sz w:val="24"/>
                <w:szCs w:val="24"/>
              </w:rPr>
              <w:t>предот</w:t>
            </w:r>
            <w:r w:rsidRPr="00B069F2">
              <w:rPr>
                <w:sz w:val="24"/>
                <w:szCs w:val="24"/>
              </w:rPr>
              <w:t>вращение</w:t>
            </w:r>
            <w:r w:rsidRPr="00B069F2">
              <w:rPr>
                <w:spacing w:val="22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деградации</w:t>
            </w:r>
            <w:r w:rsidRPr="00B069F2">
              <w:rPr>
                <w:spacing w:val="23"/>
                <w:sz w:val="24"/>
                <w:szCs w:val="24"/>
              </w:rPr>
              <w:t xml:space="preserve"> </w:t>
            </w:r>
            <w:r w:rsidRPr="00B069F2">
              <w:rPr>
                <w:spacing w:val="-2"/>
                <w:sz w:val="24"/>
                <w:szCs w:val="24"/>
              </w:rPr>
              <w:t>земель</w:t>
            </w:r>
          </w:p>
        </w:tc>
      </w:tr>
      <w:tr w:rsidR="00C42AEA" w:rsidRPr="00B069F2" w14:paraId="7830B514" w14:textId="77777777" w:rsidTr="0027555C">
        <w:tc>
          <w:tcPr>
            <w:tcW w:w="1242" w:type="pct"/>
            <w:tcBorders>
              <w:top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781F9C46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Социальные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</w:tcPr>
          <w:p w14:paraId="6FBB1C11" w14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Доступ к обр</w:t>
            </w:r>
            <w:r w:rsidR="00870F48" w:rsidRPr="00B069F2">
              <w:rPr>
                <w:spacing w:val="-10"/>
                <w:sz w:val="24"/>
                <w:szCs w:val="24"/>
              </w:rPr>
              <w:t>азованию, здравоохранению, куль</w:t>
            </w:r>
            <w:r w:rsidRPr="00B069F2">
              <w:rPr>
                <w:spacing w:val="-10"/>
                <w:sz w:val="24"/>
                <w:szCs w:val="24"/>
              </w:rPr>
              <w:t>турным ресурсам</w:t>
            </w:r>
          </w:p>
        </w:tc>
      </w:tr>
    </w:tbl>
    <w:p w14:paraId="3E81A657" w14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w w:val="105"/>
        </w:rPr>
      </w:pPr>
    </w:p>
    <w:p w14:paraId="7F9FB8AC" w14:textId="490ACDB0" w:rsidR="00E9318F" w:rsidRDefault="00E9318F" w:rsidP="00836097">
      <w:pPr>
        <w:pStyle w:val="BodyText"/>
        <w:spacing w:line="360" w:lineRule="auto"/>
        <w:ind w:firstLine="709"/>
        <w:jc w:val="both"/>
        <w:rPr>
          <w:w w:val="105"/>
          <w:rtl/>
          <w:cs/>
        </w:rPr>
      </w:pPr>
      <w:r w:rsidRPr="00E9318F">
        <w:rPr>
          <w:w w:val="105"/>
        </w:rPr>
        <w:t xml:space="preserve">На рисунке 1.1 представлена схема, показывающая взаимосвязь этих факторов с ядром </w:t>
      </w:r>
      <w:r w:rsidRPr="00E9318F">
        <w:rPr>
          <w:w w:val="105"/>
          <w:cs/>
        </w:rPr>
        <w:t>‎</w:t>
      </w:r>
      <w:r w:rsidRPr="00E9318F">
        <w:rPr>
          <w:w w:val="105"/>
        </w:rPr>
        <w:t>пространственного развития.</w:t>
      </w:r>
      <w:r w:rsidRPr="00E9318F">
        <w:rPr>
          <w:w w:val="105"/>
          <w:cs/>
        </w:rPr>
        <w:t>‎</w:t>
      </w:r>
    </w:p>
    <w:p w14:paraId="2D7C9ACB" w14:textId="77777777" w:rsidR="009C1F57" w:rsidRPr="00E9318F" w:rsidRDefault="009C1F57" w:rsidP="009C1F57">
      <w:pPr>
        <w:pStyle w:val="BodyText"/>
        <w:spacing w:line="360" w:lineRule="auto"/>
        <w:ind w:firstLine="709"/>
        <w:jc w:val="center"/>
        <w:rPr>
          <w:w w:val="105"/>
        </w:rPr>
      </w:pPr>
      <w:r>
        <w:rPr>
          <w:noProof/>
          <w:lang w:val="en-US"/>
        </w:rPr>
        <w:drawing>
          <wp:inline distT="0" distB="0" distL="0" distR="0" wp14:anchorId="5C2F37E3" wp14:editId="1A7FE9F1">
            <wp:extent cx="3134479" cy="2350783"/>
            <wp:effectExtent l="0" t="0" r="8890" b="0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акторы пространственного развития региона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445" cy="23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1E69" w14:textId="77777777" w:rsidR="009C1F57" w:rsidRDefault="009C1F57" w:rsidP="009C1F57">
      <w:pPr>
        <w:pStyle w:val="BodyText"/>
        <w:spacing w:line="360" w:lineRule="auto"/>
        <w:ind w:firstLine="709"/>
        <w:jc w:val="center"/>
        <w:rPr>
          <w:w w:val="105"/>
        </w:rPr>
      </w:pPr>
      <w:r w:rsidRPr="00D1690C">
        <w:rPr>
          <w:rFonts w:asciiTheme="majorBidi" w:hAnsiTheme="majorBidi" w:cstheme="majorBidi"/>
        </w:rPr>
        <w:t>Рисунок 1.1 – Факторы пространственного развития региона</w:t>
      </w:r>
    </w:p>
    <w:p w14:paraId="6E772C44" w14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w w:val="105"/>
        </w:rPr>
      </w:pPr>
    </w:p>
    <w:p w14:paraId="7CDA729D" w14:textId="0ED72370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  <w:rtl/>
          <w:cs/>
        </w:rPr>
      </w:pPr>
      <w:r w:rsidRPr="00E9318F">
        <w:rPr>
          <w:w w:val="105"/>
        </w:rPr>
        <w:lastRenderedPageBreak/>
        <w:t xml:space="preserve">Таким образом, пространственное развитие выступает как многомерная концепция, обеспечивающая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баланс между экономическим ростом, социальной справедливостью и экологической устойчивостью.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На региональном уровне, в частности на примере мухафазы Тартус, оно приобретает прикладное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значение как основа стратегического планирования, постконфликтного восстановления и интеграции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в национальные и международные процессы. Реализация задач пространственного развития требует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комплексного информационного сопровождения, которое может быть обеспечено современными </w:t>
      </w:r>
      <w:r w:rsidRPr="00E9318F">
        <w:rPr>
          <w:w w:val="105"/>
          <w:cs/>
        </w:rPr>
        <w:t>‎</w:t>
      </w:r>
      <w:r w:rsidRPr="00E9318F">
        <w:rPr>
          <w:w w:val="105"/>
        </w:rPr>
        <w:t>информационными системами и хранилищами данных.</w:t>
      </w:r>
      <w:r w:rsidRPr="00E9318F">
        <w:rPr>
          <w:w w:val="105"/>
          <w:cs/>
        </w:rPr>
        <w:t>‎</w:t>
      </w:r>
    </w:p>
    <w:p w14:paraId="636BF462" w14:textId="77777777" w:rsidR="00A91532" w:rsidRPr="00C93554" w:rsidRDefault="00A91532" w:rsidP="00836097">
      <w:pPr>
        <w:pStyle w:val="ListParagraph"/>
        <w:tabs>
          <w:tab w:val="left" w:pos="859"/>
        </w:tabs>
        <w:spacing w:line="360" w:lineRule="auto"/>
        <w:ind w:left="0" w:firstLine="709"/>
        <w:jc w:val="both"/>
        <w:rPr>
          <w:sz w:val="28"/>
        </w:rPr>
      </w:pPr>
    </w:p>
    <w:p w14:paraId="3F8B3D7A" w14:textId="77777777" w:rsidR="00C93554" w:rsidRPr="00A91532" w:rsidRDefault="003425E5" w:rsidP="00BA0133">
      <w:pPr>
        <w:pStyle w:val="Heading3"/>
        <w:rPr>
          <w:rFonts w:eastAsiaTheme="minorHAnsi"/>
        </w:rPr>
      </w:pPr>
      <w:bookmarkStart w:id="3" w:name="_Toc228809990"/>
      <w:r w:rsidRPr="00A91532">
        <w:rPr>
          <w:rFonts w:eastAsiaTheme="minorHAnsi"/>
        </w:rPr>
        <w:t>1.2. Система показателей пространственного развития:</w:t>
      </w:r>
      <w:r w:rsidR="00EE6AF5">
        <w:rPr>
          <w:rFonts w:eastAsiaTheme="minorHAnsi"/>
        </w:rPr>
        <w:t xml:space="preserve"> </w:t>
      </w:r>
      <w:r w:rsidRPr="00A91532">
        <w:rPr>
          <w:rFonts w:eastAsiaTheme="minorHAnsi"/>
        </w:rPr>
        <w:t>обоснование выбора и характеристика источников данных (на примере мухафазы Тартус)</w:t>
      </w:r>
      <w:bookmarkEnd w:id="3"/>
    </w:p>
    <w:p w14:paraId="45D32C33" w14:textId="77777777" w:rsidR="00457DB8" w:rsidRDefault="00457DB8" w:rsidP="00836097">
      <w:pPr>
        <w:pStyle w:val="BodyText"/>
        <w:spacing w:line="360" w:lineRule="auto"/>
        <w:ind w:firstLine="709"/>
        <w:jc w:val="both"/>
      </w:pPr>
      <w:r>
        <w:t xml:space="preserve">Пространственное развитие территории представляет собой комплексный процесс, включающий </w:t>
      </w:r>
      <w:r>
        <w:rPr>
          <w:cs/>
        </w:rPr>
        <w:t>‎</w:t>
      </w:r>
      <w:r>
        <w:t xml:space="preserve">изменения в использовании земель, развитии инфраструктуры, демографии, экологии и экономике. </w:t>
      </w:r>
      <w:r>
        <w:rPr>
          <w:cs/>
        </w:rPr>
        <w:t>‎</w:t>
      </w:r>
      <w:r>
        <w:t xml:space="preserve">Для количественной оценки этого процесса необходима система показателей, отвечающая </w:t>
      </w:r>
      <w:r>
        <w:rPr>
          <w:cs/>
        </w:rPr>
        <w:t>‎</w:t>
      </w:r>
      <w:r>
        <w:t>следующим требованиям:</w:t>
      </w:r>
      <w:r>
        <w:rPr>
          <w:cs/>
        </w:rPr>
        <w:t>‎</w:t>
      </w:r>
    </w:p>
    <w:p w14:paraId="51537233" w14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t>релевантность целям устойчивого развития (ЦУР ООН, национальные стратегии);</w:t>
      </w:r>
      <w:r>
        <w:rPr>
          <w:cs/>
        </w:rPr>
        <w:t>‎</w:t>
      </w:r>
    </w:p>
    <w:p w14:paraId="0950E7EC" w14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cs/>
        </w:rPr>
        <w:t>‎</w:t>
      </w:r>
      <w:r>
        <w:t>доступность данных из официальных или верифицируемых источников;</w:t>
      </w:r>
      <w:r>
        <w:rPr>
          <w:cs/>
        </w:rPr>
        <w:t>‎</w:t>
      </w:r>
    </w:p>
    <w:p w14:paraId="7FDDF098" w14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t>возможность пространственной привязки;</w:t>
      </w:r>
      <w:r>
        <w:rPr>
          <w:cs/>
        </w:rPr>
        <w:t>‎</w:t>
      </w:r>
    </w:p>
    <w:p w14:paraId="0063E957" w14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cs/>
        </w:rPr>
        <w:t>‎</w:t>
      </w:r>
      <w:r>
        <w:t>измеримость и сопоставимость во времени.</w:t>
      </w:r>
      <w:r>
        <w:rPr>
          <w:cs/>
        </w:rPr>
        <w:t>‎</w:t>
      </w:r>
    </w:p>
    <w:p w14:paraId="13FB544C" w14:textId="77777777" w:rsidR="00457DB8" w:rsidRPr="005A34C5" w:rsidRDefault="00457DB8" w:rsidP="00836097">
      <w:pPr>
        <w:pStyle w:val="BodyText"/>
        <w:spacing w:line="360" w:lineRule="auto"/>
        <w:ind w:firstLine="709"/>
        <w:jc w:val="both"/>
      </w:pPr>
      <w:r>
        <w:t xml:space="preserve">На основе анализа «Стратегии пространственного развития РФ до 2036 года», отчётов ПРООН по </w:t>
      </w:r>
      <w:r>
        <w:rPr>
          <w:cs/>
        </w:rPr>
        <w:t>‎</w:t>
      </w:r>
      <w:r>
        <w:t xml:space="preserve">Сирии, данных ФАО и Copernicus выделены следующие группы показателей для мухафазы Тартус </w:t>
      </w:r>
      <w:r>
        <w:rPr>
          <w:cs/>
        </w:rPr>
        <w:t>‎‎</w:t>
      </w:r>
      <w:r>
        <w:t>(таблица 1.</w:t>
      </w:r>
      <w:r w:rsidR="00840387">
        <w:t>3</w:t>
      </w:r>
      <w:r>
        <w:t>).</w:t>
      </w:r>
      <w:r>
        <w:rPr>
          <w:cs/>
        </w:rPr>
        <w:t>‎</w:t>
      </w:r>
    </w:p>
    <w:p w14:paraId="024A4D1A" w14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t xml:space="preserve">Ключевым недостатком существующего описания системы показателей является отсутствие </w:t>
      </w:r>
      <w:r>
        <w:rPr>
          <w:cs/>
        </w:rPr>
        <w:t>‎</w:t>
      </w:r>
      <w:r>
        <w:t xml:space="preserve">операционализации их использования в хранилище </w:t>
      </w:r>
      <w:r>
        <w:lastRenderedPageBreak/>
        <w:t xml:space="preserve">данных. В рамках настоящего </w:t>
      </w:r>
      <w:r>
        <w:rPr>
          <w:cs/>
        </w:rPr>
        <w:t>‎</w:t>
      </w:r>
      <w:r>
        <w:t>исследования для каждого показателя определены:</w:t>
      </w:r>
      <w:r>
        <w:rPr>
          <w:cs/>
        </w:rPr>
        <w:t>‎</w:t>
      </w:r>
    </w:p>
    <w:p w14:paraId="777C8EB2" w14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источник данных; </w:t>
      </w:r>
    </w:p>
    <w:p w14:paraId="007B41F9" w14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формат поступления; </w:t>
      </w:r>
    </w:p>
    <w:p w14:paraId="139EA8E1" w14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периодичность обновления; </w:t>
      </w:r>
    </w:p>
    <w:p w14:paraId="48C174CA" w14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способ загрузки; </w:t>
      </w:r>
    </w:p>
    <w:p w14:paraId="40AA3F70" w14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— целевая таблица хранения.</w:t>
      </w:r>
      <w:r>
        <w:rPr>
          <w:cs/>
        </w:rPr>
        <w:t>‎</w:t>
      </w:r>
    </w:p>
    <w:p w14:paraId="2A3D47C5" w14:textId="77777777" w:rsidR="00170019" w:rsidRDefault="00170019" w:rsidP="006169F6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14:paraId="2BDDA91A" w14:textId="12B0F896" w:rsidR="00672C32" w:rsidRPr="00672C32" w:rsidRDefault="00672C32" w:rsidP="006169F6">
      <w:pPr>
        <w:pStyle w:val="BodyText"/>
        <w:spacing w:line="360" w:lineRule="auto"/>
        <w:jc w:val="both"/>
      </w:pPr>
      <w:r w:rsidRPr="00364F98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3</w:t>
      </w:r>
      <w:r w:rsidRPr="00364F98">
        <w:rPr>
          <w:rFonts w:asciiTheme="majorBidi" w:hAnsiTheme="majorBidi" w:cstheme="majorBidi"/>
        </w:rPr>
        <w:t xml:space="preserve"> – Система показателей пространственного развития мухафазы Тартус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1701"/>
        <w:gridCol w:w="1417"/>
        <w:gridCol w:w="1953"/>
      </w:tblGrid>
      <w:tr w:rsidR="00170019" w:rsidRPr="007F7EF4" w14:paraId="449C8DA2" w14:textId="77777777" w:rsidTr="00170019">
        <w:trPr>
          <w:tblHeader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14:paraId="71AD02D8" w14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155317ED" w14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FC99187" w14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Источники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E0A4E2" w14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Периодичность</w:t>
            </w:r>
          </w:p>
        </w:tc>
        <w:tc>
          <w:tcPr>
            <w:tcW w:w="1953" w:type="dxa"/>
            <w:shd w:val="clear" w:color="auto" w:fill="F2F2F2" w:themeFill="background1" w:themeFillShade="F2"/>
          </w:tcPr>
          <w:p w14:paraId="5F225ED2" w14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672C32" w:rsidRPr="006169F6" w14:paraId="321DFFCC" w14:textId="77777777" w:rsidTr="00170019">
        <w:tc>
          <w:tcPr>
            <w:tcW w:w="1526" w:type="dxa"/>
            <w:shd w:val="clear" w:color="auto" w:fill="auto"/>
          </w:tcPr>
          <w:p w14:paraId="44F2568B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Землепользование</w:t>
            </w:r>
          </w:p>
        </w:tc>
        <w:tc>
          <w:tcPr>
            <w:tcW w:w="2977" w:type="dxa"/>
            <w:shd w:val="clear" w:color="auto" w:fill="auto"/>
          </w:tcPr>
          <w:p w14:paraId="1FEEF268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Площадь с/х угодий, площадь застроенных территорий, площадь лесов, категория земель</w:t>
            </w:r>
          </w:p>
        </w:tc>
        <w:tc>
          <w:tcPr>
            <w:tcW w:w="1701" w:type="dxa"/>
            <w:shd w:val="clear" w:color="auto" w:fill="auto"/>
          </w:tcPr>
          <w:p w14:paraId="2CD64671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Кадастровые службы Сирии, FAO, Copernicus (Land Cover)</w:t>
            </w:r>
          </w:p>
        </w:tc>
        <w:tc>
          <w:tcPr>
            <w:tcW w:w="1417" w:type="dxa"/>
          </w:tcPr>
          <w:p w14:paraId="33591B8B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</w:t>
            </w:r>
          </w:p>
        </w:tc>
        <w:tc>
          <w:tcPr>
            <w:tcW w:w="1953" w:type="dxa"/>
          </w:tcPr>
          <w:p w14:paraId="7C8269B3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Ключевые индикаторы антропогенной нагрузки и ресурсного потенциала</w:t>
            </w:r>
          </w:p>
        </w:tc>
      </w:tr>
      <w:tr w:rsidR="00672C32" w:rsidRPr="006169F6" w14:paraId="7447059B" w14:textId="77777777" w:rsidTr="00170019">
        <w:tc>
          <w:tcPr>
            <w:tcW w:w="1526" w:type="dxa"/>
            <w:shd w:val="clear" w:color="auto" w:fill="auto"/>
          </w:tcPr>
          <w:p w14:paraId="43EB140B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Транспортная инфраструктура</w:t>
            </w:r>
          </w:p>
        </w:tc>
        <w:tc>
          <w:tcPr>
            <w:tcW w:w="2977" w:type="dxa"/>
            <w:shd w:val="clear" w:color="auto" w:fill="auto"/>
          </w:tcPr>
          <w:p w14:paraId="2C6CC928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Протяжённость дорог по классам, плотность сети, транспортная доступность населённых пунктов</w:t>
            </w:r>
          </w:p>
        </w:tc>
        <w:tc>
          <w:tcPr>
            <w:tcW w:w="1701" w:type="dxa"/>
            <w:shd w:val="clear" w:color="auto" w:fill="auto"/>
          </w:tcPr>
          <w:p w14:paraId="646DD13B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Министерство транспорта Сирии, OpenStreetMap </w:t>
            </w:r>
          </w:p>
        </w:tc>
        <w:tc>
          <w:tcPr>
            <w:tcW w:w="1417" w:type="dxa"/>
          </w:tcPr>
          <w:p w14:paraId="6400AC22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Ежегодно/ по мере обновления</w:t>
            </w:r>
          </w:p>
        </w:tc>
        <w:tc>
          <w:tcPr>
            <w:tcW w:w="1953" w:type="dxa"/>
          </w:tcPr>
          <w:p w14:paraId="08D87D2E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Влияет на связность территории и качество жизни</w:t>
            </w:r>
          </w:p>
        </w:tc>
      </w:tr>
      <w:tr w:rsidR="00672C32" w:rsidRPr="006169F6" w14:paraId="7A124669" w14:textId="77777777" w:rsidTr="00170019">
        <w:tc>
          <w:tcPr>
            <w:tcW w:w="1526" w:type="dxa"/>
            <w:shd w:val="clear" w:color="auto" w:fill="auto"/>
          </w:tcPr>
          <w:p w14:paraId="63AEF87A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Демография</w:t>
            </w:r>
          </w:p>
        </w:tc>
        <w:tc>
          <w:tcPr>
            <w:tcW w:w="2977" w:type="dxa"/>
            <w:shd w:val="clear" w:color="auto" w:fill="auto"/>
          </w:tcPr>
          <w:p w14:paraId="4A7F532F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Численность населения, плотность, возрастная структура, миграционный прирост</w:t>
            </w:r>
          </w:p>
        </w:tc>
        <w:tc>
          <w:tcPr>
            <w:tcW w:w="1701" w:type="dxa"/>
            <w:shd w:val="clear" w:color="auto" w:fill="auto"/>
          </w:tcPr>
          <w:p w14:paraId="11A71D60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Центральное бюро статистики Сирии</w:t>
            </w:r>
          </w:p>
        </w:tc>
        <w:tc>
          <w:tcPr>
            <w:tcW w:w="1417" w:type="dxa"/>
          </w:tcPr>
          <w:p w14:paraId="531EA38C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</w:t>
            </w:r>
          </w:p>
        </w:tc>
        <w:tc>
          <w:tcPr>
            <w:tcW w:w="1953" w:type="dxa"/>
          </w:tcPr>
          <w:p w14:paraId="59750A20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Основа для планирования социальной инфраструктуры</w:t>
            </w:r>
          </w:p>
        </w:tc>
      </w:tr>
      <w:tr w:rsidR="00672C32" w:rsidRPr="006169F6" w14:paraId="2B5D30B5" w14:textId="77777777" w:rsidTr="00170019">
        <w:tc>
          <w:tcPr>
            <w:tcW w:w="1526" w:type="dxa"/>
            <w:shd w:val="clear" w:color="auto" w:fill="auto"/>
          </w:tcPr>
          <w:p w14:paraId="2A2433B7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2977" w:type="dxa"/>
            <w:shd w:val="clear" w:color="auto" w:fill="auto"/>
          </w:tcPr>
          <w:p w14:paraId="49E0B9D6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ВРП, уровень занятости, доля сельского хозяйства, инвестиции</w:t>
            </w:r>
          </w:p>
        </w:tc>
        <w:tc>
          <w:tcPr>
            <w:tcW w:w="1701" w:type="dxa"/>
            <w:shd w:val="clear" w:color="auto" w:fill="auto"/>
          </w:tcPr>
          <w:p w14:paraId="4D463616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Статистические отчёты</w:t>
            </w:r>
          </w:p>
        </w:tc>
        <w:tc>
          <w:tcPr>
            <w:tcW w:w="1417" w:type="dxa"/>
          </w:tcPr>
          <w:p w14:paraId="1995C0B0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</w:t>
            </w:r>
          </w:p>
        </w:tc>
        <w:tc>
          <w:tcPr>
            <w:tcW w:w="1953" w:type="dxa"/>
          </w:tcPr>
          <w:p w14:paraId="210DD97C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Отражает экономическую активность</w:t>
            </w:r>
          </w:p>
        </w:tc>
      </w:tr>
      <w:tr w:rsidR="00672C32" w:rsidRPr="006169F6" w14:paraId="4345F1DF" w14:textId="77777777" w:rsidTr="00170019">
        <w:tc>
          <w:tcPr>
            <w:tcW w:w="1526" w:type="dxa"/>
            <w:shd w:val="clear" w:color="auto" w:fill="auto"/>
          </w:tcPr>
          <w:p w14:paraId="31224E3F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Экология </w:t>
            </w:r>
          </w:p>
        </w:tc>
        <w:tc>
          <w:tcPr>
            <w:tcW w:w="2977" w:type="dxa"/>
            <w:shd w:val="clear" w:color="auto" w:fill="auto"/>
          </w:tcPr>
          <w:p w14:paraId="0C208D19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Концентрация PM2.5, NO2, качество воды, индекс NDVI</w:t>
            </w:r>
          </w:p>
        </w:tc>
        <w:tc>
          <w:tcPr>
            <w:tcW w:w="1701" w:type="dxa"/>
            <w:shd w:val="clear" w:color="auto" w:fill="auto"/>
          </w:tcPr>
          <w:p w14:paraId="57D1B320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Станции</w:t>
            </w:r>
            <w:r w:rsidRPr="006169F6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 </w:t>
            </w: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мониторинга</w:t>
            </w:r>
            <w:r w:rsidRPr="006169F6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, Copernicus Atmosphere, Sentinel-2</w:t>
            </w:r>
          </w:p>
        </w:tc>
        <w:tc>
          <w:tcPr>
            <w:tcW w:w="1417" w:type="dxa"/>
          </w:tcPr>
          <w:p w14:paraId="22D1B190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Ежемесячно/ ежеквартально</w:t>
            </w:r>
          </w:p>
        </w:tc>
        <w:tc>
          <w:tcPr>
            <w:tcW w:w="1953" w:type="dxa"/>
          </w:tcPr>
          <w:p w14:paraId="61959A1B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Позволяет оценить экологическую устойчивость</w:t>
            </w:r>
          </w:p>
        </w:tc>
      </w:tr>
      <w:tr w:rsidR="00672C32" w:rsidRPr="006169F6" w14:paraId="17C4FDB9" w14:textId="77777777" w:rsidTr="00170019">
        <w:tc>
          <w:tcPr>
            <w:tcW w:w="1526" w:type="dxa"/>
            <w:shd w:val="clear" w:color="auto" w:fill="auto"/>
          </w:tcPr>
          <w:p w14:paraId="6D5CDFB6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Социальная инфраструктура</w:t>
            </w:r>
          </w:p>
        </w:tc>
        <w:tc>
          <w:tcPr>
            <w:tcW w:w="2977" w:type="dxa"/>
            <w:shd w:val="clear" w:color="auto" w:fill="auto"/>
          </w:tcPr>
          <w:p w14:paraId="1EFF31F2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Доступность школ, больниц, объектов культуры</w:t>
            </w:r>
          </w:p>
        </w:tc>
        <w:tc>
          <w:tcPr>
            <w:tcW w:w="1701" w:type="dxa"/>
            <w:shd w:val="clear" w:color="auto" w:fill="auto"/>
          </w:tcPr>
          <w:p w14:paraId="3F2BC8E3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Муниципальные реестры</w:t>
            </w:r>
          </w:p>
        </w:tc>
        <w:tc>
          <w:tcPr>
            <w:tcW w:w="1417" w:type="dxa"/>
          </w:tcPr>
          <w:p w14:paraId="0DC67A3E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 мере обновления</w:t>
            </w:r>
          </w:p>
        </w:tc>
        <w:tc>
          <w:tcPr>
            <w:tcW w:w="1953" w:type="dxa"/>
          </w:tcPr>
          <w:p w14:paraId="124C64D5" w14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Характеризует уровень жизни</w:t>
            </w:r>
          </w:p>
        </w:tc>
      </w:tr>
    </w:tbl>
    <w:p w14:paraId="6F39AD0F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023922BE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Для мухафазы Тартус предлагается следующая спецификация загрузки данных:</w:t>
      </w:r>
      <w:r>
        <w:rPr>
          <w:cs/>
        </w:rPr>
        <w:t>‎</w:t>
      </w:r>
    </w:p>
    <w:p w14:paraId="64F69722" w14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1</w:t>
      </w:r>
      <w:r w:rsidR="00637315">
        <w:t>-</w:t>
      </w:r>
      <w:r>
        <w:rPr>
          <w:cs/>
        </w:rPr>
        <w:t>‎</w:t>
      </w:r>
      <w:r>
        <w:tab/>
        <w:t xml:space="preserve">Кадастровые данные </w:t>
      </w:r>
    </w:p>
    <w:p w14:paraId="6310D176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lastRenderedPageBreak/>
        <w:t xml:space="preserve">Формат: Shapefile (SHP, DBF, SHX) </w:t>
      </w:r>
    </w:p>
    <w:p w14:paraId="1740921B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ежегодно </w:t>
      </w:r>
    </w:p>
    <w:p w14:paraId="2331E16A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Источник: кадастровые службы </w:t>
      </w:r>
    </w:p>
    <w:p w14:paraId="4BA15D8C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batch ETL → преобразование в WKT → загрузка в Raw Data Vault</w:t>
      </w:r>
    </w:p>
    <w:p w14:paraId="088EACFD" w14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2</w:t>
      </w:r>
      <w:r w:rsidR="00637315">
        <w:t>-</w:t>
      </w:r>
      <w:r>
        <w:rPr>
          <w:cs/>
        </w:rPr>
        <w:t>‎</w:t>
      </w:r>
      <w:r>
        <w:tab/>
        <w:t xml:space="preserve">Статистические показатели </w:t>
      </w:r>
    </w:p>
    <w:p w14:paraId="648F1351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Формат: CSV / Excel </w:t>
      </w:r>
    </w:p>
    <w:p w14:paraId="5FE4E71C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ежегодно </w:t>
      </w:r>
    </w:p>
    <w:p w14:paraId="6B831175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Источник: Центральное бюро статистики </w:t>
      </w:r>
    </w:p>
    <w:p w14:paraId="1E41B21D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ETL с нормализацией справочников</w:t>
      </w:r>
    </w:p>
    <w:p w14:paraId="595AB8B5" w14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3</w:t>
      </w:r>
      <w:r w:rsidR="00637315">
        <w:t>-</w:t>
      </w:r>
      <w:r>
        <w:tab/>
        <w:t xml:space="preserve">Данные дистанционного зондирования </w:t>
      </w:r>
    </w:p>
    <w:p w14:paraId="086CDE1C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Формат: GeoTIFF </w:t>
      </w:r>
    </w:p>
    <w:p w14:paraId="5391904B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ежемесячно </w:t>
      </w:r>
    </w:p>
    <w:p w14:paraId="125968F6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Источник: Copernicus </w:t>
      </w:r>
    </w:p>
    <w:p w14:paraId="0B1C656F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ELT через Spark с извлечением индексов (NDVI и др.)</w:t>
      </w:r>
      <w:r>
        <w:rPr>
          <w:cs/>
        </w:rPr>
        <w:t>‎</w:t>
      </w:r>
    </w:p>
    <w:p w14:paraId="5B6C126A" w14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4</w:t>
      </w:r>
      <w:r w:rsidR="00637315">
        <w:t>-</w:t>
      </w:r>
      <w:r>
        <w:tab/>
        <w:t xml:space="preserve">Транспортные данные </w:t>
      </w:r>
    </w:p>
    <w:p w14:paraId="5C0B4419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Формат: OSM / GeoJSON </w:t>
      </w:r>
    </w:p>
    <w:p w14:paraId="374059E2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по обновлению </w:t>
      </w:r>
    </w:p>
    <w:p w14:paraId="3AC51509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API + инкрементальная загрузка</w:t>
      </w:r>
    </w:p>
    <w:p w14:paraId="35C4BD42" w14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Таким образом, система показателей связана с архитектурой хранилища, что устраняет </w:t>
      </w:r>
      <w:r>
        <w:rPr>
          <w:cs/>
        </w:rPr>
        <w:t>‎</w:t>
      </w:r>
      <w:r>
        <w:t>разрыв между теорией и реализацией.</w:t>
      </w:r>
      <w:r>
        <w:rPr>
          <w:cs/>
        </w:rPr>
        <w:t>‎</w:t>
      </w:r>
    </w:p>
    <w:p w14:paraId="579D4F49" w14:textId="77777777" w:rsidR="00457DB8" w:rsidRDefault="00457DB8" w:rsidP="00836097">
      <w:pPr>
        <w:pStyle w:val="BodyText"/>
        <w:spacing w:line="360" w:lineRule="auto"/>
        <w:ind w:firstLine="709"/>
        <w:jc w:val="both"/>
      </w:pPr>
      <w:r>
        <w:t xml:space="preserve">Обоснование выбора именно этих показателей обусловлено их присутствием в стратегических </w:t>
      </w:r>
      <w:r>
        <w:rPr>
          <w:cs/>
        </w:rPr>
        <w:t>‎</w:t>
      </w:r>
      <w:r>
        <w:t xml:space="preserve">документах и наличием устойчивых источников данных для Сирии, включая международные </w:t>
      </w:r>
      <w:r>
        <w:rPr>
          <w:cs/>
        </w:rPr>
        <w:t>‎</w:t>
      </w:r>
      <w:r>
        <w:t xml:space="preserve">программы (FAO, Copernicus), что особенно важно в условиях постконфликтного восстановления, </w:t>
      </w:r>
      <w:r>
        <w:rPr>
          <w:cs/>
        </w:rPr>
        <w:t>‎</w:t>
      </w:r>
      <w:r>
        <w:t>когда национальная статистика может быть неполной.</w:t>
      </w:r>
      <w:r>
        <w:rPr>
          <w:cs/>
        </w:rPr>
        <w:t>‎</w:t>
      </w:r>
    </w:p>
    <w:p w14:paraId="48F79A35" w14:textId="77777777" w:rsidR="00457DB8" w:rsidRDefault="00457DB8" w:rsidP="00836097">
      <w:pPr>
        <w:pStyle w:val="BodyText"/>
        <w:spacing w:line="360" w:lineRule="auto"/>
        <w:ind w:firstLine="709"/>
        <w:jc w:val="both"/>
      </w:pPr>
      <w:r>
        <w:t xml:space="preserve">Для мухафазы Тартус, сочетающей прибрежную урбанизированную зону и сельские поселения, </w:t>
      </w:r>
      <w:r>
        <w:rPr>
          <w:cs/>
        </w:rPr>
        <w:t>‎</w:t>
      </w:r>
      <w:r>
        <w:t>особое значение приобретают следующие аспекты:</w:t>
      </w:r>
      <w:r>
        <w:rPr>
          <w:cs/>
        </w:rPr>
        <w:t>‎</w:t>
      </w:r>
    </w:p>
    <w:p w14:paraId="5DE3B24D" w14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t>модернизация транспортной сети (автомобильные дороги, морской порт);</w:t>
      </w:r>
      <w:r>
        <w:rPr>
          <w:cs/>
        </w:rPr>
        <w:t>‎</w:t>
      </w:r>
    </w:p>
    <w:p w14:paraId="033C2604" w14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поддержка сельских территорий (ирригация, землепользование);</w:t>
      </w:r>
      <w:r>
        <w:rPr>
          <w:cs/>
        </w:rPr>
        <w:t>‎</w:t>
      </w:r>
    </w:p>
    <w:p w14:paraId="358B2C77" w14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t>сохранение экологического баланса в условиях урбанизации;</w:t>
      </w:r>
      <w:r>
        <w:rPr>
          <w:cs/>
        </w:rPr>
        <w:t>‎</w:t>
      </w:r>
    </w:p>
    <w:p w14:paraId="37358FE0" w14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t>интеграция региона в национальные и международные логистические цепочки.</w:t>
      </w:r>
      <w:r>
        <w:rPr>
          <w:cs/>
        </w:rPr>
        <w:t>‎</w:t>
      </w:r>
    </w:p>
    <w:p w14:paraId="1CDD4929" w14:textId="77777777" w:rsidR="001810C5" w:rsidRPr="000608BB" w:rsidRDefault="00457DB8" w:rsidP="00836097">
      <w:pPr>
        <w:pStyle w:val="BodyText"/>
        <w:spacing w:line="360" w:lineRule="auto"/>
        <w:ind w:firstLine="709"/>
        <w:jc w:val="both"/>
      </w:pPr>
      <w:r>
        <w:t xml:space="preserve">В условиях постконфликтного восстановления пространственное развитие Тартуса может служить </w:t>
      </w:r>
      <w:r>
        <w:rPr>
          <w:cs/>
        </w:rPr>
        <w:t>‎</w:t>
      </w:r>
      <w:r>
        <w:t xml:space="preserve">основой для долгосрочной устойчивости региона: снижать социальные диспропорции, создавать </w:t>
      </w:r>
      <w:r>
        <w:rPr>
          <w:cs/>
        </w:rPr>
        <w:t>‎</w:t>
      </w:r>
      <w:r>
        <w:t>рабочие места, обеспечивать продовольственную безопасность и устойчивость экосистем [20].</w:t>
      </w:r>
      <w:r>
        <w:rPr>
          <w:cs/>
        </w:rPr>
        <w:t>‎</w:t>
      </w:r>
    </w:p>
    <w:p w14:paraId="704C79FE" w14:textId="77777777" w:rsidR="00EA6D76" w:rsidRDefault="00EA6D76" w:rsidP="00836097">
      <w:pPr>
        <w:widowControl/>
        <w:autoSpaceDE/>
        <w:autoSpaceDN/>
        <w:spacing w:line="360" w:lineRule="auto"/>
        <w:ind w:firstLine="709"/>
        <w:jc w:val="center"/>
        <w:rPr>
          <w:rFonts w:eastAsiaTheme="minorHAnsi" w:cstheme="minorBidi"/>
          <w:b/>
          <w:bCs/>
          <w:sz w:val="28"/>
        </w:rPr>
      </w:pPr>
    </w:p>
    <w:p w14:paraId="40F0E5C8" w14:textId="77777777" w:rsidR="003425E5" w:rsidRDefault="003425E5" w:rsidP="00BA0133">
      <w:pPr>
        <w:pStyle w:val="Heading3"/>
        <w:rPr>
          <w:rFonts w:eastAsiaTheme="minorHAnsi"/>
        </w:rPr>
      </w:pPr>
      <w:bookmarkStart w:id="4" w:name="_Toc228809991"/>
      <w:r w:rsidRPr="00EA6D76">
        <w:rPr>
          <w:rFonts w:eastAsiaTheme="minorHAnsi"/>
        </w:rPr>
        <w:t>1.3. Обзор современных технических инструментов</w:t>
      </w:r>
      <w:r w:rsidR="00EE6AF5">
        <w:rPr>
          <w:rFonts w:eastAsiaTheme="minorHAnsi"/>
        </w:rPr>
        <w:t xml:space="preserve"> </w:t>
      </w:r>
      <w:r w:rsidRPr="00EA6D76">
        <w:rPr>
          <w:rFonts w:eastAsiaTheme="minorHAnsi"/>
        </w:rPr>
        <w:t>пространственного анализа</w:t>
      </w:r>
      <w:r w:rsidR="00EE6AF5">
        <w:rPr>
          <w:rFonts w:eastAsiaTheme="minorHAnsi"/>
        </w:rPr>
        <w:t xml:space="preserve"> </w:t>
      </w:r>
      <w:r w:rsidRPr="00EA6D76">
        <w:rPr>
          <w:rFonts w:eastAsiaTheme="minorHAnsi"/>
        </w:rPr>
        <w:t>(ГИС, ДЗЗ, IoT, Big Data, облачные технологии)</w:t>
      </w:r>
      <w:bookmarkEnd w:id="4"/>
    </w:p>
    <w:p w14:paraId="05C9F3EB" w14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Современное пространственное развитие территорий невозможно без применения передовых </w:t>
      </w:r>
      <w:r w:rsidRPr="00B1167F">
        <w:rPr>
          <w:cs/>
          <w:lang w:val="en-US"/>
        </w:rPr>
        <w:t>‎</w:t>
      </w:r>
      <w:r w:rsidRPr="00B1167F">
        <w:t xml:space="preserve">технических инструментов. В отличие от традиционных методов картографии и статистики, </w:t>
      </w:r>
      <w:r w:rsidRPr="00B1167F">
        <w:rPr>
          <w:cs/>
          <w:lang w:val="en-US"/>
        </w:rPr>
        <w:t>‎</w:t>
      </w:r>
      <w:r w:rsidRPr="00B1167F">
        <w:t xml:space="preserve">современные технологии позволяют интегрировать и анализировать большие объёмы данных, </w:t>
      </w:r>
      <w:r w:rsidRPr="00B1167F">
        <w:rPr>
          <w:cs/>
          <w:lang w:val="en-US"/>
        </w:rPr>
        <w:t>‎</w:t>
      </w:r>
      <w:r w:rsidRPr="00B1167F">
        <w:t xml:space="preserve">выявлять закономерности и прогнозировать сценарии будущего. Особую роль здесь играют </w:t>
      </w:r>
      <w:r w:rsidRPr="00B1167F">
        <w:rPr>
          <w:cs/>
          <w:lang w:val="en-US"/>
        </w:rPr>
        <w:t>‎</w:t>
      </w:r>
      <w:r w:rsidRPr="00B1167F">
        <w:t xml:space="preserve">геоинформационные системы (ГИС), технологии дистанционного зондирования Земли (ДЗЗ), </w:t>
      </w:r>
      <w:r w:rsidRPr="00B1167F">
        <w:rPr>
          <w:cs/>
          <w:lang w:val="en-US"/>
        </w:rPr>
        <w:t>‎</w:t>
      </w:r>
      <w:r w:rsidRPr="00B1167F">
        <w:t>интернет вещей (</w:t>
      </w:r>
      <w:r w:rsidRPr="00B1167F">
        <w:rPr>
          <w:lang w:val="en-US"/>
        </w:rPr>
        <w:t>IoT</w:t>
      </w:r>
      <w:r w:rsidRPr="00B1167F">
        <w:t>), технологии больших данных (</w:t>
      </w:r>
      <w:r w:rsidRPr="00B1167F">
        <w:rPr>
          <w:lang w:val="en-US"/>
        </w:rPr>
        <w:t>Big</w:t>
      </w:r>
      <w:r w:rsidRPr="00B1167F">
        <w:t xml:space="preserve"> </w:t>
      </w:r>
      <w:r w:rsidRPr="00B1167F">
        <w:rPr>
          <w:lang w:val="en-US"/>
        </w:rPr>
        <w:t>Data</w:t>
      </w:r>
      <w:r w:rsidRPr="00B1167F">
        <w:t xml:space="preserve">), облачные вычисления и хранилища </w:t>
      </w:r>
      <w:r w:rsidRPr="00B1167F">
        <w:rPr>
          <w:cs/>
          <w:lang w:val="en-US"/>
        </w:rPr>
        <w:t>‎</w:t>
      </w:r>
      <w:r w:rsidRPr="00B1167F">
        <w:t>данных (</w:t>
      </w:r>
      <w:r w:rsidRPr="00B1167F">
        <w:rPr>
          <w:lang w:val="en-US"/>
        </w:rPr>
        <w:t>DWH</w:t>
      </w:r>
      <w:r w:rsidRPr="00B1167F">
        <w:t xml:space="preserve">). Совместно они формируют экосистему пространственного анализа, обеспечивающую </w:t>
      </w:r>
      <w:r w:rsidRPr="00B1167F">
        <w:rPr>
          <w:cs/>
          <w:lang w:val="en-US"/>
        </w:rPr>
        <w:t>‎</w:t>
      </w:r>
      <w:r w:rsidRPr="00B1167F">
        <w:t>принятие решений на региональном уровне [13–15].</w:t>
      </w:r>
      <w:r w:rsidRPr="00B1167F">
        <w:rPr>
          <w:cs/>
          <w:lang w:val="en-US"/>
        </w:rPr>
        <w:t>‎</w:t>
      </w:r>
    </w:p>
    <w:p w14:paraId="2F9F215D" w14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929A1">
        <w:rPr>
          <w:b/>
          <w:bCs/>
        </w:rPr>
        <w:t>Геоинформационные системы (ГИС)</w:t>
      </w:r>
      <w:r w:rsidRPr="00B1167F">
        <w:t xml:space="preserve"> являются одним из основных инструментов пространственного </w:t>
      </w:r>
      <w:r w:rsidRPr="00B1167F">
        <w:rPr>
          <w:cs/>
          <w:lang w:val="en-US"/>
        </w:rPr>
        <w:t>‎</w:t>
      </w:r>
      <w:r w:rsidRPr="00B1167F">
        <w:t xml:space="preserve">анализа. Они позволяют хранить, визуализировать и анализировать пространственные данные в виде </w:t>
      </w:r>
      <w:r w:rsidRPr="00B1167F">
        <w:rPr>
          <w:cs/>
          <w:lang w:val="en-US"/>
        </w:rPr>
        <w:t>‎</w:t>
      </w:r>
      <w:r w:rsidRPr="00B1167F">
        <w:t xml:space="preserve">картографических слоёв. ГИС широко применяются в градостроительстве, экологии, транспортном </w:t>
      </w:r>
      <w:r w:rsidRPr="00B1167F">
        <w:rPr>
          <w:cs/>
          <w:lang w:val="en-US"/>
        </w:rPr>
        <w:t>‎</w:t>
      </w:r>
      <w:r w:rsidRPr="00B1167F">
        <w:t>планировании и сельском хозяйстве. Например:</w:t>
      </w:r>
      <w:r w:rsidRPr="00B1167F">
        <w:rPr>
          <w:cs/>
          <w:lang w:val="en-US"/>
        </w:rPr>
        <w:t>‎</w:t>
      </w:r>
    </w:p>
    <w:p w14:paraId="06CFBFF6" w14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B1167F">
        <w:t>в городском управлении – для анализа застройки и планирования новых объектов инфраструктуры;</w:t>
      </w:r>
      <w:r w:rsidRPr="00B1167F">
        <w:rPr>
          <w:cs/>
          <w:lang w:val="en-US"/>
        </w:rPr>
        <w:t>‎</w:t>
      </w:r>
    </w:p>
    <w:p w14:paraId="6B03E54E" w14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CF56BB">
        <w:rPr>
          <w:cs/>
        </w:rPr>
        <w:t>‎</w:t>
      </w:r>
      <w:r w:rsidRPr="00B1167F">
        <w:t xml:space="preserve">в экологии – для выявления зон повышенного загрязнения воздуха и </w:t>
      </w:r>
      <w:r w:rsidRPr="00B1167F">
        <w:lastRenderedPageBreak/>
        <w:t>воды;</w:t>
      </w:r>
      <w:r w:rsidRPr="00CF56BB">
        <w:rPr>
          <w:cs/>
        </w:rPr>
        <w:t>‎</w:t>
      </w:r>
    </w:p>
    <w:p w14:paraId="0F80D03C" w14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CF56BB">
        <w:rPr>
          <w:cs/>
        </w:rPr>
        <w:t>‎</w:t>
      </w:r>
      <w:r w:rsidRPr="00B1167F">
        <w:t>в транспорте – для расчёта транспортной доступности населённых пунктов;</w:t>
      </w:r>
      <w:r w:rsidRPr="00CF56BB">
        <w:rPr>
          <w:cs/>
        </w:rPr>
        <w:t>‎</w:t>
      </w:r>
    </w:p>
    <w:p w14:paraId="5BC13AAD" w14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CF56BB">
        <w:rPr>
          <w:cs/>
        </w:rPr>
        <w:t>‎</w:t>
      </w:r>
      <w:r w:rsidRPr="00B1167F">
        <w:t>в сельском хозяйстве – для мониторинга посевов и земельных угодий.</w:t>
      </w:r>
      <w:r w:rsidRPr="00CF56BB">
        <w:rPr>
          <w:cs/>
        </w:rPr>
        <w:t>‎</w:t>
      </w:r>
    </w:p>
    <w:p w14:paraId="1EF4F77C" w14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Современные ГИС, такие как </w:t>
      </w:r>
      <w:r w:rsidRPr="00B1167F">
        <w:rPr>
          <w:lang w:val="en-US"/>
        </w:rPr>
        <w:t>ArcGIS</w:t>
      </w:r>
      <w:r w:rsidRPr="00B1167F">
        <w:t xml:space="preserve">, </w:t>
      </w:r>
      <w:r w:rsidRPr="00B1167F">
        <w:rPr>
          <w:lang w:val="en-US"/>
        </w:rPr>
        <w:t>QGIS</w:t>
      </w:r>
      <w:r w:rsidRPr="00B1167F">
        <w:t xml:space="preserve">, </w:t>
      </w:r>
      <w:r w:rsidRPr="00B1167F">
        <w:rPr>
          <w:lang w:val="en-US"/>
        </w:rPr>
        <w:t>GRASS</w:t>
      </w:r>
      <w:r w:rsidRPr="00B1167F">
        <w:t xml:space="preserve"> </w:t>
      </w:r>
      <w:r w:rsidRPr="00B1167F">
        <w:rPr>
          <w:lang w:val="en-US"/>
        </w:rPr>
        <w:t>GIS</w:t>
      </w:r>
      <w:r w:rsidRPr="00B1167F">
        <w:t xml:space="preserve">, позволяют интегрировать данные ДЗЗ, работать с </w:t>
      </w:r>
      <w:r w:rsidRPr="00B1167F">
        <w:rPr>
          <w:cs/>
          <w:lang w:val="en-US"/>
        </w:rPr>
        <w:t>‎</w:t>
      </w:r>
      <w:r w:rsidRPr="00B1167F">
        <w:t>базами данных (</w:t>
      </w:r>
      <w:proofErr w:type="spellStart"/>
      <w:r w:rsidRPr="00B1167F">
        <w:rPr>
          <w:lang w:val="en-US"/>
        </w:rPr>
        <w:t>PostGIS</w:t>
      </w:r>
      <w:proofErr w:type="spellEnd"/>
      <w:r w:rsidRPr="00B1167F">
        <w:t xml:space="preserve">), а также строить сложные аналитические модели. На уровне мухафазы Тартус </w:t>
      </w:r>
      <w:r w:rsidRPr="00B1167F">
        <w:rPr>
          <w:cs/>
          <w:lang w:val="en-US"/>
        </w:rPr>
        <w:t>‎</w:t>
      </w:r>
      <w:r w:rsidRPr="00B1167F">
        <w:t xml:space="preserve">применение ГИС может обеспечить выявление проблемных зон в инфраструктуре и моделирование </w:t>
      </w:r>
      <w:r w:rsidRPr="00B1167F">
        <w:rPr>
          <w:cs/>
          <w:lang w:val="en-US"/>
        </w:rPr>
        <w:t>‎</w:t>
      </w:r>
      <w:r w:rsidRPr="00B1167F">
        <w:t>сценариев развития застройки.</w:t>
      </w:r>
      <w:r w:rsidRPr="00B1167F">
        <w:rPr>
          <w:cs/>
          <w:lang w:val="en-US"/>
        </w:rPr>
        <w:t>‎</w:t>
      </w:r>
    </w:p>
    <w:p w14:paraId="36C71475" w14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Технологии дистанционного зондирования Земли (ДЗЗ) предоставляют уникальную возможность для </w:t>
      </w:r>
      <w:r w:rsidRPr="00CF56BB">
        <w:rPr>
          <w:cs/>
        </w:rPr>
        <w:t>‎</w:t>
      </w:r>
      <w:r w:rsidRPr="00B1167F">
        <w:t xml:space="preserve">мониторинга состояния территории в динамике [19]. Спутники </w:t>
      </w:r>
      <w:r w:rsidRPr="00CF56BB">
        <w:t>Copernicus</w:t>
      </w:r>
      <w:r w:rsidRPr="00B1167F">
        <w:t xml:space="preserve"> </w:t>
      </w:r>
      <w:r w:rsidRPr="00CF56BB">
        <w:t>Sentinel</w:t>
      </w:r>
      <w:r w:rsidRPr="00B1167F">
        <w:t xml:space="preserve">, </w:t>
      </w:r>
      <w:r w:rsidRPr="00CF56BB">
        <w:t>Landsat</w:t>
      </w:r>
      <w:r w:rsidRPr="00B1167F">
        <w:t xml:space="preserve">, </w:t>
      </w:r>
      <w:r w:rsidRPr="00CF56BB">
        <w:t>MODIS</w:t>
      </w:r>
      <w:r w:rsidRPr="00B1167F">
        <w:t xml:space="preserve"> </w:t>
      </w:r>
      <w:r w:rsidRPr="00CF56BB">
        <w:rPr>
          <w:cs/>
        </w:rPr>
        <w:t>‎</w:t>
      </w:r>
      <w:r w:rsidRPr="00B1167F">
        <w:t xml:space="preserve">позволяют получать изображения высокого разрешения, фиксирующие изменения земной </w:t>
      </w:r>
      <w:r w:rsidRPr="00CF56BB">
        <w:rPr>
          <w:cs/>
        </w:rPr>
        <w:t>‎</w:t>
      </w:r>
      <w:r w:rsidRPr="00B1167F">
        <w:t>поверхности. Примеры применения ДЗЗ:</w:t>
      </w:r>
      <w:r w:rsidRPr="00CF56BB">
        <w:rPr>
          <w:cs/>
        </w:rPr>
        <w:t>‎</w:t>
      </w:r>
    </w:p>
    <w:p w14:paraId="0E68A021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мониторинг изменения земельного покрова и урбанизации;</w:t>
      </w:r>
      <w:r w:rsidRPr="00CF56BB">
        <w:rPr>
          <w:cs/>
        </w:rPr>
        <w:t>‎</w:t>
      </w:r>
    </w:p>
    <w:p w14:paraId="5ED3BA60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контроль за вырубкой лесов и деградацией земель;</w:t>
      </w:r>
      <w:r w:rsidRPr="00CF56BB">
        <w:rPr>
          <w:cs/>
        </w:rPr>
        <w:t>‎</w:t>
      </w:r>
    </w:p>
    <w:p w14:paraId="7BA1CB0A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наблюдение за сельскохозяйственными посевами;</w:t>
      </w:r>
      <w:r w:rsidRPr="00CF56BB">
        <w:rPr>
          <w:cs/>
        </w:rPr>
        <w:t>‎</w:t>
      </w:r>
    </w:p>
    <w:p w14:paraId="08F73A7E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выявление зон наводнений и стихийных бедствий.</w:t>
      </w:r>
      <w:r w:rsidRPr="00CF56BB">
        <w:rPr>
          <w:cs/>
        </w:rPr>
        <w:t>‎</w:t>
      </w:r>
    </w:p>
    <w:p w14:paraId="0F8BB0FE" w14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Для Сирии, где наземные наблюдения ограничены, данные ДЗЗ являются ключевым источником </w:t>
      </w:r>
      <w:r w:rsidRPr="00CF56BB">
        <w:rPr>
          <w:cs/>
        </w:rPr>
        <w:t>‎</w:t>
      </w:r>
      <w:r w:rsidRPr="00B1167F">
        <w:t xml:space="preserve">информации о состоянии сельскохозяйственных земель и водных ресурсов. В мухафазе Тартус </w:t>
      </w:r>
      <w:r w:rsidRPr="00CF56BB">
        <w:rPr>
          <w:cs/>
        </w:rPr>
        <w:t>‎</w:t>
      </w:r>
      <w:r w:rsidRPr="00B1167F">
        <w:t xml:space="preserve">спутниковые данные позволяют отслеживать рост городских территорий и нагрузку на прибрежную </w:t>
      </w:r>
      <w:r w:rsidRPr="00CF56BB">
        <w:rPr>
          <w:cs/>
        </w:rPr>
        <w:t>‎</w:t>
      </w:r>
      <w:r w:rsidRPr="00B1167F">
        <w:t>экосистему.</w:t>
      </w:r>
      <w:r w:rsidRPr="00CF56BB">
        <w:rPr>
          <w:cs/>
        </w:rPr>
        <w:t>‎</w:t>
      </w:r>
    </w:p>
    <w:p w14:paraId="7D11C31B" w14:textId="77777777" w:rsidR="00B1167F" w:rsidRPr="00CF56BB" w:rsidRDefault="00B1167F" w:rsidP="00836097">
      <w:pPr>
        <w:pStyle w:val="BodyText"/>
        <w:spacing w:line="360" w:lineRule="auto"/>
        <w:ind w:firstLine="709"/>
        <w:jc w:val="both"/>
      </w:pPr>
      <w:r w:rsidRPr="00CF56BB">
        <w:rPr>
          <w:b/>
          <w:bCs/>
        </w:rPr>
        <w:t>Технологии Интернета вещей (IoT)</w:t>
      </w:r>
      <w:r w:rsidRPr="00B1167F">
        <w:t xml:space="preserve"> позволяют собирать данные в реальном времени с датчиков, </w:t>
      </w:r>
      <w:r w:rsidRPr="00CF56BB">
        <w:rPr>
          <w:cs/>
        </w:rPr>
        <w:t>‎</w:t>
      </w:r>
      <w:r w:rsidRPr="00B1167F">
        <w:t xml:space="preserve">установленных на территории региона. Это могут быть устройства мониторинга качества воздуха, </w:t>
      </w:r>
      <w:r w:rsidRPr="00CF56BB">
        <w:rPr>
          <w:cs/>
        </w:rPr>
        <w:t>‎</w:t>
      </w:r>
      <w:r w:rsidRPr="00B1167F">
        <w:t xml:space="preserve">воды, транспортных потоков, энергоэффективности зданий. </w:t>
      </w:r>
      <w:r w:rsidRPr="00CF56BB">
        <w:t>Например:</w:t>
      </w:r>
      <w:r w:rsidRPr="00CF56BB">
        <w:rPr>
          <w:cs/>
        </w:rPr>
        <w:t>‎</w:t>
      </w:r>
    </w:p>
    <w:p w14:paraId="2D76E3E9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в транспорте – </w:t>
      </w:r>
      <w:r w:rsidRPr="00CF56BB">
        <w:t>IoT</w:t>
      </w:r>
      <w:r w:rsidRPr="00B1167F">
        <w:t>-датчики помогают измерять интенсивность движения и предсказывать пробки;</w:t>
      </w:r>
      <w:r w:rsidRPr="00CF56BB">
        <w:rPr>
          <w:cs/>
        </w:rPr>
        <w:t>‎</w:t>
      </w:r>
    </w:p>
    <w:p w14:paraId="45123A49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в экологии – станции мониторинга фиксируют загрязнение </w:t>
      </w:r>
      <w:r w:rsidRPr="00B1167F">
        <w:lastRenderedPageBreak/>
        <w:t xml:space="preserve">воздуха и позволяют выявлять опасные </w:t>
      </w:r>
      <w:r w:rsidRPr="00CF56BB">
        <w:rPr>
          <w:cs/>
        </w:rPr>
        <w:t>‎</w:t>
      </w:r>
      <w:r w:rsidRPr="00B1167F">
        <w:t>зоны;</w:t>
      </w:r>
      <w:r w:rsidRPr="00CF56BB">
        <w:rPr>
          <w:cs/>
        </w:rPr>
        <w:t>‎</w:t>
      </w:r>
    </w:p>
    <w:p w14:paraId="6752D7C9" w14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>в ЖКХ – интеллектуальные счётчики обеспечивают анализ потребления воды и электроэнергии.</w:t>
      </w:r>
      <w:r w:rsidRPr="00CF56BB">
        <w:rPr>
          <w:cs/>
        </w:rPr>
        <w:t>‎</w:t>
      </w:r>
    </w:p>
    <w:p w14:paraId="702D2EFB" w14:textId="77777777" w:rsidR="00DA75C2" w:rsidRPr="00A304FC" w:rsidRDefault="00B1167F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B1167F">
        <w:t xml:space="preserve">Для Тартуса внедрение сенсорных сетей может способствовать повышению безопасности дорожного </w:t>
      </w:r>
      <w:r w:rsidRPr="00A304FC">
        <w:rPr>
          <w:cs/>
        </w:rPr>
        <w:t>‎</w:t>
      </w:r>
      <w:r w:rsidRPr="00B1167F">
        <w:t>движения и улучшению контроля за качеством воды в прибрежной зоне.</w:t>
      </w:r>
      <w:r w:rsidRPr="00A304FC">
        <w:rPr>
          <w:cs/>
        </w:rPr>
        <w:t>‎</w:t>
      </w:r>
    </w:p>
    <w:p w14:paraId="107041C8" w14:textId="77777777" w:rsidR="00B1167F" w:rsidRDefault="00B1167F" w:rsidP="00836097">
      <w:pPr>
        <w:pStyle w:val="BodyText"/>
        <w:spacing w:line="360" w:lineRule="auto"/>
        <w:ind w:firstLine="709"/>
        <w:jc w:val="both"/>
      </w:pPr>
      <w:r>
        <w:t xml:space="preserve">Технологии больших данных (Big Data) необходимы для обработки постоянно растущих объёмов </w:t>
      </w:r>
      <w:r>
        <w:rPr>
          <w:cs/>
        </w:rPr>
        <w:t>‎</w:t>
      </w:r>
      <w:r>
        <w:t xml:space="preserve">информации, включая статистику, спутниковые изображения, сенсорные данные, социальные сети. </w:t>
      </w:r>
      <w:r>
        <w:rPr>
          <w:cs/>
        </w:rPr>
        <w:t>‎</w:t>
      </w:r>
      <w:r>
        <w:t xml:space="preserve">Традиционные СУБД не справляются с таким количеством информации, поэтому применяются </w:t>
      </w:r>
      <w:r>
        <w:rPr>
          <w:cs/>
        </w:rPr>
        <w:t>‎</w:t>
      </w:r>
      <w:r>
        <w:t>технологии Big Data – Hadoop, Spark, Hive [13]. Big Data в пространственном анализе позволяют:</w:t>
      </w:r>
      <w:r>
        <w:rPr>
          <w:cs/>
        </w:rPr>
        <w:t>‎</w:t>
      </w:r>
    </w:p>
    <w:p w14:paraId="3D984D07" w14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обрабатывать многолетние спутниковые архивы (например, 30 лет Landsat);</w:t>
      </w:r>
      <w:r>
        <w:rPr>
          <w:cs/>
        </w:rPr>
        <w:t>‎</w:t>
      </w:r>
    </w:p>
    <w:p w14:paraId="16CFE84D" w14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моделировать динамику урбанизации и миграции населения;</w:t>
      </w:r>
      <w:r>
        <w:rPr>
          <w:cs/>
        </w:rPr>
        <w:t>‎</w:t>
      </w:r>
    </w:p>
    <w:p w14:paraId="410F94E2" w14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применять машинное обучение для прогнозирования развития территорий;</w:t>
      </w:r>
      <w:r>
        <w:rPr>
          <w:cs/>
        </w:rPr>
        <w:t>‎</w:t>
      </w:r>
    </w:p>
    <w:p w14:paraId="0DCF83D0" w14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rPr>
          <w:cs/>
        </w:rPr>
        <w:t>‎</w:t>
      </w:r>
      <w:r>
        <w:t>выявлять скрытые закономерности в больших выборках данных.</w:t>
      </w:r>
      <w:r>
        <w:rPr>
          <w:cs/>
        </w:rPr>
        <w:t>‎</w:t>
      </w:r>
    </w:p>
    <w:p w14:paraId="6D0070A4" w14:textId="77777777" w:rsidR="00B1167F" w:rsidRDefault="00B1167F" w:rsidP="00836097">
      <w:pPr>
        <w:pStyle w:val="BodyText"/>
        <w:spacing w:line="360" w:lineRule="auto"/>
        <w:ind w:firstLine="709"/>
        <w:jc w:val="both"/>
      </w:pPr>
      <w:r w:rsidRPr="00A304FC">
        <w:rPr>
          <w:b/>
          <w:bCs/>
        </w:rPr>
        <w:t>Облачные вычисления</w:t>
      </w:r>
      <w:r>
        <w:t xml:space="preserve"> делают пространственный анализ доступным даже регионам с ограниченными </w:t>
      </w:r>
      <w:r>
        <w:rPr>
          <w:cs/>
        </w:rPr>
        <w:t>‎</w:t>
      </w:r>
      <w:r>
        <w:t xml:space="preserve">ресурсами. Такие платформы, как Google Earth Engine, Amazon AWS, Microsoft Azure, предоставляют </w:t>
      </w:r>
      <w:r>
        <w:rPr>
          <w:cs/>
        </w:rPr>
        <w:t>‎</w:t>
      </w:r>
      <w:r>
        <w:t xml:space="preserve">готовую инфраструктуру для хранения и обработки больших данных. Основные преимущества </w:t>
      </w:r>
      <w:r>
        <w:rPr>
          <w:cs/>
        </w:rPr>
        <w:t>‎</w:t>
      </w:r>
      <w:r>
        <w:t>облачных решений:</w:t>
      </w:r>
      <w:r>
        <w:rPr>
          <w:cs/>
        </w:rPr>
        <w:t>‎</w:t>
      </w:r>
    </w:p>
    <w:p w14:paraId="44EE389E" w14:textId="6827C475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t>масштабируемость ресурсов в зависимости от нагрузки;</w:t>
      </w:r>
      <w:r>
        <w:rPr>
          <w:cs/>
        </w:rPr>
        <w:t>‎</w:t>
      </w:r>
    </w:p>
    <w:p w14:paraId="01FED4C0" w14:textId="58A8B237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rPr>
          <w:cs/>
        </w:rPr>
        <w:t>‎</w:t>
      </w:r>
      <w:r>
        <w:t>доступ к данным из любой точки;</w:t>
      </w:r>
      <w:r>
        <w:rPr>
          <w:cs/>
        </w:rPr>
        <w:t>‎</w:t>
      </w:r>
    </w:p>
    <w:p w14:paraId="28348AF0" w14:textId="5AC9CF88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rPr>
          <w:cs/>
        </w:rPr>
        <w:t>‎</w:t>
      </w:r>
      <w:r>
        <w:t>снижение затрат на локальное оборудование;</w:t>
      </w:r>
      <w:r>
        <w:rPr>
          <w:cs/>
        </w:rPr>
        <w:t>‎</w:t>
      </w:r>
    </w:p>
    <w:p w14:paraId="02C2F415" w14:textId="0B2B6F4C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rPr>
          <w:cs/>
        </w:rPr>
        <w:t>‎</w:t>
      </w:r>
      <w:r>
        <w:t>интеграция с ГИС и DWH.</w:t>
      </w:r>
      <w:r>
        <w:rPr>
          <w:cs/>
        </w:rPr>
        <w:t>‎</w:t>
      </w:r>
    </w:p>
    <w:p w14:paraId="0C1A7A69" w14:textId="77777777" w:rsidR="00B1167F" w:rsidRDefault="00B1167F" w:rsidP="00836097">
      <w:pPr>
        <w:pStyle w:val="BodyText"/>
        <w:spacing w:line="360" w:lineRule="auto"/>
        <w:ind w:firstLine="709"/>
        <w:jc w:val="both"/>
      </w:pPr>
      <w:r>
        <w:t xml:space="preserve">Для мухафазы Тартус облачные решения могут использоваться для анализа спутниковых данных </w:t>
      </w:r>
      <w:r>
        <w:rPr>
          <w:cs/>
        </w:rPr>
        <w:t>‎</w:t>
      </w:r>
      <w:r>
        <w:t>Copernicus и построения веб-приложений для мониторинга территории.</w:t>
      </w:r>
      <w:r>
        <w:rPr>
          <w:cs/>
        </w:rPr>
        <w:t>‎</w:t>
      </w:r>
    </w:p>
    <w:p w14:paraId="6ED6CB23" w14:textId="77777777" w:rsidR="00B1167F" w:rsidRDefault="00B1167F" w:rsidP="00836097">
      <w:pPr>
        <w:pStyle w:val="BodyText"/>
        <w:spacing w:line="360" w:lineRule="auto"/>
        <w:ind w:firstLine="709"/>
        <w:jc w:val="both"/>
      </w:pPr>
      <w:r w:rsidRPr="00CA62F0">
        <w:rPr>
          <w:b/>
          <w:bCs/>
        </w:rPr>
        <w:lastRenderedPageBreak/>
        <w:t>Хранилища данных (DWH)</w:t>
      </w:r>
      <w:r>
        <w:t xml:space="preserve"> выступают ключевым элементом экосистемы, обеспечивая интеграцию </w:t>
      </w:r>
      <w:r>
        <w:rPr>
          <w:cs/>
        </w:rPr>
        <w:t>‎</w:t>
      </w:r>
      <w:r>
        <w:t xml:space="preserve">разнородных источников, хранение исторической информации, поддержку OLAP-запросов и </w:t>
      </w:r>
      <w:r>
        <w:rPr>
          <w:cs/>
        </w:rPr>
        <w:t>‎</w:t>
      </w:r>
      <w:r>
        <w:t xml:space="preserve">формирование витрин данных для анализа. В отличие от ГИС, которые фокусируются на визуализации </w:t>
      </w:r>
      <w:r>
        <w:rPr>
          <w:cs/>
        </w:rPr>
        <w:t>‎</w:t>
      </w:r>
      <w:r>
        <w:t xml:space="preserve">и локальном анализе, DWH позволяют объединить кадастровые, статистические, экологические и </w:t>
      </w:r>
      <w:r>
        <w:rPr>
          <w:cs/>
        </w:rPr>
        <w:t>‎</w:t>
      </w:r>
      <w:r>
        <w:t xml:space="preserve">спутниковые данные в единую платформу, создавая основу для комплексного анализа и </w:t>
      </w:r>
      <w:r>
        <w:rPr>
          <w:cs/>
        </w:rPr>
        <w:t>‎</w:t>
      </w:r>
      <w:r>
        <w:t>прогнозирования.</w:t>
      </w:r>
      <w:r>
        <w:rPr>
          <w:cs/>
        </w:rPr>
        <w:t>‎</w:t>
      </w:r>
    </w:p>
    <w:p w14:paraId="413BE901" w14:textId="77777777" w:rsidR="00FC388B" w:rsidRPr="005A34C5" w:rsidRDefault="00B1167F" w:rsidP="00836097">
      <w:pPr>
        <w:pStyle w:val="BodyText"/>
        <w:spacing w:line="360" w:lineRule="auto"/>
        <w:ind w:firstLine="709"/>
        <w:jc w:val="both"/>
      </w:pPr>
      <w:r>
        <w:t>В таблице 1.</w:t>
      </w:r>
      <w:r w:rsidR="00840387">
        <w:t>4</w:t>
      </w:r>
      <w:r>
        <w:t xml:space="preserve"> представлены основные современные инструменты пространственного анализа и их </w:t>
      </w:r>
      <w:r>
        <w:rPr>
          <w:cs/>
        </w:rPr>
        <w:t>‎</w:t>
      </w:r>
      <w:r>
        <w:t>ключевые особенности.</w:t>
      </w:r>
    </w:p>
    <w:p w14:paraId="490C520D" w14:textId="77777777" w:rsidR="00170019" w:rsidRDefault="00170019" w:rsidP="00D1621C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14:paraId="32669A44" w14:textId="1D866CE5" w:rsidR="00B1167F" w:rsidRDefault="00FC388B" w:rsidP="00D1621C">
      <w:pPr>
        <w:pStyle w:val="BodyText"/>
        <w:spacing w:line="360" w:lineRule="auto"/>
        <w:jc w:val="both"/>
      </w:pPr>
      <w:r w:rsidRPr="00DD256F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4</w:t>
      </w:r>
      <w:r w:rsidRPr="00DD256F">
        <w:rPr>
          <w:rFonts w:asciiTheme="majorBidi" w:hAnsiTheme="majorBidi" w:cstheme="majorBidi"/>
        </w:rPr>
        <w:t xml:space="preserve"> – Современные технические инструменты пространственного анализа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3"/>
        <w:gridCol w:w="7645"/>
      </w:tblGrid>
      <w:tr w:rsidR="00FC388B" w:rsidRPr="007F7EF4" w14:paraId="3B955803" w14:textId="77777777" w:rsidTr="00170019">
        <w:trPr>
          <w:tblHeader/>
        </w:trPr>
        <w:tc>
          <w:tcPr>
            <w:tcW w:w="911" w:type="pct"/>
            <w:shd w:val="pct5" w:color="auto" w:fill="auto"/>
          </w:tcPr>
          <w:p w14:paraId="2538E072" w14:textId="77777777" w:rsidR="00FC388B" w:rsidRPr="007F7EF4" w:rsidRDefault="00FC388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Инструмент</w:t>
            </w:r>
          </w:p>
        </w:tc>
        <w:tc>
          <w:tcPr>
            <w:tcW w:w="4089" w:type="pct"/>
            <w:shd w:val="pct5" w:color="auto" w:fill="auto"/>
          </w:tcPr>
          <w:p w14:paraId="120742AB" w14:textId="77777777" w:rsidR="00FC388B" w:rsidRPr="007F7EF4" w:rsidRDefault="00FC388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z w:val="24"/>
                <w:szCs w:val="24"/>
              </w:rPr>
              <w:t>Влияние</w:t>
            </w:r>
            <w:r w:rsidRPr="007F7EF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7F7EF4">
              <w:rPr>
                <w:b/>
                <w:sz w:val="24"/>
                <w:szCs w:val="24"/>
              </w:rPr>
              <w:t>на</w:t>
            </w:r>
            <w:r w:rsidRPr="007F7EF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7F7EF4">
              <w:rPr>
                <w:b/>
                <w:sz w:val="24"/>
                <w:szCs w:val="24"/>
              </w:rPr>
              <w:t>пространственное</w:t>
            </w:r>
            <w:r w:rsidRPr="007F7EF4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7F7EF4">
              <w:rPr>
                <w:b/>
                <w:spacing w:val="-2"/>
                <w:sz w:val="24"/>
                <w:szCs w:val="24"/>
              </w:rPr>
              <w:t>развитие</w:t>
            </w:r>
          </w:p>
        </w:tc>
      </w:tr>
      <w:tr w:rsidR="00FC388B" w:rsidRPr="00D1621C" w14:paraId="486627E6" w14:textId="77777777" w:rsidTr="00170019">
        <w:tc>
          <w:tcPr>
            <w:tcW w:w="911" w:type="pct"/>
          </w:tcPr>
          <w:p w14:paraId="6B5E4646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ГИС</w:t>
            </w:r>
          </w:p>
        </w:tc>
        <w:tc>
          <w:tcPr>
            <w:tcW w:w="4089" w:type="pct"/>
          </w:tcPr>
          <w:p w14:paraId="1ABAEDCF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 xml:space="preserve">Визуализация и анализ пространственных </w:t>
            </w:r>
            <w:r w:rsidRPr="00D1621C">
              <w:rPr>
                <w:w w:val="105"/>
                <w:sz w:val="24"/>
                <w:szCs w:val="24"/>
              </w:rPr>
              <w:t>данных,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моделирование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застройки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и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spacing w:val="-5"/>
                <w:w w:val="105"/>
                <w:sz w:val="24"/>
                <w:szCs w:val="24"/>
              </w:rPr>
              <w:t>ин-</w:t>
            </w:r>
          </w:p>
          <w:p w14:paraId="1041D3C7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2"/>
                <w:sz w:val="24"/>
                <w:szCs w:val="24"/>
              </w:rPr>
              <w:t>фраструктуры</w:t>
            </w:r>
          </w:p>
        </w:tc>
      </w:tr>
      <w:tr w:rsidR="00FC388B" w:rsidRPr="00D1621C" w14:paraId="1C0B6F8C" w14:textId="77777777" w:rsidTr="00170019">
        <w:tc>
          <w:tcPr>
            <w:tcW w:w="911" w:type="pct"/>
          </w:tcPr>
          <w:p w14:paraId="12157BA6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pacing w:val="-5"/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ДЗЗ</w:t>
            </w:r>
          </w:p>
        </w:tc>
        <w:tc>
          <w:tcPr>
            <w:tcW w:w="4089" w:type="pct"/>
          </w:tcPr>
          <w:p w14:paraId="5D3541A8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pacing w:val="-5"/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Мониторинг земельного покрова, сельско-</w:t>
            </w:r>
          </w:p>
          <w:p w14:paraId="5F24A644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pacing w:val="-5"/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го хозяйства, экологии и урбанизации</w:t>
            </w:r>
          </w:p>
        </w:tc>
      </w:tr>
      <w:tr w:rsidR="00FC388B" w:rsidRPr="00D1621C" w14:paraId="67F9CB75" w14:textId="77777777" w:rsidTr="00170019">
        <w:tc>
          <w:tcPr>
            <w:tcW w:w="911" w:type="pct"/>
          </w:tcPr>
          <w:p w14:paraId="7DC31676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IoT</w:t>
            </w:r>
          </w:p>
        </w:tc>
        <w:tc>
          <w:tcPr>
            <w:tcW w:w="4089" w:type="pct"/>
          </w:tcPr>
          <w:p w14:paraId="4041AD72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Сбор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данных</w:t>
            </w:r>
            <w:r w:rsidRPr="00D1621C">
              <w:rPr>
                <w:spacing w:val="9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в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реальном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времени</w:t>
            </w:r>
            <w:r w:rsidRPr="00D1621C">
              <w:rPr>
                <w:spacing w:val="9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о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sz w:val="24"/>
                <w:szCs w:val="24"/>
              </w:rPr>
              <w:t>транс-</w:t>
            </w:r>
          </w:p>
          <w:p w14:paraId="32A7BC91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порте,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экологии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sz w:val="24"/>
                <w:szCs w:val="24"/>
              </w:rPr>
              <w:t>инфраструктуре</w:t>
            </w:r>
          </w:p>
        </w:tc>
      </w:tr>
      <w:tr w:rsidR="00FC388B" w:rsidRPr="00D1621C" w14:paraId="789D4FD9" w14:textId="77777777" w:rsidTr="00170019">
        <w:tc>
          <w:tcPr>
            <w:tcW w:w="911" w:type="pct"/>
          </w:tcPr>
          <w:p w14:paraId="74FF3DF6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Big</w:t>
            </w:r>
            <w:r w:rsidRPr="00D1621C">
              <w:rPr>
                <w:spacing w:val="9"/>
                <w:sz w:val="24"/>
                <w:szCs w:val="24"/>
              </w:rPr>
              <w:t xml:space="preserve"> </w:t>
            </w:r>
            <w:r w:rsidRPr="00D1621C">
              <w:rPr>
                <w:spacing w:val="-4"/>
                <w:sz w:val="24"/>
                <w:szCs w:val="24"/>
              </w:rPr>
              <w:t>Data</w:t>
            </w:r>
          </w:p>
        </w:tc>
        <w:tc>
          <w:tcPr>
            <w:tcW w:w="4089" w:type="pct"/>
          </w:tcPr>
          <w:p w14:paraId="7EF90D3C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w w:val="105"/>
                <w:sz w:val="24"/>
                <w:szCs w:val="24"/>
              </w:rPr>
              <w:t>Обработка</w:t>
            </w:r>
            <w:r w:rsidRPr="00D1621C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больших</w:t>
            </w:r>
            <w:r w:rsidRPr="00D1621C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массивов</w:t>
            </w:r>
            <w:r w:rsidRPr="00D1621C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w w:val="105"/>
                <w:sz w:val="24"/>
                <w:szCs w:val="24"/>
              </w:rPr>
              <w:t>простран-</w:t>
            </w:r>
          </w:p>
          <w:p w14:paraId="337DB534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w w:val="105"/>
                <w:sz w:val="24"/>
                <w:szCs w:val="24"/>
              </w:rPr>
              <w:t>ственных</w:t>
            </w:r>
            <w:r w:rsidRPr="00D1621C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данных,</w:t>
            </w:r>
            <w:r w:rsidRPr="00D1621C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машинное</w:t>
            </w:r>
            <w:r w:rsidRPr="00D1621C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 xml:space="preserve">обучение, </w:t>
            </w:r>
            <w:r w:rsidRPr="00D1621C">
              <w:rPr>
                <w:spacing w:val="-2"/>
                <w:w w:val="105"/>
                <w:sz w:val="24"/>
                <w:szCs w:val="24"/>
              </w:rPr>
              <w:t>прогнозы</w:t>
            </w:r>
          </w:p>
        </w:tc>
      </w:tr>
      <w:tr w:rsidR="00FC388B" w:rsidRPr="00D1621C" w14:paraId="56B9C567" w14:textId="77777777" w:rsidTr="00170019">
        <w:tc>
          <w:tcPr>
            <w:tcW w:w="911" w:type="pct"/>
          </w:tcPr>
          <w:p w14:paraId="460D2E5E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2"/>
                <w:sz w:val="24"/>
                <w:szCs w:val="24"/>
              </w:rPr>
              <w:t>Облака</w:t>
            </w:r>
          </w:p>
        </w:tc>
        <w:tc>
          <w:tcPr>
            <w:tcW w:w="4089" w:type="pct"/>
          </w:tcPr>
          <w:p w14:paraId="02B8B3C7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Масштабируемая</w:t>
            </w:r>
            <w:r w:rsidRPr="00D1621C">
              <w:rPr>
                <w:spacing w:val="-9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инфраструктура</w:t>
            </w:r>
            <w:r w:rsidRPr="00D1621C">
              <w:rPr>
                <w:spacing w:val="-8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для</w:t>
            </w:r>
            <w:r w:rsidRPr="00D1621C">
              <w:rPr>
                <w:spacing w:val="-8"/>
                <w:sz w:val="24"/>
                <w:szCs w:val="24"/>
              </w:rPr>
              <w:t xml:space="preserve"> </w:t>
            </w:r>
            <w:r w:rsidRPr="00D1621C">
              <w:rPr>
                <w:spacing w:val="-4"/>
                <w:sz w:val="24"/>
                <w:szCs w:val="24"/>
              </w:rPr>
              <w:t>хра-</w:t>
            </w:r>
          </w:p>
          <w:p w14:paraId="02D594CA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нения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анализа,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снижение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sz w:val="24"/>
                <w:szCs w:val="24"/>
              </w:rPr>
              <w:t>затрат</w:t>
            </w:r>
          </w:p>
        </w:tc>
      </w:tr>
      <w:tr w:rsidR="00FC388B" w:rsidRPr="00D1621C" w14:paraId="3DB61FC1" w14:textId="77777777" w:rsidTr="00170019">
        <w:tc>
          <w:tcPr>
            <w:tcW w:w="911" w:type="pct"/>
          </w:tcPr>
          <w:p w14:paraId="2FD6DDDA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DWH</w:t>
            </w:r>
          </w:p>
        </w:tc>
        <w:tc>
          <w:tcPr>
            <w:tcW w:w="4089" w:type="pct"/>
          </w:tcPr>
          <w:p w14:paraId="6109B36F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w w:val="105"/>
                <w:sz w:val="24"/>
                <w:szCs w:val="24"/>
              </w:rPr>
              <w:t>Интеграция</w:t>
            </w:r>
            <w:r w:rsidRPr="00D1621C">
              <w:rPr>
                <w:spacing w:val="26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источников,</w:t>
            </w:r>
            <w:r w:rsidRPr="00D1621C">
              <w:rPr>
                <w:spacing w:val="27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хранение</w:t>
            </w:r>
            <w:r w:rsidRPr="00D1621C">
              <w:rPr>
                <w:spacing w:val="27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w w:val="105"/>
                <w:sz w:val="24"/>
                <w:szCs w:val="24"/>
              </w:rPr>
              <w:t>исто-</w:t>
            </w:r>
          </w:p>
          <w:p w14:paraId="4C358EDA" w14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рии,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поддержка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аналитики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pacing w:val="-5"/>
                <w:sz w:val="24"/>
                <w:szCs w:val="24"/>
              </w:rPr>
              <w:t>BI</w:t>
            </w:r>
          </w:p>
        </w:tc>
      </w:tr>
    </w:tbl>
    <w:p w14:paraId="1E96E2C5" w14:textId="77777777" w:rsidR="00170019" w:rsidRDefault="00170019" w:rsidP="00D1621C">
      <w:pPr>
        <w:pStyle w:val="BodyText"/>
        <w:spacing w:line="360" w:lineRule="auto"/>
        <w:jc w:val="both"/>
      </w:pPr>
    </w:p>
    <w:p w14:paraId="0EED11CC" w14:textId="187D6BA2" w:rsidR="00DD256F" w:rsidRDefault="00DD256F" w:rsidP="00D1621C">
      <w:pPr>
        <w:pStyle w:val="BodyText"/>
        <w:spacing w:line="360" w:lineRule="auto"/>
        <w:jc w:val="both"/>
        <w:rPr>
          <w:spacing w:val="-2"/>
        </w:rPr>
      </w:pPr>
      <w:r>
        <w:t xml:space="preserve">На рисунке </w:t>
      </w:r>
      <w:hyperlink w:anchor="_bookmark6" w:history="1">
        <w:r>
          <w:t>1.2</w:t>
        </w:r>
      </w:hyperlink>
      <w:r>
        <w:t xml:space="preserve"> представлена технологическая экосистема пространственного анализа, где DWH выступает ядром, объединяющим ГИС, ДЗЗ, IoT и Big </w:t>
      </w:r>
      <w:r>
        <w:rPr>
          <w:spacing w:val="-2"/>
        </w:rPr>
        <w:t>Data.</w:t>
      </w:r>
    </w:p>
    <w:p w14:paraId="37D07B0E" w14:textId="77777777" w:rsidR="004C6B30" w:rsidRDefault="004C6B30" w:rsidP="004C6B30">
      <w:pPr>
        <w:pStyle w:val="BodyText"/>
        <w:spacing w:line="36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83E7A4C" wp14:editId="4FE694D8">
            <wp:extent cx="4028417" cy="3016540"/>
            <wp:effectExtent l="0" t="0" r="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хнологическая экосистема пространственного анализа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063" cy="301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878D" w14:textId="77777777" w:rsidR="004C6B30" w:rsidRDefault="004C6B30" w:rsidP="004C6B30">
      <w:pPr>
        <w:pStyle w:val="BodyText"/>
        <w:spacing w:line="360" w:lineRule="auto"/>
        <w:ind w:firstLine="709"/>
        <w:jc w:val="center"/>
      </w:pPr>
      <w:r w:rsidRPr="00D1690C">
        <w:rPr>
          <w:rFonts w:asciiTheme="majorBidi" w:hAnsiTheme="majorBidi" w:cstheme="majorBidi"/>
        </w:rPr>
        <w:t>Рисунок 1.</w:t>
      </w:r>
      <w:r>
        <w:rPr>
          <w:rFonts w:asciiTheme="majorBidi" w:hAnsiTheme="majorBidi" w:cstheme="majorBidi"/>
        </w:rPr>
        <w:t>2</w:t>
      </w:r>
      <w:r w:rsidRPr="00D1690C">
        <w:rPr>
          <w:rFonts w:asciiTheme="majorBidi" w:hAnsiTheme="majorBidi" w:cstheme="majorBidi"/>
        </w:rPr>
        <w:t xml:space="preserve"> – </w:t>
      </w:r>
      <w:r w:rsidRPr="00F2279F">
        <w:rPr>
          <w:rFonts w:asciiTheme="majorBidi" w:hAnsiTheme="majorBidi" w:cstheme="majorBidi"/>
        </w:rPr>
        <w:t>Технологическая экосистема пространственного анализа</w:t>
      </w:r>
    </w:p>
    <w:p w14:paraId="2F2D69CF" w14:textId="77777777" w:rsidR="00207BEC" w:rsidRDefault="00207BEC" w:rsidP="00836097">
      <w:pPr>
        <w:pStyle w:val="BodyText"/>
        <w:spacing w:line="360" w:lineRule="auto"/>
        <w:ind w:firstLine="709"/>
        <w:jc w:val="both"/>
      </w:pPr>
    </w:p>
    <w:p w14:paraId="2616004B" w14:textId="1C5976C0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>
        <w:t xml:space="preserve">Таким образом, современные технические инструменты формируют основу для пространственного </w:t>
      </w:r>
      <w:r>
        <w:rPr>
          <w:cs/>
        </w:rPr>
        <w:t>‎</w:t>
      </w:r>
      <w:r>
        <w:t xml:space="preserve">анализа и развития территорий. Каждый инструмент решает свою задачу, но только их интеграция на </w:t>
      </w:r>
      <w:r>
        <w:rPr>
          <w:cs/>
        </w:rPr>
        <w:t>‎</w:t>
      </w:r>
      <w:r>
        <w:t xml:space="preserve">базе хранилища данных позволяет обеспечить целостный подход к управлению пространственным </w:t>
      </w:r>
      <w:r>
        <w:rPr>
          <w:cs/>
        </w:rPr>
        <w:t>‎</w:t>
      </w:r>
      <w:r>
        <w:t xml:space="preserve">развитием. Для мухафазы Тартус применение этих технологий открывает возможности для </w:t>
      </w:r>
      <w:r>
        <w:rPr>
          <w:cs/>
        </w:rPr>
        <w:t>‎</w:t>
      </w:r>
      <w:r>
        <w:t xml:space="preserve">устойчивого планирования, повышения эффективности использования ресурсов и улучшения качества </w:t>
      </w:r>
      <w:r>
        <w:rPr>
          <w:cs/>
        </w:rPr>
        <w:t>‎</w:t>
      </w:r>
      <w:r>
        <w:t>жизни населения.</w:t>
      </w:r>
      <w:r>
        <w:rPr>
          <w:cs/>
        </w:rPr>
        <w:t>‎</w:t>
      </w:r>
    </w:p>
    <w:p w14:paraId="35160F72" w14:textId="77777777" w:rsidR="00EA6D76" w:rsidRDefault="00EA6D76" w:rsidP="00836097">
      <w:pPr>
        <w:widowControl/>
        <w:autoSpaceDE/>
        <w:autoSpaceDN/>
        <w:spacing w:line="360" w:lineRule="auto"/>
        <w:ind w:firstLine="709"/>
        <w:jc w:val="center"/>
        <w:rPr>
          <w:rFonts w:eastAsiaTheme="minorHAnsi" w:cstheme="minorBidi"/>
          <w:b/>
          <w:bCs/>
          <w:sz w:val="28"/>
        </w:rPr>
      </w:pPr>
    </w:p>
    <w:p w14:paraId="2A5B45DB" w14:textId="77777777" w:rsidR="00032FCE" w:rsidRDefault="00C77828" w:rsidP="00BA0133">
      <w:pPr>
        <w:pStyle w:val="Heading3"/>
        <w:rPr>
          <w:rFonts w:eastAsiaTheme="minorHAnsi"/>
        </w:rPr>
      </w:pPr>
      <w:bookmarkStart w:id="5" w:name="_Toc228809992"/>
      <w:r w:rsidRPr="00EA6D76">
        <w:rPr>
          <w:rFonts w:eastAsiaTheme="minorHAnsi"/>
        </w:rPr>
        <w:t>1.4. Сравнительный анализ методологий построения хранилищ данных: Инмон, Кимболл, Data Vault, Anchor Modeling</w:t>
      </w:r>
      <w:bookmarkEnd w:id="5"/>
    </w:p>
    <w:p w14:paraId="605EEA59" w14:textId="77777777" w:rsidR="00DB7934" w:rsidRPr="00DB7934" w:rsidRDefault="00DB7934" w:rsidP="00F33228">
      <w:pPr>
        <w:pStyle w:val="BodyText"/>
        <w:spacing w:line="360" w:lineRule="auto"/>
        <w:ind w:firstLine="709"/>
        <w:jc w:val="both"/>
      </w:pPr>
      <w:r w:rsidRPr="00DB7934">
        <w:t xml:space="preserve">Современные системы пространственного развития территорий опираются на использование </w:t>
      </w:r>
      <w:r w:rsidRPr="00DB7934">
        <w:rPr>
          <w:cs/>
          <w:lang w:val="en-US"/>
        </w:rPr>
        <w:t>‎</w:t>
      </w:r>
      <w:r w:rsidRPr="00DB7934">
        <w:t xml:space="preserve">больших объёмов разнородных данных: геоинформационные слои, статистические сведения, </w:t>
      </w:r>
      <w:r w:rsidRPr="00DB7934">
        <w:rPr>
          <w:cs/>
          <w:lang w:val="en-US"/>
        </w:rPr>
        <w:t>‎</w:t>
      </w:r>
      <w:r w:rsidRPr="00DB7934">
        <w:t xml:space="preserve">кадастровая информация, данные о транспортной инфраструктуре и экологии. Каждый из этих </w:t>
      </w:r>
      <w:r w:rsidRPr="00DB7934">
        <w:rPr>
          <w:cs/>
          <w:lang w:val="en-US"/>
        </w:rPr>
        <w:t>‎</w:t>
      </w:r>
      <w:r w:rsidRPr="00DB7934">
        <w:t xml:space="preserve">наборов данных формируется в различных ведомствах и хранится в разнородных форматах, что </w:t>
      </w:r>
      <w:r w:rsidRPr="00DB7934">
        <w:rPr>
          <w:cs/>
          <w:lang w:val="en-US"/>
        </w:rPr>
        <w:t>‎</w:t>
      </w:r>
      <w:r w:rsidRPr="00DB7934">
        <w:t>затрудняет их совместное использование и интеграцию [13</w:t>
      </w:r>
      <w:r w:rsidR="00F33228">
        <w:t>,</w:t>
      </w:r>
      <w:r w:rsidRPr="00DB7934">
        <w:t xml:space="preserve"> 18].</w:t>
      </w:r>
      <w:r w:rsidRPr="00DB7934">
        <w:rPr>
          <w:cs/>
          <w:lang w:val="en-US"/>
        </w:rPr>
        <w:t>‎</w:t>
      </w:r>
    </w:p>
    <w:p w14:paraId="34513206" w14:textId="77777777" w:rsidR="00DB7934" w:rsidRPr="00DB7934" w:rsidRDefault="00DB7934" w:rsidP="00F33228">
      <w:pPr>
        <w:pStyle w:val="BodyText"/>
        <w:spacing w:line="360" w:lineRule="auto"/>
        <w:ind w:firstLine="709"/>
        <w:jc w:val="both"/>
      </w:pPr>
      <w:r w:rsidRPr="00DB7934">
        <w:lastRenderedPageBreak/>
        <w:t>Для решения этой задачи применяются технологии хранилищ данных (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Warehouse</w:t>
      </w:r>
      <w:r w:rsidRPr="00DB7934">
        <w:t xml:space="preserve">, </w:t>
      </w:r>
      <w:r w:rsidRPr="00DB7934">
        <w:rPr>
          <w:lang w:val="en-US"/>
        </w:rPr>
        <w:t>DWH</w:t>
      </w:r>
      <w:r w:rsidRPr="00DB7934">
        <w:t xml:space="preserve">), которые </w:t>
      </w:r>
      <w:r w:rsidRPr="00DB7934">
        <w:rPr>
          <w:cs/>
          <w:lang w:val="en-US"/>
        </w:rPr>
        <w:t>‎</w:t>
      </w:r>
      <w:r w:rsidRPr="00DB7934">
        <w:t xml:space="preserve">позволяют объединять данные из различных источников, очищать их, приводить к единому виду и </w:t>
      </w:r>
      <w:r w:rsidRPr="00DB7934">
        <w:rPr>
          <w:cs/>
          <w:lang w:val="en-US"/>
        </w:rPr>
        <w:t>‎</w:t>
      </w:r>
      <w:r w:rsidRPr="00DB7934">
        <w:t xml:space="preserve">сохранять в долгосрочной перспективе. В основе проектирования </w:t>
      </w:r>
      <w:r w:rsidRPr="00DB7934">
        <w:rPr>
          <w:lang w:val="en-US"/>
        </w:rPr>
        <w:t>DWH</w:t>
      </w:r>
      <w:r w:rsidRPr="00DB7934">
        <w:t xml:space="preserve"> лежат различные </w:t>
      </w:r>
      <w:r w:rsidRPr="00DB7934">
        <w:rPr>
          <w:cs/>
          <w:lang w:val="en-US"/>
        </w:rPr>
        <w:t>‎</w:t>
      </w:r>
      <w:r w:rsidRPr="00DB7934">
        <w:t xml:space="preserve">методологии, каждая из которых имеет собственное видение организации процессов интеграции и </w:t>
      </w:r>
      <w:r w:rsidRPr="00DB7934">
        <w:rPr>
          <w:cs/>
          <w:lang w:val="en-US"/>
        </w:rPr>
        <w:t>‎</w:t>
      </w:r>
      <w:r w:rsidRPr="00DB7934">
        <w:t xml:space="preserve">анализа информации. Выбор методологии играет особую роль для задач пространственного развития, </w:t>
      </w:r>
      <w:r w:rsidRPr="00DB7934">
        <w:rPr>
          <w:cs/>
          <w:lang w:val="en-US"/>
        </w:rPr>
        <w:t>‎</w:t>
      </w:r>
      <w:r w:rsidRPr="00DB7934">
        <w:t xml:space="preserve">где необходимо учитывать изменчивость источников, потребность в историзации и </w:t>
      </w:r>
      <w:r w:rsidRPr="00DB7934">
        <w:rPr>
          <w:cs/>
          <w:lang w:val="en-US"/>
        </w:rPr>
        <w:t>‎</w:t>
      </w:r>
      <w:r w:rsidRPr="00DB7934">
        <w:t>масштабируемость.</w:t>
      </w:r>
      <w:r w:rsidRPr="00DB7934">
        <w:rPr>
          <w:cs/>
          <w:lang w:val="en-US"/>
        </w:rPr>
        <w:t>‎</w:t>
      </w:r>
    </w:p>
    <w:p w14:paraId="29F8D3EB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Наибольшее распространение в научной литературе и практике получили три классических подхода, а </w:t>
      </w:r>
      <w:r w:rsidRPr="00DB7934">
        <w:rPr>
          <w:cs/>
          <w:lang w:val="en-US"/>
        </w:rPr>
        <w:t>‎</w:t>
      </w:r>
      <w:r w:rsidRPr="00DB7934">
        <w:t>также современная эволюционная методология:</w:t>
      </w:r>
      <w:r w:rsidRPr="00DB7934">
        <w:rPr>
          <w:cs/>
          <w:lang w:val="en-US"/>
        </w:rPr>
        <w:t>‎</w:t>
      </w:r>
    </w:p>
    <w:p w14:paraId="49E699A4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>Метод Инмона (</w:t>
      </w:r>
      <w:r w:rsidRPr="00DB7934">
        <w:rPr>
          <w:lang w:val="en-US"/>
        </w:rPr>
        <w:t>Top</w:t>
      </w:r>
      <w:r w:rsidRPr="00DB7934">
        <w:t>-</w:t>
      </w:r>
      <w:r w:rsidRPr="00DB7934">
        <w:rPr>
          <w:lang w:val="en-US"/>
        </w:rPr>
        <w:t>Down</w:t>
      </w:r>
      <w:r w:rsidRPr="00DB7934">
        <w:t xml:space="preserve">) – разработан Биллом Инмоном, предполагает построение </w:t>
      </w:r>
      <w:r w:rsidRPr="00DB7934">
        <w:rPr>
          <w:cs/>
          <w:lang w:val="en-US"/>
        </w:rPr>
        <w:t>‎</w:t>
      </w:r>
      <w:r w:rsidRPr="00DB7934">
        <w:t>централизованного корпоративного хранилища данных (</w:t>
      </w:r>
      <w:r w:rsidRPr="00DB7934">
        <w:rPr>
          <w:lang w:val="en-US"/>
        </w:rPr>
        <w:t>EDW</w:t>
      </w:r>
      <w:r w:rsidRPr="00DB7934">
        <w:t xml:space="preserve">) в нормализованной форме, из </w:t>
      </w:r>
      <w:r w:rsidRPr="00DB7934">
        <w:rPr>
          <w:cs/>
          <w:lang w:val="en-US"/>
        </w:rPr>
        <w:t>‎</w:t>
      </w:r>
      <w:r w:rsidRPr="00DB7934">
        <w:t>которого формируются витрины данных [25];</w:t>
      </w:r>
      <w:r w:rsidRPr="00DB7934">
        <w:rPr>
          <w:cs/>
          <w:lang w:val="en-US"/>
        </w:rPr>
        <w:t>‎</w:t>
      </w:r>
    </w:p>
    <w:p w14:paraId="2EA0F60E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471CBC">
        <w:rPr>
          <w:cs/>
        </w:rPr>
        <w:t>‎</w:t>
      </w:r>
      <w:r w:rsidRPr="00DB7934">
        <w:t>Метод Кимболла (</w:t>
      </w:r>
      <w:r w:rsidRPr="00471CBC">
        <w:t>Bottom</w:t>
      </w:r>
      <w:r w:rsidRPr="00DB7934">
        <w:t>-</w:t>
      </w:r>
      <w:r w:rsidRPr="00471CBC">
        <w:t>Up</w:t>
      </w:r>
      <w:r w:rsidRPr="00DB7934">
        <w:t xml:space="preserve">) – предложен Ральфом Кимболлом, ориентирован на построение </w:t>
      </w:r>
      <w:r w:rsidRPr="00471CBC">
        <w:rPr>
          <w:cs/>
        </w:rPr>
        <w:t>‎</w:t>
      </w:r>
      <w:r w:rsidRPr="00DB7934">
        <w:t>независимых витрин данных (</w:t>
      </w:r>
      <w:r w:rsidRPr="00471CBC">
        <w:t>Data</w:t>
      </w:r>
      <w:r w:rsidRPr="00DB7934">
        <w:t xml:space="preserve"> </w:t>
      </w:r>
      <w:r w:rsidRPr="00471CBC">
        <w:t>Marts</w:t>
      </w:r>
      <w:r w:rsidRPr="00DB7934">
        <w:t xml:space="preserve">) под конкретные аналитические задачи с последующей </w:t>
      </w:r>
      <w:r w:rsidRPr="00471CBC">
        <w:rPr>
          <w:cs/>
        </w:rPr>
        <w:t>‎</w:t>
      </w:r>
      <w:r w:rsidRPr="00DB7934">
        <w:t>интеграцией [17];</w:t>
      </w:r>
      <w:r w:rsidRPr="00471CBC">
        <w:rPr>
          <w:cs/>
        </w:rPr>
        <w:t>‎</w:t>
      </w:r>
    </w:p>
    <w:p w14:paraId="700C49E1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Метод </w:t>
      </w:r>
      <w:r w:rsidRPr="00471CBC">
        <w:t>Data</w:t>
      </w:r>
      <w:r w:rsidRPr="00DB7934">
        <w:t xml:space="preserve"> </w:t>
      </w:r>
      <w:r w:rsidRPr="00DB7934">
        <w:rPr>
          <w:lang w:val="en-US"/>
        </w:rPr>
        <w:t>Vault</w:t>
      </w:r>
      <w:r w:rsidRPr="00DB7934">
        <w:t xml:space="preserve"> – разработан Дэном Линстедтом, представляет собой гибридный подход, </w:t>
      </w:r>
      <w:r w:rsidRPr="00DB7934">
        <w:rPr>
          <w:cs/>
          <w:lang w:val="en-US"/>
        </w:rPr>
        <w:t>‎</w:t>
      </w:r>
      <w:r w:rsidRPr="00DB7934">
        <w:t xml:space="preserve">сочетающий преимущества централизованного и модульного проектирования на основе концепции </w:t>
      </w:r>
      <w:r w:rsidRPr="00DB7934">
        <w:rPr>
          <w:cs/>
          <w:lang w:val="en-US"/>
        </w:rPr>
        <w:t>‎‎</w:t>
      </w:r>
      <w:r w:rsidRPr="00DB7934">
        <w:t>«хабов», «связей» и «сателлитов» [21];</w:t>
      </w:r>
      <w:r w:rsidRPr="00DB7934">
        <w:rPr>
          <w:cs/>
          <w:lang w:val="en-US"/>
        </w:rPr>
        <w:t>‎</w:t>
      </w:r>
    </w:p>
    <w:p w14:paraId="227B31EE" w14:textId="6450704C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rPr>
          <w:cs/>
          <w:lang w:val="en-US"/>
        </w:rPr>
        <w:t>‎</w:t>
      </w:r>
      <w:r w:rsidRPr="00471CBC">
        <w:t>Anchor</w:t>
      </w:r>
      <w:r w:rsidRPr="00DB7934">
        <w:t xml:space="preserve"> </w:t>
      </w:r>
      <w:r w:rsidRPr="00DB7934">
        <w:rPr>
          <w:lang w:val="en-US"/>
        </w:rPr>
        <w:t>Modeling</w:t>
      </w:r>
      <w:r w:rsidRPr="00DB7934">
        <w:t xml:space="preserve"> (Якорное моделирование) – предельно нормализованный подход, где каждая </w:t>
      </w:r>
      <w:r w:rsidRPr="00DB7934">
        <w:rPr>
          <w:cs/>
          <w:lang w:val="en-US"/>
        </w:rPr>
        <w:t>‎</w:t>
      </w:r>
      <w:r w:rsidRPr="00DB7934">
        <w:t xml:space="preserve">сущность (якорь) и каждый атрибут выделены в отдельные таблицы, обеспечивая максимальную </w:t>
      </w:r>
      <w:r w:rsidRPr="00DB7934">
        <w:rPr>
          <w:cs/>
          <w:lang w:val="en-US"/>
        </w:rPr>
        <w:t>‎</w:t>
      </w:r>
      <w:r w:rsidRPr="00DB7934">
        <w:t>гибкость при добавлении новых характеристик.</w:t>
      </w:r>
      <w:r w:rsidRPr="00DB7934">
        <w:rPr>
          <w:cs/>
          <w:lang w:val="en-US"/>
        </w:rPr>
        <w:t>‎</w:t>
      </w:r>
    </w:p>
    <w:p w14:paraId="6B372E3B" w14:textId="77777777" w:rsidR="00DB7934" w:rsidRPr="00471CBC" w:rsidRDefault="00DB7934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471CBC">
        <w:rPr>
          <w:b/>
          <w:bCs/>
        </w:rPr>
        <w:t>Метод</w:t>
      </w:r>
      <w:r w:rsidRPr="00471CBC">
        <w:rPr>
          <w:b/>
          <w:bCs/>
          <w:lang w:val="en-US"/>
        </w:rPr>
        <w:t xml:space="preserve"> </w:t>
      </w:r>
      <w:r w:rsidRPr="00471CBC">
        <w:rPr>
          <w:b/>
          <w:bCs/>
        </w:rPr>
        <w:t>Инмона</w:t>
      </w:r>
      <w:r w:rsidRPr="00471CBC">
        <w:rPr>
          <w:b/>
          <w:bCs/>
          <w:lang w:val="en-US"/>
        </w:rPr>
        <w:t xml:space="preserve"> (Top-Down Approach)</w:t>
      </w:r>
      <w:r w:rsidRPr="00471CBC">
        <w:rPr>
          <w:b/>
          <w:bCs/>
          <w:cs/>
          <w:lang w:val="en-US"/>
        </w:rPr>
        <w:t>‎</w:t>
      </w:r>
    </w:p>
    <w:p w14:paraId="3EF5852B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>Основная идея Инмона заключается в создании единого источника истины (</w:t>
      </w:r>
      <w:r w:rsidRPr="00DB7934">
        <w:rPr>
          <w:lang w:val="en-US"/>
        </w:rPr>
        <w:t>Single</w:t>
      </w:r>
      <w:r w:rsidRPr="00DB7934">
        <w:t xml:space="preserve"> </w:t>
      </w:r>
      <w:r w:rsidRPr="00DB7934">
        <w:rPr>
          <w:lang w:val="en-US"/>
        </w:rPr>
        <w:t>Source</w:t>
      </w:r>
      <w:r w:rsidRPr="00DB7934">
        <w:t xml:space="preserve"> </w:t>
      </w:r>
      <w:r w:rsidRPr="00DB7934">
        <w:rPr>
          <w:lang w:val="en-US"/>
        </w:rPr>
        <w:t>of</w:t>
      </w:r>
      <w:r w:rsidRPr="00DB7934">
        <w:t xml:space="preserve"> </w:t>
      </w:r>
      <w:r w:rsidRPr="00DB7934">
        <w:rPr>
          <w:lang w:val="en-US"/>
        </w:rPr>
        <w:t>Truth</w:t>
      </w:r>
      <w:r w:rsidRPr="00DB7934">
        <w:t xml:space="preserve">) </w:t>
      </w:r>
      <w:r w:rsidRPr="00DB7934">
        <w:rPr>
          <w:cs/>
          <w:lang w:val="en-US"/>
        </w:rPr>
        <w:t>‎</w:t>
      </w:r>
      <w:r w:rsidRPr="00DB7934">
        <w:t xml:space="preserve">через нормализованную модель данных в </w:t>
      </w:r>
      <w:r w:rsidRPr="00DB7934">
        <w:lastRenderedPageBreak/>
        <w:t>третьей нормальной форме (3</w:t>
      </w:r>
      <w:r w:rsidRPr="00DB7934">
        <w:rPr>
          <w:lang w:val="en-US"/>
        </w:rPr>
        <w:t>NF</w:t>
      </w:r>
      <w:r w:rsidRPr="00DB7934">
        <w:t xml:space="preserve">), что обеспечивает </w:t>
      </w:r>
      <w:r w:rsidRPr="00DB7934">
        <w:rPr>
          <w:cs/>
          <w:lang w:val="en-US"/>
        </w:rPr>
        <w:t>‎</w:t>
      </w:r>
      <w:r w:rsidRPr="00DB7934">
        <w:t xml:space="preserve">минимальную избыточность и логическую согласованность [16]. Архитектура включает уровни: </w:t>
      </w:r>
      <w:r w:rsidRPr="00DB7934">
        <w:rPr>
          <w:cs/>
          <w:lang w:val="en-US"/>
        </w:rPr>
        <w:t>‎</w:t>
      </w:r>
      <w:r w:rsidRPr="00DB7934">
        <w:t xml:space="preserve">источники данных → </w:t>
      </w:r>
      <w:r w:rsidRPr="00DB7934">
        <w:rPr>
          <w:lang w:val="en-US"/>
        </w:rPr>
        <w:t>ETL</w:t>
      </w:r>
      <w:r w:rsidRPr="00DB7934">
        <w:t xml:space="preserve">-процесс → централизованное </w:t>
      </w:r>
      <w:r w:rsidRPr="00DB7934">
        <w:rPr>
          <w:lang w:val="en-US"/>
        </w:rPr>
        <w:t>EDW</w:t>
      </w:r>
      <w:r w:rsidRPr="00DB7934">
        <w:t xml:space="preserve"> → витрины данных.</w:t>
      </w:r>
      <w:r w:rsidRPr="00DB7934">
        <w:rPr>
          <w:cs/>
          <w:lang w:val="en-US"/>
        </w:rPr>
        <w:t>‎</w:t>
      </w:r>
    </w:p>
    <w:p w14:paraId="6C02A6A6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Преимущества: единая версия данных для всех пользователей, целостность и согласованность, </w:t>
      </w:r>
      <w:r w:rsidRPr="00DB7934">
        <w:rPr>
          <w:cs/>
          <w:lang w:val="en-US"/>
        </w:rPr>
        <w:t>‎</w:t>
      </w:r>
      <w:r w:rsidRPr="00DB7934">
        <w:t>устойчивость к долгосрочному хранению, удобство для комплексного межотраслевого анализа.</w:t>
      </w:r>
      <w:r w:rsidRPr="00DB7934">
        <w:rPr>
          <w:cs/>
          <w:lang w:val="en-US"/>
        </w:rPr>
        <w:t>‎</w:t>
      </w:r>
    </w:p>
    <w:p w14:paraId="3CC01AF4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Недостатки: длительное внедрение (годы), высокие затраты, низкая гибкость при появлении новых </w:t>
      </w:r>
      <w:r w:rsidRPr="00DB7934">
        <w:rPr>
          <w:cs/>
          <w:lang w:val="en-US"/>
        </w:rPr>
        <w:t>‎</w:t>
      </w:r>
      <w:r w:rsidRPr="00DB7934">
        <w:t>источников, сложность адаптации к изменениям.</w:t>
      </w:r>
      <w:r w:rsidRPr="00DB7934">
        <w:rPr>
          <w:cs/>
          <w:lang w:val="en-US"/>
        </w:rPr>
        <w:t>‎</w:t>
      </w:r>
    </w:p>
    <w:p w14:paraId="30D6C4CE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Для мухафазы Тартус метод Инмона может быть применён при создании единой региональной </w:t>
      </w:r>
      <w:r w:rsidRPr="00DB7934">
        <w:rPr>
          <w:cs/>
          <w:lang w:val="en-US"/>
        </w:rPr>
        <w:t>‎</w:t>
      </w:r>
      <w:r w:rsidRPr="00DB7934">
        <w:t xml:space="preserve">платформы с перспективой расширения на национальный уровень, но требует значительных ресурсов </w:t>
      </w:r>
      <w:r w:rsidRPr="00DB7934">
        <w:rPr>
          <w:cs/>
          <w:lang w:val="en-US"/>
        </w:rPr>
        <w:t>‎</w:t>
      </w:r>
      <w:r w:rsidRPr="00DB7934">
        <w:t>и времени, что ограничивает его использование на ранних стадиях [13].</w:t>
      </w:r>
      <w:r w:rsidRPr="00DB7934">
        <w:rPr>
          <w:cs/>
          <w:lang w:val="en-US"/>
        </w:rPr>
        <w:t>‎</w:t>
      </w:r>
    </w:p>
    <w:p w14:paraId="3A48D539" w14:textId="77777777" w:rsidR="00DB7934" w:rsidRPr="00471CBC" w:rsidRDefault="00DB7934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471CBC">
        <w:rPr>
          <w:b/>
          <w:bCs/>
        </w:rPr>
        <w:t>Метод</w:t>
      </w:r>
      <w:r w:rsidRPr="00471CBC">
        <w:rPr>
          <w:b/>
          <w:bCs/>
          <w:lang w:val="en-US"/>
        </w:rPr>
        <w:t xml:space="preserve"> </w:t>
      </w:r>
      <w:r w:rsidRPr="00471CBC">
        <w:rPr>
          <w:b/>
          <w:bCs/>
        </w:rPr>
        <w:t>Кимболла</w:t>
      </w:r>
      <w:r w:rsidRPr="00471CBC">
        <w:rPr>
          <w:b/>
          <w:bCs/>
          <w:lang w:val="en-US"/>
        </w:rPr>
        <w:t xml:space="preserve"> (Bottom-Up Approach)</w:t>
      </w:r>
      <w:r w:rsidRPr="00471CBC">
        <w:rPr>
          <w:b/>
          <w:bCs/>
          <w:cs/>
        </w:rPr>
        <w:t>‎</w:t>
      </w:r>
    </w:p>
    <w:p w14:paraId="1728C300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Метод Кимболла ориентирован на быстрый результат и начинается с построения витрин данных (Data </w:t>
      </w:r>
      <w:r>
        <w:rPr>
          <w:cs/>
        </w:rPr>
        <w:t>‎</w:t>
      </w:r>
      <w:r>
        <w:t xml:space="preserve">Marts) для конкретных аналитических задач [17; 26]. В основе лежит многомерное моделирование со </w:t>
      </w:r>
      <w:r>
        <w:rPr>
          <w:cs/>
        </w:rPr>
        <w:t>‎</w:t>
      </w:r>
      <w:r>
        <w:t xml:space="preserve">звёздной схемой (Star Schema) или снежинкой (Snowflake Schema), включающей фактные таблицы и </w:t>
      </w:r>
      <w:r>
        <w:rPr>
          <w:cs/>
        </w:rPr>
        <w:t>‎</w:t>
      </w:r>
      <w:r>
        <w:t>таблицы измерений.</w:t>
      </w:r>
      <w:r>
        <w:rPr>
          <w:cs/>
        </w:rPr>
        <w:t>‎</w:t>
      </w:r>
    </w:p>
    <w:p w14:paraId="11CDA1EE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Преимущества: быстрое внедрение (месяцы), ориентация на пользователей, простота анализа, </w:t>
      </w:r>
      <w:r>
        <w:rPr>
          <w:cs/>
        </w:rPr>
        <w:t>‎</w:t>
      </w:r>
      <w:r>
        <w:t>гибкость (можно добавлять новые витрины).</w:t>
      </w:r>
      <w:r>
        <w:rPr>
          <w:cs/>
        </w:rPr>
        <w:t>‎</w:t>
      </w:r>
    </w:p>
    <w:p w14:paraId="18C9F384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Недостатки: риск дублирования и противоречий, сложности интеграции при росте числа витрин, </w:t>
      </w:r>
      <w:r>
        <w:rPr>
          <w:cs/>
        </w:rPr>
        <w:t>‎</w:t>
      </w:r>
      <w:r>
        <w:t>ограниченная историзация, фокус на краткосрочные задачи [18].</w:t>
      </w:r>
      <w:r>
        <w:rPr>
          <w:cs/>
        </w:rPr>
        <w:t>‎</w:t>
      </w:r>
    </w:p>
    <w:p w14:paraId="168FD071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Для Тартуса метод Кимболла позволяет быстро продемонстрировать результаты пилотного проекта, </w:t>
      </w:r>
      <w:r>
        <w:rPr>
          <w:cs/>
        </w:rPr>
        <w:t>‎</w:t>
      </w:r>
      <w:r>
        <w:t xml:space="preserve">создавая отдельные витрины для транспорта, кадастра и экологии. Однако при масштабировании </w:t>
      </w:r>
      <w:r>
        <w:rPr>
          <w:cs/>
        </w:rPr>
        <w:t>‎</w:t>
      </w:r>
      <w:r>
        <w:t>требуются дополнительные усилия для поддержания согласованности.</w:t>
      </w:r>
      <w:r>
        <w:rPr>
          <w:cs/>
        </w:rPr>
        <w:t>‎</w:t>
      </w:r>
    </w:p>
    <w:p w14:paraId="263C4F73" w14:textId="77777777" w:rsidR="00DB7934" w:rsidRPr="00471CBC" w:rsidRDefault="00DB7934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471CBC">
        <w:rPr>
          <w:b/>
          <w:bCs/>
        </w:rPr>
        <w:t>Метод Data Vault</w:t>
      </w:r>
    </w:p>
    <w:p w14:paraId="72C0C4CB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lastRenderedPageBreak/>
        <w:t xml:space="preserve">Data Vault представляет собой гибридную архитектуру, объединяющую целостность подхода Инмона </w:t>
      </w:r>
      <w:r>
        <w:rPr>
          <w:cs/>
        </w:rPr>
        <w:t>‎</w:t>
      </w:r>
      <w:r>
        <w:t>и гибкость Кимболла [21]. Методология основана на трёх типах сущностей:</w:t>
      </w:r>
      <w:r>
        <w:rPr>
          <w:cs/>
        </w:rPr>
        <w:t>‎</w:t>
      </w:r>
    </w:p>
    <w:p w14:paraId="684A8DAA" w14:textId="77777777" w:rsid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Хабы (Hubs) – уникальные бизнес-сущности с ключевыми идентификаторами;</w:t>
      </w:r>
      <w:r>
        <w:rPr>
          <w:cs/>
        </w:rPr>
        <w:t>‎</w:t>
      </w:r>
    </w:p>
    <w:p w14:paraId="0F299E95" w14:textId="77777777" w:rsid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Связи (Links) – отношения между хабами;</w:t>
      </w:r>
      <w:r>
        <w:rPr>
          <w:cs/>
        </w:rPr>
        <w:t>‎</w:t>
      </w:r>
    </w:p>
    <w:p w14:paraId="4AB57C37" w14:textId="77777777" w:rsid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Сателлиты (Satellites) – описательные атрибуты и история изменений.</w:t>
      </w:r>
      <w:r>
        <w:rPr>
          <w:cs/>
        </w:rPr>
        <w:t>‎</w:t>
      </w:r>
    </w:p>
    <w:p w14:paraId="2F6B2BC3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Архитектура реализуется в несколько слоёв: Raw Data Vault (неизменённые данные), Business Data </w:t>
      </w:r>
      <w:r>
        <w:rPr>
          <w:cs/>
        </w:rPr>
        <w:t>‎</w:t>
      </w:r>
      <w:r>
        <w:t>Vault (обогащение бизнес-правилами), Data Marts (витрины для аналитики).</w:t>
      </w:r>
      <w:r>
        <w:rPr>
          <w:cs/>
        </w:rPr>
        <w:t>‎</w:t>
      </w:r>
    </w:p>
    <w:p w14:paraId="3D7AB341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Преимущества: гибкость и масштабируемость, встроенная историзация, интеграция разнородных </w:t>
      </w:r>
      <w:r>
        <w:rPr>
          <w:cs/>
        </w:rPr>
        <w:t>‎</w:t>
      </w:r>
      <w:r>
        <w:t>источников, устойчивость к изменениям, поддержка автоматизации [21; 27].</w:t>
      </w:r>
      <w:r>
        <w:rPr>
          <w:cs/>
        </w:rPr>
        <w:t>‎</w:t>
      </w:r>
    </w:p>
    <w:p w14:paraId="273B8F2B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Недостатки: сложность модели, высокие требования к квалификации, задержка в доступе к аналитике </w:t>
      </w:r>
      <w:r>
        <w:rPr>
          <w:cs/>
        </w:rPr>
        <w:t>‎‎</w:t>
      </w:r>
      <w:r>
        <w:t>(требуется дополнительный слой преобразований).</w:t>
      </w:r>
      <w:r>
        <w:rPr>
          <w:cs/>
        </w:rPr>
        <w:t>‎</w:t>
      </w:r>
    </w:p>
    <w:p w14:paraId="32F03432" w14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Для мухафазы Тартус Data Vault позволяет объединить кадастровые реестры, геоинформационные </w:t>
      </w:r>
      <w:r>
        <w:rPr>
          <w:cs/>
        </w:rPr>
        <w:t>‎</w:t>
      </w:r>
      <w:r>
        <w:t xml:space="preserve">слои, статистику и спутниковые данные с возможностью отслеживания динамики изменений во </w:t>
      </w:r>
      <w:r>
        <w:rPr>
          <w:cs/>
        </w:rPr>
        <w:t>‎</w:t>
      </w:r>
      <w:r>
        <w:t>времени, что критично для долгосрочного стратегического планирования.</w:t>
      </w:r>
      <w:r>
        <w:rPr>
          <w:cs/>
        </w:rPr>
        <w:t>‎</w:t>
      </w:r>
    </w:p>
    <w:p w14:paraId="440F3842" w14:textId="77777777" w:rsidR="001C527E" w:rsidRPr="009B4C7B" w:rsidRDefault="00DB7934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9B4D2C">
        <w:rPr>
          <w:b/>
          <w:bCs/>
        </w:rPr>
        <w:t>Anchor Modeling (Якорное моделирование)</w:t>
      </w:r>
      <w:r w:rsidRPr="009B4D2C">
        <w:rPr>
          <w:b/>
          <w:bCs/>
          <w:cs/>
        </w:rPr>
        <w:t>‎</w:t>
      </w:r>
    </w:p>
    <w:p w14:paraId="16EE0A81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9B4D2C">
        <w:t>Anchor</w:t>
      </w:r>
      <w:r w:rsidRPr="00DB7934">
        <w:t xml:space="preserve"> </w:t>
      </w:r>
      <w:r w:rsidRPr="00DB7934">
        <w:rPr>
          <w:lang w:val="en-US"/>
        </w:rPr>
        <w:t>Modeling</w:t>
      </w:r>
      <w:r w:rsidRPr="00DB7934">
        <w:t xml:space="preserve"> представляет собой эволюционную методологию, основанную на предельной </w:t>
      </w:r>
      <w:r w:rsidRPr="00DB7934">
        <w:rPr>
          <w:cs/>
          <w:lang w:val="en-US"/>
        </w:rPr>
        <w:t>‎</w:t>
      </w:r>
      <w:r w:rsidRPr="00DB7934">
        <w:t xml:space="preserve">нормализации, где каждая сущность (якорь), каждый атрибут и каждая связь выделены в отдельные </w:t>
      </w:r>
      <w:r w:rsidRPr="00DB7934">
        <w:rPr>
          <w:cs/>
          <w:lang w:val="en-US"/>
        </w:rPr>
        <w:t>‎</w:t>
      </w:r>
      <w:r w:rsidRPr="00DB7934">
        <w:t xml:space="preserve">таблицы. Это обеспечивает максимальную гибкость при добавлении новых характеристик без </w:t>
      </w:r>
      <w:r w:rsidRPr="00DB7934">
        <w:rPr>
          <w:cs/>
          <w:lang w:val="en-US"/>
        </w:rPr>
        <w:t>‎</w:t>
      </w:r>
      <w:r w:rsidRPr="00DB7934">
        <w:t>изменения существующей структуры.</w:t>
      </w:r>
      <w:r w:rsidRPr="00DB7934">
        <w:rPr>
          <w:cs/>
          <w:lang w:val="en-US"/>
        </w:rPr>
        <w:t>‎</w:t>
      </w:r>
    </w:p>
    <w:p w14:paraId="4515B820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Преимущества: очень высокая гибкость, полная историзация, значительная экономия места за счёт </w:t>
      </w:r>
      <w:r w:rsidRPr="00DB7934">
        <w:rPr>
          <w:cs/>
          <w:lang w:val="en-US"/>
        </w:rPr>
        <w:t>‎</w:t>
      </w:r>
      <w:r w:rsidRPr="00DB7934">
        <w:t xml:space="preserve">отсутствия </w:t>
      </w:r>
      <w:r w:rsidRPr="00DB7934">
        <w:rPr>
          <w:lang w:val="en-US"/>
        </w:rPr>
        <w:t>null</w:t>
      </w:r>
      <w:r w:rsidRPr="00DB7934">
        <w:t>-значений и дублирования.</w:t>
      </w:r>
      <w:r w:rsidRPr="00DB7934">
        <w:rPr>
          <w:cs/>
          <w:lang w:val="en-US"/>
        </w:rPr>
        <w:t>‎</w:t>
      </w:r>
    </w:p>
    <w:p w14:paraId="6D45857B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lastRenderedPageBreak/>
        <w:t xml:space="preserve">Недостатки: высокая нагрузка на базу данных из-за большого числа соединений, сложность </w:t>
      </w:r>
      <w:r w:rsidRPr="00DB7934">
        <w:rPr>
          <w:cs/>
          <w:lang w:val="en-US"/>
        </w:rPr>
        <w:t>‎</w:t>
      </w:r>
      <w:r w:rsidRPr="00DB7934">
        <w:t xml:space="preserve">настройки проверок данных, высокие требования к документации и квалификации специалистов, </w:t>
      </w:r>
      <w:r w:rsidRPr="00DB7934">
        <w:rPr>
          <w:cs/>
          <w:lang w:val="en-US"/>
        </w:rPr>
        <w:t>‎</w:t>
      </w:r>
      <w:r w:rsidRPr="00DB7934">
        <w:t>низкая производительность аналитических запросов.</w:t>
      </w:r>
      <w:r w:rsidRPr="00DB7934">
        <w:rPr>
          <w:cs/>
          <w:lang w:val="en-US"/>
        </w:rPr>
        <w:t>‎</w:t>
      </w:r>
    </w:p>
    <w:p w14:paraId="1F1EA211" w14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9B4C7B">
        <w:t>Anchor</w:t>
      </w:r>
      <w:r w:rsidRPr="00DB7934">
        <w:t xml:space="preserve"> </w:t>
      </w:r>
      <w:r w:rsidRPr="00DB7934">
        <w:rPr>
          <w:lang w:val="en-US"/>
        </w:rPr>
        <w:t>Modeling</w:t>
      </w:r>
      <w:r w:rsidRPr="00DB7934">
        <w:t xml:space="preserve"> целесообразен для исследовательских задач с постоянно меняющейся структурой </w:t>
      </w:r>
      <w:r w:rsidRPr="00DB7934">
        <w:rPr>
          <w:cs/>
          <w:lang w:val="en-US"/>
        </w:rPr>
        <w:t>‎</w:t>
      </w:r>
      <w:r w:rsidRPr="00DB7934">
        <w:t xml:space="preserve">данных, но для практических задач пространственного развития с высокими требованиями к </w:t>
      </w:r>
      <w:r w:rsidRPr="00DB7934">
        <w:rPr>
          <w:cs/>
          <w:lang w:val="en-US"/>
        </w:rPr>
        <w:t>‎</w:t>
      </w:r>
      <w:r w:rsidRPr="00DB7934">
        <w:t>производительности запросов его применение ограничено.</w:t>
      </w:r>
      <w:r w:rsidRPr="00DB7934">
        <w:rPr>
          <w:cs/>
          <w:lang w:val="en-US"/>
        </w:rPr>
        <w:t>‎</w:t>
      </w:r>
    </w:p>
    <w:p w14:paraId="753C2CAE" w14:textId="77777777" w:rsidR="00DB7934" w:rsidRPr="009B4C7B" w:rsidRDefault="00DB7934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9B4C7B">
        <w:rPr>
          <w:b/>
          <w:bCs/>
        </w:rPr>
        <w:t>Критерии сравнения и выбор оптимальной методологии</w:t>
      </w:r>
      <w:r w:rsidRPr="009B4C7B">
        <w:rPr>
          <w:b/>
          <w:bCs/>
          <w:cs/>
          <w:lang w:val="en-US"/>
        </w:rPr>
        <w:t>‎</w:t>
      </w:r>
    </w:p>
    <w:p w14:paraId="208B0C7E" w14:textId="78B493C9" w:rsidR="00DB7934" w:rsidRDefault="00DB7934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DB7934">
        <w:t xml:space="preserve">Для выбора методологии, оптимальной для задач пространственного развития, предложены </w:t>
      </w:r>
      <w:r w:rsidRPr="00DB7934">
        <w:rPr>
          <w:cs/>
          <w:lang w:val="en-US"/>
        </w:rPr>
        <w:t>‎</w:t>
      </w:r>
      <w:r w:rsidRPr="00DB7934">
        <w:t xml:space="preserve">критерии, учитывающие специфику геоданных: изменчивость источников, необходимость </w:t>
      </w:r>
      <w:r w:rsidRPr="00DB7934">
        <w:rPr>
          <w:cs/>
          <w:lang w:val="en-US"/>
        </w:rPr>
        <w:t>‎</w:t>
      </w:r>
      <w:r w:rsidRPr="00DB7934">
        <w:t xml:space="preserve">историзации, поддержка пространственных операций, стоимость изменений. Результаты сравнения </w:t>
      </w:r>
      <w:r w:rsidRPr="00DB7934">
        <w:rPr>
          <w:cs/>
          <w:lang w:val="en-US"/>
        </w:rPr>
        <w:t>‎</w:t>
      </w:r>
      <w:r w:rsidRPr="00DB7934">
        <w:t>сведены в таблицу 1.</w:t>
      </w:r>
      <w:r w:rsidR="00840387">
        <w:t>5</w:t>
      </w:r>
      <w:r w:rsidRPr="00DB7934">
        <w:t>.</w:t>
      </w:r>
      <w:r w:rsidRPr="00DB7934">
        <w:rPr>
          <w:cs/>
          <w:lang w:val="en-US"/>
        </w:rPr>
        <w:t>‎</w:t>
      </w:r>
    </w:p>
    <w:p w14:paraId="429688C5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116B0C3A" w14:textId="77777777" w:rsidR="004A5A03" w:rsidRDefault="004A5A03" w:rsidP="007B0E5A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1B65E9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5</w:t>
      </w:r>
      <w:r w:rsidRPr="001B65E9">
        <w:rPr>
          <w:rFonts w:asciiTheme="majorBidi" w:hAnsiTheme="majorBidi" w:cstheme="majorBidi"/>
        </w:rPr>
        <w:t xml:space="preserve"> – Сравнение методологий построения хранилищ данных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35"/>
        <w:gridCol w:w="1661"/>
        <w:gridCol w:w="1699"/>
        <w:gridCol w:w="1969"/>
        <w:gridCol w:w="2110"/>
      </w:tblGrid>
      <w:tr w:rsidR="004A5A03" w:rsidRPr="007F7EF4" w14:paraId="2EB6CF40" w14:textId="77777777" w:rsidTr="00170019">
        <w:trPr>
          <w:tblHeader/>
        </w:trPr>
        <w:tc>
          <w:tcPr>
            <w:tcW w:w="2135" w:type="dxa"/>
            <w:shd w:val="clear" w:color="auto" w:fill="D9D9D9" w:themeFill="background1" w:themeFillShade="D9"/>
            <w:vAlign w:val="center"/>
          </w:tcPr>
          <w:p w14:paraId="52C0C75D" w14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61" w:type="dxa"/>
            <w:shd w:val="clear" w:color="auto" w:fill="D9D9D9" w:themeFill="background1" w:themeFillShade="D9"/>
            <w:vAlign w:val="center"/>
          </w:tcPr>
          <w:p w14:paraId="48AD20C3" w14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Инмон</w:t>
            </w:r>
          </w:p>
        </w:tc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34CEBAD9" w14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Кимболл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 w14:paraId="79E2E0C8" w14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Data Vault</w:t>
            </w:r>
          </w:p>
        </w:tc>
        <w:tc>
          <w:tcPr>
            <w:tcW w:w="2110" w:type="dxa"/>
            <w:shd w:val="clear" w:color="auto" w:fill="D9D9D9" w:themeFill="background1" w:themeFillShade="D9"/>
          </w:tcPr>
          <w:p w14:paraId="0FD66394" w14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Anchor Modeling</w:t>
            </w:r>
          </w:p>
        </w:tc>
      </w:tr>
      <w:tr w:rsidR="004A5A03" w:rsidRPr="007B0E5A" w14:paraId="59DC73C4" w14:textId="77777777" w:rsidTr="00170019">
        <w:tc>
          <w:tcPr>
            <w:tcW w:w="2135" w:type="dxa"/>
            <w:shd w:val="clear" w:color="auto" w:fill="auto"/>
          </w:tcPr>
          <w:p w14:paraId="3639A3B7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Философия</w:t>
            </w:r>
          </w:p>
        </w:tc>
        <w:tc>
          <w:tcPr>
            <w:tcW w:w="1661" w:type="dxa"/>
            <w:shd w:val="clear" w:color="auto" w:fill="auto"/>
          </w:tcPr>
          <w:p w14:paraId="5C4A78AC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Технико-центричная</w:t>
            </w:r>
          </w:p>
        </w:tc>
        <w:tc>
          <w:tcPr>
            <w:tcW w:w="1699" w:type="dxa"/>
            <w:shd w:val="clear" w:color="auto" w:fill="auto"/>
          </w:tcPr>
          <w:p w14:paraId="30044C7B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Пользователь-центричная</w:t>
            </w:r>
          </w:p>
        </w:tc>
        <w:tc>
          <w:tcPr>
            <w:tcW w:w="1969" w:type="dxa"/>
          </w:tcPr>
          <w:p w14:paraId="2FF6D709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Гибридная</w:t>
            </w:r>
          </w:p>
        </w:tc>
        <w:tc>
          <w:tcPr>
            <w:tcW w:w="2110" w:type="dxa"/>
          </w:tcPr>
          <w:p w14:paraId="2BA451A2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Нормализованная до атомарного уровня</w:t>
            </w:r>
          </w:p>
        </w:tc>
      </w:tr>
      <w:tr w:rsidR="004A5A03" w:rsidRPr="007B0E5A" w14:paraId="77B2495D" w14:textId="77777777" w:rsidTr="00170019">
        <w:tc>
          <w:tcPr>
            <w:tcW w:w="2135" w:type="dxa"/>
            <w:shd w:val="clear" w:color="auto" w:fill="auto"/>
          </w:tcPr>
          <w:p w14:paraId="7951FDB7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1661" w:type="dxa"/>
            <w:shd w:val="clear" w:color="auto" w:fill="auto"/>
          </w:tcPr>
          <w:p w14:paraId="597F5BAD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Единое EDW → витрины</w:t>
            </w:r>
          </w:p>
        </w:tc>
        <w:tc>
          <w:tcPr>
            <w:tcW w:w="1699" w:type="dxa"/>
            <w:shd w:val="clear" w:color="auto" w:fill="auto"/>
          </w:tcPr>
          <w:p w14:paraId="05ECE1FB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Витрины → согласованные измерения</w:t>
            </w:r>
          </w:p>
        </w:tc>
        <w:tc>
          <w:tcPr>
            <w:tcW w:w="1969" w:type="dxa"/>
          </w:tcPr>
          <w:p w14:paraId="6BA5FD66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Raw → Business → Marts</w:t>
            </w:r>
          </w:p>
        </w:tc>
        <w:tc>
          <w:tcPr>
            <w:tcW w:w="2110" w:type="dxa"/>
          </w:tcPr>
          <w:p w14:paraId="59F71A21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Якоря, атрибуты, связи</w:t>
            </w:r>
          </w:p>
        </w:tc>
      </w:tr>
      <w:tr w:rsidR="004A5A03" w:rsidRPr="007B0E5A" w14:paraId="4816E9BC" w14:textId="77777777" w:rsidTr="00170019">
        <w:tc>
          <w:tcPr>
            <w:tcW w:w="2135" w:type="dxa"/>
            <w:shd w:val="clear" w:color="auto" w:fill="auto"/>
          </w:tcPr>
          <w:p w14:paraId="0DB56BC6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Гибкость изменений</w:t>
            </w:r>
          </w:p>
        </w:tc>
        <w:tc>
          <w:tcPr>
            <w:tcW w:w="1661" w:type="dxa"/>
            <w:shd w:val="clear" w:color="auto" w:fill="auto"/>
          </w:tcPr>
          <w:p w14:paraId="03F44F7E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699" w:type="dxa"/>
            <w:shd w:val="clear" w:color="auto" w:fill="auto"/>
          </w:tcPr>
          <w:p w14:paraId="4E9A4FF7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69" w:type="dxa"/>
          </w:tcPr>
          <w:p w14:paraId="10FAA39B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110" w:type="dxa"/>
          </w:tcPr>
          <w:p w14:paraId="7A6321DC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4A5A03" w:rsidRPr="007B0E5A" w14:paraId="59358DB0" w14:textId="77777777" w:rsidTr="00170019">
        <w:tc>
          <w:tcPr>
            <w:tcW w:w="2135" w:type="dxa"/>
            <w:shd w:val="clear" w:color="auto" w:fill="auto"/>
          </w:tcPr>
          <w:p w14:paraId="3211B208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Историзация </w:t>
            </w:r>
          </w:p>
        </w:tc>
        <w:tc>
          <w:tcPr>
            <w:tcW w:w="1661" w:type="dxa"/>
            <w:shd w:val="clear" w:color="auto" w:fill="auto"/>
          </w:tcPr>
          <w:p w14:paraId="6BE7A37D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Ограниченная (SCD)</w:t>
            </w:r>
          </w:p>
        </w:tc>
        <w:tc>
          <w:tcPr>
            <w:tcW w:w="1699" w:type="dxa"/>
            <w:shd w:val="clear" w:color="auto" w:fill="auto"/>
          </w:tcPr>
          <w:p w14:paraId="3077D04C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Ограниченная (SCD)</w:t>
            </w:r>
          </w:p>
        </w:tc>
        <w:tc>
          <w:tcPr>
            <w:tcW w:w="1969" w:type="dxa"/>
          </w:tcPr>
          <w:p w14:paraId="7F7EBE02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Встроенная</w:t>
            </w:r>
          </w:p>
        </w:tc>
        <w:tc>
          <w:tcPr>
            <w:tcW w:w="2110" w:type="dxa"/>
          </w:tcPr>
          <w:p w14:paraId="3C4C6117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Встроенная</w:t>
            </w:r>
          </w:p>
        </w:tc>
      </w:tr>
      <w:tr w:rsidR="004A5A03" w:rsidRPr="007B0E5A" w14:paraId="5CA967AC" w14:textId="77777777" w:rsidTr="00170019">
        <w:tc>
          <w:tcPr>
            <w:tcW w:w="2135" w:type="dxa"/>
            <w:shd w:val="clear" w:color="auto" w:fill="auto"/>
          </w:tcPr>
          <w:p w14:paraId="76898D13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Поддержка пространственных данных</w:t>
            </w:r>
          </w:p>
        </w:tc>
        <w:tc>
          <w:tcPr>
            <w:tcW w:w="1661" w:type="dxa"/>
            <w:shd w:val="clear" w:color="auto" w:fill="auto"/>
          </w:tcPr>
          <w:p w14:paraId="15F60093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Требует расширений</w:t>
            </w:r>
          </w:p>
        </w:tc>
        <w:tc>
          <w:tcPr>
            <w:tcW w:w="1699" w:type="dxa"/>
            <w:shd w:val="clear" w:color="auto" w:fill="auto"/>
          </w:tcPr>
          <w:p w14:paraId="1980C5D2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Требует расширений</w:t>
            </w:r>
          </w:p>
        </w:tc>
        <w:tc>
          <w:tcPr>
            <w:tcW w:w="1969" w:type="dxa"/>
          </w:tcPr>
          <w:p w14:paraId="7C31C886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Естественная (сателлиты для геометрий)</w:t>
            </w:r>
          </w:p>
        </w:tc>
        <w:tc>
          <w:tcPr>
            <w:tcW w:w="2110" w:type="dxa"/>
          </w:tcPr>
          <w:p w14:paraId="1CE6C893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Сложна из-за большого числа соединений</w:t>
            </w:r>
          </w:p>
        </w:tc>
      </w:tr>
      <w:tr w:rsidR="004A5A03" w:rsidRPr="007B0E5A" w14:paraId="48C98A41" w14:textId="77777777" w:rsidTr="00170019">
        <w:tc>
          <w:tcPr>
            <w:tcW w:w="2135" w:type="dxa"/>
            <w:shd w:val="clear" w:color="auto" w:fill="auto"/>
          </w:tcPr>
          <w:p w14:paraId="69FB1B22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Сложность реализации</w:t>
            </w:r>
          </w:p>
        </w:tc>
        <w:tc>
          <w:tcPr>
            <w:tcW w:w="1661" w:type="dxa"/>
            <w:shd w:val="clear" w:color="auto" w:fill="auto"/>
          </w:tcPr>
          <w:p w14:paraId="614CC589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699" w:type="dxa"/>
            <w:shd w:val="clear" w:color="auto" w:fill="auto"/>
          </w:tcPr>
          <w:p w14:paraId="5942FEF8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69" w:type="dxa"/>
          </w:tcPr>
          <w:p w14:paraId="7A3C6700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Средняя/высокая</w:t>
            </w:r>
          </w:p>
        </w:tc>
        <w:tc>
          <w:tcPr>
            <w:tcW w:w="2110" w:type="dxa"/>
          </w:tcPr>
          <w:p w14:paraId="7A487550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4A5A03" w:rsidRPr="007B0E5A" w14:paraId="036858A8" w14:textId="77777777" w:rsidTr="00170019">
        <w:tc>
          <w:tcPr>
            <w:tcW w:w="2135" w:type="dxa"/>
            <w:shd w:val="clear" w:color="auto" w:fill="auto"/>
          </w:tcPr>
          <w:p w14:paraId="76C9B3C1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Производительность аналитических запросов</w:t>
            </w:r>
          </w:p>
        </w:tc>
        <w:tc>
          <w:tcPr>
            <w:tcW w:w="1661" w:type="dxa"/>
            <w:shd w:val="clear" w:color="auto" w:fill="auto"/>
          </w:tcPr>
          <w:p w14:paraId="3301F2A4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 (нормализация)</w:t>
            </w:r>
          </w:p>
        </w:tc>
        <w:tc>
          <w:tcPr>
            <w:tcW w:w="1699" w:type="dxa"/>
            <w:shd w:val="clear" w:color="auto" w:fill="auto"/>
          </w:tcPr>
          <w:p w14:paraId="6CC65D69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 (денормализация)</w:t>
            </w:r>
          </w:p>
        </w:tc>
        <w:tc>
          <w:tcPr>
            <w:tcW w:w="1969" w:type="dxa"/>
          </w:tcPr>
          <w:p w14:paraId="10FA6B33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 (требует сборки витрин)</w:t>
            </w:r>
          </w:p>
        </w:tc>
        <w:tc>
          <w:tcPr>
            <w:tcW w:w="2110" w:type="dxa"/>
          </w:tcPr>
          <w:p w14:paraId="71EF4649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Низкая (много JOIN)</w:t>
            </w:r>
          </w:p>
        </w:tc>
      </w:tr>
      <w:tr w:rsidR="004A5A03" w:rsidRPr="007B0E5A" w14:paraId="7D99C6F7" w14:textId="77777777" w:rsidTr="00170019">
        <w:tc>
          <w:tcPr>
            <w:tcW w:w="2135" w:type="dxa"/>
            <w:shd w:val="clear" w:color="auto" w:fill="auto"/>
          </w:tcPr>
          <w:p w14:paraId="551DDB81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Применимость для территориальных систем</w:t>
            </w:r>
          </w:p>
        </w:tc>
        <w:tc>
          <w:tcPr>
            <w:tcW w:w="1661" w:type="dxa"/>
            <w:shd w:val="clear" w:color="auto" w:fill="auto"/>
          </w:tcPr>
          <w:p w14:paraId="757ABFB9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Подходит для стабильных структур</w:t>
            </w:r>
          </w:p>
        </w:tc>
        <w:tc>
          <w:tcPr>
            <w:tcW w:w="1699" w:type="dxa"/>
            <w:shd w:val="clear" w:color="auto" w:fill="auto"/>
          </w:tcPr>
          <w:p w14:paraId="011A1093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Подходит для быстрой аналитики</w:t>
            </w:r>
          </w:p>
        </w:tc>
        <w:tc>
          <w:tcPr>
            <w:tcW w:w="1969" w:type="dxa"/>
          </w:tcPr>
          <w:p w14:paraId="5FFA8E53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Оптимальна для интеграции множества изменчивых источников</w:t>
            </w:r>
          </w:p>
        </w:tc>
        <w:tc>
          <w:tcPr>
            <w:tcW w:w="2110" w:type="dxa"/>
          </w:tcPr>
          <w:p w14:paraId="2A32E577" w14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Ограничена исследовательскими задачами</w:t>
            </w:r>
          </w:p>
        </w:tc>
      </w:tr>
    </w:tbl>
    <w:p w14:paraId="25FFF4C8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0F72EF8A" w14:textId="2409C60F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Выбор методологии 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Vault</w:t>
      </w:r>
      <w:r w:rsidRPr="00DB7934">
        <w:t xml:space="preserve"> 2.0 в качестве базовой для данного исследования обоснован </w:t>
      </w:r>
      <w:r w:rsidRPr="00DB7934">
        <w:rPr>
          <w:cs/>
          <w:lang w:val="en-US"/>
        </w:rPr>
        <w:t>‎</w:t>
      </w:r>
      <w:r w:rsidRPr="00DB7934">
        <w:t>следующими факторами:</w:t>
      </w:r>
      <w:r w:rsidRPr="00DB7934">
        <w:rPr>
          <w:cs/>
          <w:lang w:val="en-US"/>
        </w:rPr>
        <w:t>‎</w:t>
      </w:r>
    </w:p>
    <w:p w14:paraId="475C33B6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необходимость интеграции данных из множества разнородных источников (кадастр, статистика, </w:t>
      </w:r>
      <w:r w:rsidRPr="00DB7934">
        <w:rPr>
          <w:cs/>
          <w:lang w:val="en-US"/>
        </w:rPr>
        <w:t>‎</w:t>
      </w:r>
      <w:r w:rsidRPr="00DB7934">
        <w:t>спутниковые снимки, потоковые сенсоры), структура которых часто меняется;</w:t>
      </w:r>
      <w:r w:rsidRPr="00DB7934">
        <w:rPr>
          <w:cs/>
          <w:lang w:val="en-US"/>
        </w:rPr>
        <w:t>‎</w:t>
      </w:r>
    </w:p>
    <w:p w14:paraId="373897E6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требование полной историзации изменений (границ участков, значений показателей) для </w:t>
      </w:r>
      <w:r w:rsidRPr="00DB7934">
        <w:rPr>
          <w:cs/>
          <w:lang w:val="en-US"/>
        </w:rPr>
        <w:t>‎</w:t>
      </w:r>
      <w:r w:rsidRPr="00DB7934">
        <w:t>ретроспективного анализа;</w:t>
      </w:r>
      <w:r w:rsidRPr="00DB7934">
        <w:rPr>
          <w:cs/>
          <w:lang w:val="en-US"/>
        </w:rPr>
        <w:t>‎</w:t>
      </w:r>
    </w:p>
    <w:p w14:paraId="112810AC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>потребность в отслеживании происхождения данных (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lineage</w:t>
      </w:r>
      <w:r w:rsidRPr="00DB7934">
        <w:t>) и обеспечении аудита;</w:t>
      </w:r>
      <w:r w:rsidRPr="00DB7934">
        <w:rPr>
          <w:cs/>
          <w:lang w:val="en-US"/>
        </w:rPr>
        <w:t>‎</w:t>
      </w:r>
    </w:p>
    <w:p w14:paraId="49146037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>возможность параллельной загрузки и масштабирования при росте объёмов данных;</w:t>
      </w:r>
      <w:r w:rsidRPr="00DB7934">
        <w:rPr>
          <w:cs/>
          <w:lang w:val="en-US"/>
        </w:rPr>
        <w:t>‎</w:t>
      </w:r>
    </w:p>
    <w:p w14:paraId="2DBBEDA1" w14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совместимость с современными практиками </w:t>
      </w:r>
      <w:proofErr w:type="spellStart"/>
      <w:r w:rsidRPr="00DB7934">
        <w:rPr>
          <w:lang w:val="en-US"/>
        </w:rPr>
        <w:t>DataOps</w:t>
      </w:r>
      <w:proofErr w:type="spellEnd"/>
      <w:r w:rsidRPr="00DB7934">
        <w:t xml:space="preserve"> (</w:t>
      </w:r>
      <w:r w:rsidRPr="00DB7934">
        <w:rPr>
          <w:lang w:val="en-US"/>
        </w:rPr>
        <w:t>CI</w:t>
      </w:r>
      <w:r w:rsidRPr="00DB7934">
        <w:t>/</w:t>
      </w:r>
      <w:r w:rsidRPr="00DB7934">
        <w:rPr>
          <w:lang w:val="en-US"/>
        </w:rPr>
        <w:t>CD</w:t>
      </w:r>
      <w:r w:rsidRPr="00DB7934">
        <w:t>, автоматизация).</w:t>
      </w:r>
      <w:r w:rsidRPr="00DB7934">
        <w:rPr>
          <w:cs/>
          <w:lang w:val="en-US"/>
        </w:rPr>
        <w:t>‎</w:t>
      </w:r>
    </w:p>
    <w:p w14:paraId="1D98168D" w14:textId="77777777" w:rsidR="00A13490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При этом для конечных пользователей целесообразно создание тематических витрин по методологии </w:t>
      </w:r>
      <w:r w:rsidRPr="00DB7934">
        <w:rPr>
          <w:cs/>
          <w:lang w:val="en-US"/>
        </w:rPr>
        <w:t>‎</w:t>
      </w:r>
      <w:r w:rsidRPr="00DB7934">
        <w:t xml:space="preserve">Кимболла, что обеспечит высокую производительность аналитических запросов. Таким образом, в </w:t>
      </w:r>
      <w:r w:rsidRPr="00DB7934">
        <w:rPr>
          <w:cs/>
          <w:lang w:val="en-US"/>
        </w:rPr>
        <w:t>‎</w:t>
      </w:r>
      <w:r w:rsidRPr="00DB7934">
        <w:t xml:space="preserve">работе предлагается гибридная архитектура, сочетающая преимущества обоих подходов: ядро 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cs/>
          <w:lang w:val="en-US"/>
        </w:rPr>
        <w:t>‎</w:t>
      </w:r>
      <w:r w:rsidRPr="00DB7934">
        <w:rPr>
          <w:lang w:val="en-US"/>
        </w:rPr>
        <w:t>Vault</w:t>
      </w:r>
      <w:r w:rsidRPr="00DB7934">
        <w:t xml:space="preserve"> (</w:t>
      </w:r>
      <w:r w:rsidRPr="00DB7934">
        <w:rPr>
          <w:lang w:val="en-US"/>
        </w:rPr>
        <w:t>Raw</w:t>
      </w:r>
      <w:r w:rsidRPr="00DB7934">
        <w:t xml:space="preserve"> и </w:t>
      </w:r>
      <w:r w:rsidRPr="00DB7934">
        <w:rPr>
          <w:lang w:val="en-US"/>
        </w:rPr>
        <w:t>Business</w:t>
      </w:r>
      <w:r w:rsidRPr="00DB7934">
        <w:t xml:space="preserve"> </w:t>
      </w:r>
      <w:r w:rsidRPr="00DB7934">
        <w:rPr>
          <w:lang w:val="en-US"/>
        </w:rPr>
        <w:t>Vault</w:t>
      </w:r>
      <w:r w:rsidRPr="00DB7934">
        <w:t>) для интеграции и историзации, и многомерные витрины (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Marts</w:t>
      </w:r>
      <w:r w:rsidRPr="00DB7934">
        <w:t xml:space="preserve">) для </w:t>
      </w:r>
      <w:r w:rsidRPr="00DB7934">
        <w:rPr>
          <w:cs/>
          <w:lang w:val="en-US"/>
        </w:rPr>
        <w:t>‎</w:t>
      </w:r>
      <w:r w:rsidRPr="00DB7934">
        <w:t>аналитики.</w:t>
      </w:r>
    </w:p>
    <w:p w14:paraId="6EA5E9A0" w14:textId="77777777" w:rsidR="00A13490" w:rsidRPr="00A13490" w:rsidRDefault="00A13490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13490">
        <w:rPr>
          <w:b/>
          <w:bCs/>
        </w:rPr>
        <w:t>Выводы по главе 1</w:t>
      </w:r>
      <w:r w:rsidR="00712916">
        <w:rPr>
          <w:b/>
          <w:bCs/>
        </w:rPr>
        <w:t>:</w:t>
      </w:r>
      <w:r w:rsidRPr="00A13490">
        <w:rPr>
          <w:b/>
          <w:bCs/>
          <w:cs/>
          <w:lang w:val="en-US"/>
        </w:rPr>
        <w:t>‎</w:t>
      </w:r>
    </w:p>
    <w:p w14:paraId="6E00871F" w14:textId="77777777" w:rsidR="000A59CD" w:rsidRDefault="000A59CD" w:rsidP="00836097">
      <w:pPr>
        <w:pStyle w:val="BodyText"/>
        <w:spacing w:line="360" w:lineRule="auto"/>
        <w:ind w:firstLine="709"/>
        <w:jc w:val="both"/>
      </w:pPr>
      <w:r>
        <w:t xml:space="preserve">В первой главе проведён системный анализ теоретических и методологических оснований для </w:t>
      </w:r>
      <w:r>
        <w:rPr>
          <w:cs/>
        </w:rPr>
        <w:t>‎</w:t>
      </w:r>
      <w:r>
        <w:t>создания хранилища данных, поддерживающего пространственное развитие территории.</w:t>
      </w:r>
      <w:r>
        <w:rPr>
          <w:cs/>
        </w:rPr>
        <w:t>‎</w:t>
      </w:r>
    </w:p>
    <w:p w14:paraId="254CB4F6" w14:textId="5FEB6A70" w:rsidR="000A59CD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</w:pPr>
      <w:r>
        <w:t xml:space="preserve">Установлено, что пространственное развитие представляет собой многомерную категорию, </w:t>
      </w:r>
      <w:r>
        <w:rPr>
          <w:cs/>
        </w:rPr>
        <w:t>‎</w:t>
      </w:r>
      <w:r>
        <w:t xml:space="preserve">требующую интеграции демографических, экономических, транспортных, экологических и социальных </w:t>
      </w:r>
      <w:r>
        <w:rPr>
          <w:cs/>
        </w:rPr>
        <w:t>‎</w:t>
      </w:r>
      <w:r>
        <w:t xml:space="preserve">факторов. Обоснована необходимость перехода от фрагментарных учётных систем к единой </w:t>
      </w:r>
      <w:r>
        <w:rPr>
          <w:cs/>
        </w:rPr>
        <w:t>‎</w:t>
      </w:r>
      <w:r>
        <w:t xml:space="preserve">аналитической среде для поддержки стратегического планирования, особенно в условиях </w:t>
      </w:r>
      <w:r>
        <w:rPr>
          <w:cs/>
        </w:rPr>
        <w:t>‎</w:t>
      </w:r>
      <w:r>
        <w:t xml:space="preserve">постконфликтного восстановления (на примере </w:t>
      </w:r>
      <w:r>
        <w:lastRenderedPageBreak/>
        <w:t>мухафазы Тартус).</w:t>
      </w:r>
      <w:r>
        <w:rPr>
          <w:cs/>
        </w:rPr>
        <w:t>‎</w:t>
      </w:r>
    </w:p>
    <w:p w14:paraId="0AC70F39" w14:textId="2433CAC2" w:rsidR="000A59CD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</w:pPr>
      <w:r>
        <w:t xml:space="preserve">Сформирована система показателей, релевантная целям устойчивого развития и доступности </w:t>
      </w:r>
      <w:r>
        <w:rPr>
          <w:cs/>
        </w:rPr>
        <w:t>‎</w:t>
      </w:r>
      <w:r>
        <w:t xml:space="preserve">данных из национальных (кадастр, статистика) и международных (FAO, Copernicus) источников. Выбор </w:t>
      </w:r>
      <w:r>
        <w:rPr>
          <w:cs/>
        </w:rPr>
        <w:t>‎</w:t>
      </w:r>
      <w:r>
        <w:t xml:space="preserve">показателей обоснован их пространственной привязкой и измеримостью, что создаёт основу для </w:t>
      </w:r>
      <w:r>
        <w:rPr>
          <w:cs/>
        </w:rPr>
        <w:t>‎</w:t>
      </w:r>
      <w:r>
        <w:t>количественного анализа.</w:t>
      </w:r>
      <w:r>
        <w:rPr>
          <w:cs/>
        </w:rPr>
        <w:t>‎</w:t>
      </w:r>
    </w:p>
    <w:p w14:paraId="119FA69F" w14:textId="71F62793" w:rsidR="000A59CD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</w:pPr>
      <w:r>
        <w:t xml:space="preserve">Выполнен критический анализ современных технических инструментов (ГИС, ДЗЗ, IoT, Big Data, </w:t>
      </w:r>
      <w:r>
        <w:rPr>
          <w:cs/>
        </w:rPr>
        <w:t>‎</w:t>
      </w:r>
      <w:r>
        <w:t xml:space="preserve">облака), который показал, что их интеграция в единую платформу возможна только на базе </w:t>
      </w:r>
      <w:r>
        <w:rPr>
          <w:cs/>
        </w:rPr>
        <w:t>‎</w:t>
      </w:r>
      <w:r>
        <w:t xml:space="preserve">хранилища данных (DWH). Именно DWH выступает связующим звеном, обеспечивающим </w:t>
      </w:r>
      <w:r>
        <w:rPr>
          <w:cs/>
        </w:rPr>
        <w:t>‎</w:t>
      </w:r>
      <w:r>
        <w:t>консолидацию, историзацию и многомерную аналитику.</w:t>
      </w:r>
      <w:r>
        <w:rPr>
          <w:cs/>
        </w:rPr>
        <w:t>‎</w:t>
      </w:r>
    </w:p>
    <w:p w14:paraId="34C7DBFB" w14:textId="0B592DF6" w:rsidR="00DC3CA8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  <w:rPr>
          <w:rtl/>
          <w:cs/>
        </w:rPr>
      </w:pPr>
      <w:r>
        <w:t xml:space="preserve">Проведён сравнительный анализ методологий проектирования DWH (Inmon, Kimball, Data Vault, </w:t>
      </w:r>
      <w:r>
        <w:rPr>
          <w:cs/>
        </w:rPr>
        <w:t>‎</w:t>
      </w:r>
      <w:r>
        <w:t xml:space="preserve">Anchor Modeling) по критериям, учитывающим специфику пространственных данных (гибкость, </w:t>
      </w:r>
      <w:r>
        <w:rPr>
          <w:cs/>
        </w:rPr>
        <w:t>‎</w:t>
      </w:r>
      <w:r>
        <w:t xml:space="preserve">историзация, поддержка геоданных). Результаты сравнения позволили обосновать выбор гибридного </w:t>
      </w:r>
      <w:r>
        <w:rPr>
          <w:cs/>
        </w:rPr>
        <w:t>‎</w:t>
      </w:r>
      <w:r>
        <w:t xml:space="preserve">подхода: ядро на основе Data Vault 2.0 для обеспечения гибкости и полной историзации, и </w:t>
      </w:r>
      <w:r>
        <w:rPr>
          <w:cs/>
        </w:rPr>
        <w:t>‎</w:t>
      </w:r>
      <w:r>
        <w:t xml:space="preserve">многомерные витрины по Кимболлу для предоставления высокопроизводительного доступа к </w:t>
      </w:r>
      <w:r>
        <w:rPr>
          <w:cs/>
        </w:rPr>
        <w:t>‎</w:t>
      </w:r>
      <w:r>
        <w:t>аналитическим данным.</w:t>
      </w:r>
      <w:r>
        <w:rPr>
          <w:cs/>
        </w:rPr>
        <w:t>‎</w:t>
      </w:r>
    </w:p>
    <w:p w14:paraId="724F0B31" w14:textId="77777777" w:rsidR="00DC3CA8" w:rsidRDefault="00DC3CA8">
      <w:pPr>
        <w:rPr>
          <w:sz w:val="28"/>
          <w:szCs w:val="28"/>
          <w:rtl/>
          <w:cs/>
        </w:rPr>
      </w:pPr>
      <w:r>
        <w:br w:type="page"/>
      </w:r>
    </w:p>
    <w:p w14:paraId="5D6D3CED" w14:textId="77777777" w:rsidR="00DC3CA8" w:rsidRDefault="00DC3CA8" w:rsidP="00BA0133">
      <w:pPr>
        <w:pStyle w:val="Heading2"/>
        <w:rPr>
          <w:rFonts w:eastAsiaTheme="majorEastAsia"/>
          <w:lang w:bidi="ar-SY"/>
        </w:rPr>
      </w:pPr>
      <w:bookmarkStart w:id="6" w:name="_Toc228809993"/>
      <w:r w:rsidRPr="00DC3CA8">
        <w:rPr>
          <w:rFonts w:eastAsiaTheme="majorEastAsia"/>
          <w:lang w:bidi="ar-SY"/>
        </w:rPr>
        <w:lastRenderedPageBreak/>
        <w:t xml:space="preserve">ГЛАВА 2. РАЗРАБОТКА ГИБРИДНОЙ МОДЕЛИ ХРАНИЛИЩА </w:t>
      </w:r>
      <w:r w:rsidRPr="00DC3CA8">
        <w:rPr>
          <w:rFonts w:eastAsiaTheme="majorEastAsia"/>
          <w:cs/>
          <w:lang w:bidi="ar-SY"/>
        </w:rPr>
        <w:t>‎</w:t>
      </w:r>
      <w:r w:rsidRPr="00DC3CA8">
        <w:rPr>
          <w:rFonts w:eastAsiaTheme="majorEastAsia"/>
          <w:lang w:bidi="ar-SY"/>
        </w:rPr>
        <w:t>ДАННЫХ ПРОСТРАНСТВЕННОГО РАЗВИТИЯ</w:t>
      </w:r>
      <w:bookmarkEnd w:id="6"/>
    </w:p>
    <w:p w14:paraId="5DE14961" w14:textId="77777777" w:rsidR="00DC3CA8" w:rsidRPr="00BA0133" w:rsidRDefault="00DC3CA8" w:rsidP="00BA0133">
      <w:pPr>
        <w:pStyle w:val="Heading3"/>
      </w:pPr>
      <w:bookmarkStart w:id="7" w:name="_Toc228809994"/>
      <w:r w:rsidRPr="00BA0133">
        <w:rPr>
          <w:szCs w:val="28"/>
          <w:cs/>
        </w:rPr>
        <w:t>‎</w:t>
      </w:r>
      <w:r w:rsidRPr="00BA0133">
        <w:t>2.1. Архитектура гибридного хранилища данных</w:t>
      </w:r>
      <w:bookmarkEnd w:id="7"/>
    </w:p>
    <w:p w14:paraId="082DCE65" w14:textId="77777777" w:rsidR="006878FC" w:rsidRPr="006878FC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Создание хранилища данных для задач пространственного развития региона является ключевым </w:t>
      </w:r>
      <w:r w:rsidRPr="006878FC">
        <w:rPr>
          <w:cs/>
          <w:lang w:val="en-US"/>
        </w:rPr>
        <w:t>‎</w:t>
      </w:r>
      <w:r w:rsidRPr="006878FC">
        <w:t xml:space="preserve">элементом цифровой трансформации территориального управления. В современных условиях </w:t>
      </w:r>
      <w:r w:rsidRPr="006878FC">
        <w:rPr>
          <w:cs/>
          <w:lang w:val="en-US"/>
        </w:rPr>
        <w:t>‎</w:t>
      </w:r>
      <w:r w:rsidRPr="006878FC">
        <w:t xml:space="preserve">муниципальные и государственные органы принимают решения на основе больших массивов данных: </w:t>
      </w:r>
      <w:r w:rsidRPr="006878FC">
        <w:rPr>
          <w:cs/>
          <w:lang w:val="en-US"/>
        </w:rPr>
        <w:t>‎</w:t>
      </w:r>
      <w:r w:rsidRPr="006878FC">
        <w:t xml:space="preserve">кадастровых записей, статистики населения, экономических показателей, спутниковых снимков и </w:t>
      </w:r>
      <w:r w:rsidRPr="006878FC">
        <w:rPr>
          <w:cs/>
          <w:lang w:val="en-US"/>
        </w:rPr>
        <w:t>‎</w:t>
      </w:r>
      <w:r w:rsidRPr="006878FC">
        <w:t xml:space="preserve">данных дистанционного зондирования. Без единой платформы такие данные остаются </w:t>
      </w:r>
      <w:r w:rsidRPr="006878FC">
        <w:rPr>
          <w:cs/>
          <w:lang w:val="en-US"/>
        </w:rPr>
        <w:t>‎</w:t>
      </w:r>
      <w:r w:rsidRPr="006878FC">
        <w:t xml:space="preserve">разрозненными, что затрудняет проведение комплексного анализа и долгосрочного планирования </w:t>
      </w:r>
      <w:r w:rsidRPr="006878FC">
        <w:rPr>
          <w:cs/>
          <w:lang w:val="en-US"/>
        </w:rPr>
        <w:t>‎‎</w:t>
      </w:r>
      <w:r w:rsidRPr="006878FC">
        <w:t>[15; 19; 20].</w:t>
      </w:r>
      <w:r w:rsidRPr="006878FC">
        <w:rPr>
          <w:cs/>
          <w:lang w:val="en-US"/>
        </w:rPr>
        <w:t>‎</w:t>
      </w:r>
    </w:p>
    <w:p w14:paraId="60539E9A" w14:textId="77777777" w:rsidR="006878FC" w:rsidRPr="006878FC" w:rsidRDefault="00106753" w:rsidP="00836097">
      <w:pPr>
        <w:pStyle w:val="BodyText"/>
        <w:spacing w:line="360" w:lineRule="auto"/>
        <w:ind w:firstLine="709"/>
        <w:jc w:val="both"/>
      </w:pPr>
      <w:r w:rsidRPr="00106753">
        <w:t>Проектирование хранилища данных для задач пространственного развития требует учёта специфики геоинформации, что принципиально отличает его от классических бизнес-систем. Здесь недостаточно работать только с атрибутивной информацией: ключевую роль играют пространственная привязка, координаты и геометрические объекты — точки, линии, полигоны. Система должна бесшовно интегрировать разнородные источники, от локального кадастра и ГИС до международных платформ вроде FAO и Copernicus. При этом важно учитывать высокую динамику данных: границы участков, транспортные маршруты и демографические показатели постоянно меняются. Наконец, аналитический функционал обязан поддерживать специализированные пространственные операции — пересечения, буферизацию, топологический анализ, — без которых полноценная оценка территориального развития невозможна.</w:t>
      </w:r>
    </w:p>
    <w:p w14:paraId="02F876B4" w14:textId="77777777" w:rsidR="006878FC" w:rsidRPr="006878FC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В связи с этим методология </w:t>
      </w:r>
      <w:r w:rsidRPr="006878FC">
        <w:rPr>
          <w:lang w:val="en-US"/>
        </w:rPr>
        <w:t>Data</w:t>
      </w:r>
      <w:r w:rsidRPr="006878FC">
        <w:t xml:space="preserve"> </w:t>
      </w:r>
      <w:r w:rsidRPr="006878FC">
        <w:rPr>
          <w:lang w:val="en-US"/>
        </w:rPr>
        <w:t>Vault</w:t>
      </w:r>
      <w:r w:rsidRPr="006878FC">
        <w:t xml:space="preserve"> выбрана как наиболее подходящая для проектирования. Она </w:t>
      </w:r>
      <w:r w:rsidRPr="006878FC">
        <w:rPr>
          <w:cs/>
          <w:lang w:val="en-US"/>
        </w:rPr>
        <w:t>‎</w:t>
      </w:r>
      <w:r w:rsidRPr="006878FC">
        <w:t>позволяет:</w:t>
      </w:r>
      <w:r w:rsidRPr="006878FC">
        <w:rPr>
          <w:cs/>
          <w:lang w:val="en-US"/>
        </w:rPr>
        <w:t>‎</w:t>
      </w:r>
    </w:p>
    <w:p w14:paraId="10EE9B6E" w14:textId="77777777" w:rsidR="006878FC" w:rsidRPr="006878FC" w:rsidRDefault="006878FC" w:rsidP="00E44F2E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Pr="006878FC">
        <w:t>1</w:t>
      </w:r>
      <w:r w:rsidR="00E44F2E">
        <w:t>-</w:t>
      </w:r>
      <w:r w:rsidRPr="006878FC">
        <w:t xml:space="preserve">  гибко подключать новые источники данных без перестройки ядра;</w:t>
      </w:r>
      <w:r w:rsidRPr="006878FC">
        <w:rPr>
          <w:cs/>
          <w:lang w:val="en-US"/>
        </w:rPr>
        <w:t>‎</w:t>
      </w:r>
    </w:p>
    <w:p w14:paraId="2CCD7BBE" w14:textId="77777777" w:rsidR="006878FC" w:rsidRPr="006878FC" w:rsidRDefault="006878FC" w:rsidP="00E44F2E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Pr="006878FC">
        <w:t>2</w:t>
      </w:r>
      <w:r w:rsidR="00E44F2E">
        <w:t>-</w:t>
      </w:r>
      <w:r w:rsidRPr="006878FC">
        <w:t xml:space="preserve">  хранить полную историю изменений, что критично для анализа динамики урбанизации и </w:t>
      </w:r>
      <w:r w:rsidRPr="006878FC">
        <w:rPr>
          <w:cs/>
          <w:lang w:val="en-US"/>
        </w:rPr>
        <w:t>‎</w:t>
      </w:r>
      <w:r w:rsidRPr="006878FC">
        <w:t>использования земель;</w:t>
      </w:r>
      <w:r w:rsidRPr="006878FC">
        <w:rPr>
          <w:cs/>
          <w:lang w:val="en-US"/>
        </w:rPr>
        <w:t>‎</w:t>
      </w:r>
    </w:p>
    <w:p w14:paraId="6210FC04" w14:textId="77777777" w:rsidR="006878FC" w:rsidRPr="006878FC" w:rsidRDefault="006878FC" w:rsidP="00E44F2E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Pr="006878FC">
        <w:t>3</w:t>
      </w:r>
      <w:r w:rsidR="00E44F2E">
        <w:t>-</w:t>
      </w:r>
      <w:r w:rsidRPr="006878FC">
        <w:t xml:space="preserve">  обеспечивать модульную структуру, в которой легко расширять </w:t>
      </w:r>
      <w:r w:rsidRPr="006878FC">
        <w:lastRenderedPageBreak/>
        <w:t xml:space="preserve">систему и масштабировать её от </w:t>
      </w:r>
      <w:r w:rsidRPr="006878FC">
        <w:rPr>
          <w:cs/>
          <w:lang w:val="en-US"/>
        </w:rPr>
        <w:t>‎</w:t>
      </w:r>
      <w:r w:rsidRPr="006878FC">
        <w:t>уровня региона до национальной платформы;</w:t>
      </w:r>
      <w:r w:rsidRPr="006878FC">
        <w:rPr>
          <w:cs/>
          <w:lang w:val="en-US"/>
        </w:rPr>
        <w:t>‎</w:t>
      </w:r>
    </w:p>
    <w:p w14:paraId="40A1170B" w14:textId="77777777" w:rsidR="006878FC" w:rsidRPr="006878FC" w:rsidRDefault="006878FC" w:rsidP="00BA2E76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="00BA2E76">
        <w:t>4-</w:t>
      </w:r>
      <w:r w:rsidRPr="006878FC">
        <w:t xml:space="preserve">  создавать на основе бизнес-слоя витрины данных, адаптированные для анализа в </w:t>
      </w:r>
      <w:r w:rsidRPr="006878FC">
        <w:rPr>
          <w:lang w:val="en-US"/>
        </w:rPr>
        <w:t>BI</w:t>
      </w:r>
      <w:r w:rsidRPr="006878FC">
        <w:t xml:space="preserve">-системах и </w:t>
      </w:r>
      <w:r w:rsidRPr="006878FC">
        <w:rPr>
          <w:cs/>
          <w:lang w:val="en-US"/>
        </w:rPr>
        <w:t>‎</w:t>
      </w:r>
      <w:r w:rsidRPr="006878FC">
        <w:t>ГИС-приложениях [21].</w:t>
      </w:r>
      <w:r w:rsidRPr="006878FC">
        <w:rPr>
          <w:cs/>
          <w:lang w:val="en-US"/>
        </w:rPr>
        <w:t>‎</w:t>
      </w:r>
    </w:p>
    <w:p w14:paraId="7EFDE8EB" w14:textId="77777777" w:rsidR="00106753" w:rsidRPr="00106753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Интеграция с ГИС занимает особое место в проектировании. Хранилище данных выступает как </w:t>
      </w:r>
      <w:r w:rsidRPr="006878FC">
        <w:rPr>
          <w:cs/>
          <w:lang w:val="en-US"/>
        </w:rPr>
        <w:t>‎</w:t>
      </w:r>
      <w:r w:rsidRPr="006878FC">
        <w:t xml:space="preserve">центральный интеграционный слой, а ГИС – как визуализатор и аналитический инструмент. </w:t>
      </w:r>
      <w:r w:rsidR="00106753" w:rsidRPr="00106753">
        <w:t>Предложенная архитектура выстраивает целостный конвейер работы с геоинформацией. На начальном этапе пространственные данные — будь то кадастр, транспортные сети или спутниковые снимки — поступают в Raw Data Vault в неизменном виде, что гарантирует сохранение исходной информации. Далее в слое Business Data Vault происходит их преобразование и нормализация: системы координат приводятся к единому стандарту, устраняются топологические ошибки. Очищенные данные направляются в тематические витрины (Data Marts), которые напрямую интегрируются с ГИС-платформами для анализа и картографирования. В итоге система формирует аналитические модели, служащие надёжной основой как для текущих управленческих решений, так и для стратегического прогнозирования развития территории.</w:t>
      </w:r>
    </w:p>
    <w:p w14:paraId="6DDD7D19" w14:textId="77777777" w:rsidR="006878FC" w:rsidRPr="006878FC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Предлагаемая архитектура (рисунок 2.1) базируется на трёхуровневой модели </w:t>
      </w:r>
      <w:r w:rsidRPr="006878FC">
        <w:rPr>
          <w:lang w:val="en-US"/>
        </w:rPr>
        <w:t>Data</w:t>
      </w:r>
      <w:r w:rsidRPr="006878FC">
        <w:t xml:space="preserve"> </w:t>
      </w:r>
      <w:r w:rsidRPr="006878FC">
        <w:rPr>
          <w:lang w:val="en-US"/>
        </w:rPr>
        <w:t>Vault</w:t>
      </w:r>
      <w:r w:rsidRPr="006878FC">
        <w:t xml:space="preserve">, </w:t>
      </w:r>
      <w:r w:rsidRPr="006878FC">
        <w:rPr>
          <w:cs/>
          <w:lang w:val="en-US"/>
        </w:rPr>
        <w:t>‎</w:t>
      </w:r>
      <w:r w:rsidRPr="006878FC">
        <w:t xml:space="preserve">расширенной элементами </w:t>
      </w:r>
      <w:r w:rsidRPr="006878FC">
        <w:rPr>
          <w:lang w:val="en-US"/>
        </w:rPr>
        <w:t>Lambda</w:t>
      </w:r>
      <w:r w:rsidRPr="006878FC">
        <w:t xml:space="preserve">-архитектуры для обработки потоковых геоданных и слоем </w:t>
      </w:r>
      <w:r w:rsidRPr="006878FC">
        <w:rPr>
          <w:cs/>
          <w:lang w:val="en-US"/>
        </w:rPr>
        <w:t>‎</w:t>
      </w:r>
      <w:r w:rsidRPr="006878FC">
        <w:t>метаданных на основе открытых форматов (</w:t>
      </w:r>
      <w:r w:rsidRPr="006878FC">
        <w:rPr>
          <w:lang w:val="en-US"/>
        </w:rPr>
        <w:t>Delta</w:t>
      </w:r>
      <w:r w:rsidRPr="006878FC">
        <w:t xml:space="preserve"> </w:t>
      </w:r>
      <w:r w:rsidRPr="006878FC">
        <w:rPr>
          <w:lang w:val="en-US"/>
        </w:rPr>
        <w:t>Lake</w:t>
      </w:r>
      <w:r w:rsidRPr="006878FC">
        <w:t xml:space="preserve">), обеспечивающим </w:t>
      </w:r>
      <w:r w:rsidRPr="006878FC">
        <w:rPr>
          <w:lang w:val="en-US"/>
        </w:rPr>
        <w:t>ACID</w:t>
      </w:r>
      <w:r w:rsidRPr="006878FC">
        <w:t xml:space="preserve">-транзакции и </w:t>
      </w:r>
      <w:r w:rsidRPr="006878FC">
        <w:rPr>
          <w:cs/>
          <w:lang w:val="en-US"/>
        </w:rPr>
        <w:t>‎</w:t>
      </w:r>
      <w:r w:rsidRPr="006878FC">
        <w:t>возможность «путешествий во времени».</w:t>
      </w:r>
      <w:r w:rsidRPr="006878FC">
        <w:rPr>
          <w:cs/>
          <w:lang w:val="en-US"/>
        </w:rPr>
        <w:t>‎</w:t>
      </w:r>
    </w:p>
    <w:p w14:paraId="6515207D" w14:textId="77777777" w:rsidR="00486250" w:rsidRDefault="00486250" w:rsidP="00836097">
      <w:pPr>
        <w:pStyle w:val="BodyText"/>
        <w:spacing w:line="360" w:lineRule="auto"/>
        <w:ind w:firstLine="709"/>
        <w:jc w:val="both"/>
      </w:pPr>
      <w:r>
        <w:t>Предложенная архитектура выстроена как последовательный конвейер из семи уровней, обеспечивающий полный цикл работы с данными. Всё начинается с источников, которые делятся на статические (кадастровые Shapefile, статистика CSV, спутниковые GeoTIFF) и потоковые (метеостанции, GPS-трекеры, IoT-сенсоры). Для их приёма используется дифференцированный подход: пакетные данные обрабатываются через ETL-процессы на Python/Spark, а потоковые — через Apache Kafka и Spark Structured Streaming.</w:t>
      </w:r>
    </w:p>
    <w:p w14:paraId="768C57B7" w14:textId="77777777" w:rsidR="00486250" w:rsidRDefault="00486250" w:rsidP="00836097">
      <w:pPr>
        <w:pStyle w:val="BodyText"/>
        <w:spacing w:line="360" w:lineRule="auto"/>
        <w:ind w:firstLine="709"/>
        <w:jc w:val="both"/>
      </w:pPr>
      <w:r>
        <w:lastRenderedPageBreak/>
        <w:t>Ядро системы образуют два хранилища. В Raw Data Vault информация сохраняется в неизменном виде с добавлением технических атрибутов (хеш-ключи, время загрузки, источник), при этом все геометрии фиксируются в формате WKT с указанием SRID. Далее данные переходят в Business Data Vault, где применяются бизнес-правила: очистка, нормализация классификаторов, согласование систем координат и устранение топологических ошибок. Здесь же формируются связи между объектами на основе пространственных отношений.</w:t>
      </w:r>
    </w:p>
    <w:p w14:paraId="010DEE70" w14:textId="77777777" w:rsidR="006878FC" w:rsidRPr="006878FC" w:rsidRDefault="00486250" w:rsidP="00836097">
      <w:pPr>
        <w:pStyle w:val="BodyText"/>
        <w:spacing w:line="360" w:lineRule="auto"/>
        <w:ind w:firstLine="709"/>
        <w:jc w:val="both"/>
      </w:pPr>
      <w:r>
        <w:t>Для конечного анализа данные организуются в витрины (Data Marts) по многомерным моделям Кимболла, разделённые по предметным областям (землепользование, транспорт, экология, демография). Управление качеством и метаданными реализовано на базе Delta Lake поверх формата Parquet: это обеспечивает ACID-транзакции, версионирование таблиц и ведение журнала изменений. Каталог метаданных включает схемы, глоссарий бизнес-терминов, метрики качества и информацию о происхождении данных (lineage). Завершает архитектуру слой доступа, предоставляющий API для BI-инструментов (Power BI, QGIS), а также стандартные протоколы JDBC/ODBC для прямых запросов.</w:t>
      </w:r>
    </w:p>
    <w:p w14:paraId="0E80E1FB" w14:textId="77777777" w:rsidR="006878FC" w:rsidRPr="00AC2CBF" w:rsidRDefault="006878FC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C2CBF">
        <w:rPr>
          <w:b/>
          <w:bCs/>
        </w:rPr>
        <w:t>Обоснование выбора технологий:</w:t>
      </w:r>
      <w:r w:rsidRPr="007E2D71">
        <w:rPr>
          <w:b/>
          <w:bCs/>
          <w:cs/>
          <w:lang w:val="en-US"/>
        </w:rPr>
        <w:t>‎</w:t>
      </w:r>
    </w:p>
    <w:p w14:paraId="016A22DF" w14:textId="77777777" w:rsidR="0007029D" w:rsidRPr="0007029D" w:rsidRDefault="0007029D" w:rsidP="00836097">
      <w:pPr>
        <w:pStyle w:val="BodyText"/>
        <w:spacing w:line="360" w:lineRule="auto"/>
        <w:ind w:firstLine="709"/>
        <w:jc w:val="both"/>
      </w:pPr>
      <w:r w:rsidRPr="0007029D">
        <w:t xml:space="preserve">Выбор технологического стека продиктован необходимостью сочетать надёжность хранения пространственных данных с возможностью масштабирования. Фундаментом архитектуры стала связка </w:t>
      </w:r>
      <w:r w:rsidRPr="0007029D">
        <w:rPr>
          <w:lang w:val="en-US"/>
        </w:rPr>
        <w:t>PostgreSQL</w:t>
      </w:r>
      <w:r w:rsidRPr="0007029D">
        <w:t xml:space="preserve"> и </w:t>
      </w:r>
      <w:proofErr w:type="spellStart"/>
      <w:r w:rsidRPr="0007029D">
        <w:rPr>
          <w:lang w:val="en-US"/>
        </w:rPr>
        <w:t>PostGIS</w:t>
      </w:r>
      <w:proofErr w:type="spellEnd"/>
      <w:r w:rsidRPr="0007029D">
        <w:t xml:space="preserve"> — это решение выбрано в качестве основной СУБД для слоёв </w:t>
      </w:r>
      <w:r w:rsidRPr="0007029D">
        <w:rPr>
          <w:lang w:val="en-US"/>
        </w:rPr>
        <w:t>RDV</w:t>
      </w:r>
      <w:r w:rsidRPr="0007029D">
        <w:t xml:space="preserve"> и </w:t>
      </w:r>
      <w:r w:rsidRPr="0007029D">
        <w:rPr>
          <w:lang w:val="en-US"/>
        </w:rPr>
        <w:t>BDV</w:t>
      </w:r>
      <w:r w:rsidRPr="0007029D">
        <w:t xml:space="preserve"> благодаря нативной поддержке пространственных индексов </w:t>
      </w:r>
      <w:proofErr w:type="spellStart"/>
      <w:r w:rsidRPr="0007029D">
        <w:rPr>
          <w:lang w:val="en-US"/>
        </w:rPr>
        <w:t>GiST</w:t>
      </w:r>
      <w:proofErr w:type="spellEnd"/>
      <w:r w:rsidRPr="0007029D">
        <w:t xml:space="preserve"> и богатому набору гео-функций. Для обработки больших объёмов информации, особенно многолетних архивов спутниковых снимков, задействован </w:t>
      </w:r>
      <w:r w:rsidRPr="0007029D">
        <w:rPr>
          <w:lang w:val="en-US"/>
        </w:rPr>
        <w:t>Apache</w:t>
      </w:r>
      <w:r w:rsidRPr="0007029D">
        <w:t xml:space="preserve"> </w:t>
      </w:r>
      <w:r w:rsidRPr="0007029D">
        <w:rPr>
          <w:lang w:val="en-US"/>
        </w:rPr>
        <w:t>Spark</w:t>
      </w:r>
      <w:r w:rsidRPr="0007029D">
        <w:t>, обеспечивающий высокую производительность распределённых вычислений.</w:t>
      </w:r>
    </w:p>
    <w:p w14:paraId="5FC864F8" w14:textId="77777777" w:rsidR="003C32C4" w:rsidRDefault="0007029D" w:rsidP="00836097">
      <w:pPr>
        <w:pStyle w:val="BodyText"/>
        <w:spacing w:line="360" w:lineRule="auto"/>
        <w:ind w:firstLine="709"/>
        <w:jc w:val="both"/>
      </w:pPr>
      <w:r w:rsidRPr="0007029D">
        <w:t>Управление версиями данных и гарантия транзакционной целостности (</w:t>
      </w:r>
      <w:r w:rsidRPr="0007029D">
        <w:rPr>
          <w:lang w:val="en-US"/>
        </w:rPr>
        <w:t>ACID</w:t>
      </w:r>
      <w:r w:rsidRPr="0007029D">
        <w:t xml:space="preserve">) реализованы на базе </w:t>
      </w:r>
      <w:r w:rsidRPr="0007029D">
        <w:rPr>
          <w:lang w:val="en-US"/>
        </w:rPr>
        <w:t>Delta</w:t>
      </w:r>
      <w:r w:rsidRPr="0007029D">
        <w:t xml:space="preserve"> </w:t>
      </w:r>
      <w:r w:rsidRPr="0007029D">
        <w:rPr>
          <w:lang w:val="en-US"/>
        </w:rPr>
        <w:t>Lake</w:t>
      </w:r>
      <w:r w:rsidRPr="0007029D">
        <w:t xml:space="preserve">, что также закладывает основу для </w:t>
      </w:r>
      <w:r w:rsidRPr="0007029D">
        <w:lastRenderedPageBreak/>
        <w:t xml:space="preserve">будущей миграции в облачное объектное хранилище. Оркестрацию всех </w:t>
      </w:r>
      <w:r w:rsidRPr="0007029D">
        <w:rPr>
          <w:lang w:val="en-US"/>
        </w:rPr>
        <w:t>ETL</w:t>
      </w:r>
      <w:r w:rsidRPr="0007029D">
        <w:t>/</w:t>
      </w:r>
      <w:r w:rsidRPr="0007029D">
        <w:rPr>
          <w:lang w:val="en-US"/>
        </w:rPr>
        <w:t>ELT</w:t>
      </w:r>
      <w:r w:rsidRPr="0007029D">
        <w:t xml:space="preserve">-процессов выполняет </w:t>
      </w:r>
      <w:r w:rsidRPr="0007029D">
        <w:rPr>
          <w:lang w:val="en-US"/>
        </w:rPr>
        <w:t>Apache</w:t>
      </w:r>
      <w:r w:rsidRPr="0007029D">
        <w:t xml:space="preserve"> </w:t>
      </w:r>
      <w:r w:rsidRPr="0007029D">
        <w:rPr>
          <w:lang w:val="en-US"/>
        </w:rPr>
        <w:t>Airflow</w:t>
      </w:r>
      <w:r w:rsidRPr="0007029D">
        <w:t xml:space="preserve">, позволяя гибко настраивать расписание и отслеживать выполнение задач. Наконец, воспроизводимость развёртывания инфраструктуры обеспечена благодаря </w:t>
      </w:r>
      <w:r w:rsidRPr="0007029D">
        <w:rPr>
          <w:lang w:val="en-US"/>
        </w:rPr>
        <w:t>Docker</w:t>
      </w:r>
      <w:r w:rsidRPr="0007029D">
        <w:t xml:space="preserve"> и </w:t>
      </w:r>
      <w:r w:rsidRPr="0007029D">
        <w:rPr>
          <w:lang w:val="en-US"/>
        </w:rPr>
        <w:t>Terraform</w:t>
      </w:r>
      <w:r w:rsidRPr="0007029D">
        <w:t xml:space="preserve"> (</w:t>
      </w:r>
      <w:r w:rsidRPr="0007029D">
        <w:rPr>
          <w:lang w:val="en-US"/>
        </w:rPr>
        <w:t>Infrastructure</w:t>
      </w:r>
      <w:r w:rsidRPr="0007029D">
        <w:t xml:space="preserve"> </w:t>
      </w:r>
      <w:r w:rsidRPr="0007029D">
        <w:rPr>
          <w:lang w:val="en-US"/>
        </w:rPr>
        <w:t>as</w:t>
      </w:r>
      <w:r w:rsidRPr="0007029D">
        <w:t xml:space="preserve"> </w:t>
      </w:r>
      <w:r w:rsidRPr="0007029D">
        <w:rPr>
          <w:lang w:val="en-US"/>
        </w:rPr>
        <w:t>Code</w:t>
      </w:r>
      <w:r w:rsidRPr="0007029D">
        <w:t>), что делает систему легко переносимой и поддерживаемой.</w:t>
      </w:r>
    </w:p>
    <w:p w14:paraId="25D656C6" w14:textId="6B278863" w:rsidR="00D01208" w:rsidRDefault="00D01208" w:rsidP="00836097">
      <w:pPr>
        <w:pStyle w:val="BodyText"/>
        <w:spacing w:line="360" w:lineRule="auto"/>
        <w:ind w:firstLine="709"/>
        <w:jc w:val="both"/>
      </w:pPr>
      <w:r w:rsidRPr="00D01208">
        <w:t>На рисунке 2.1 представлена диаграмма контейнеров C4, на которой показаны актор «Аналитик / ЛПР», контейнеры (Streamlit, Airflow, PostgreSQL/PostGIS, Delta Lake) и внешние источники, а также связи между ними с указанием протоколов (HTTPS, JDBC, SQLAlchemy).</w:t>
      </w:r>
    </w:p>
    <w:p w14:paraId="66A8236A" w14:textId="77777777" w:rsidR="00207BEC" w:rsidRDefault="00207BEC" w:rsidP="00836097">
      <w:pPr>
        <w:pStyle w:val="BodyText"/>
        <w:spacing w:line="360" w:lineRule="auto"/>
        <w:ind w:firstLine="709"/>
        <w:jc w:val="both"/>
      </w:pPr>
    </w:p>
    <w:p w14:paraId="2ACBBB01" w14:textId="77777777" w:rsidR="00310378" w:rsidRDefault="00310378" w:rsidP="00170019">
      <w:pPr>
        <w:pStyle w:val="BodyText"/>
        <w:spacing w:line="360" w:lineRule="auto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5BE8F723" wp14:editId="135DDD4C">
            <wp:extent cx="5942330" cy="320611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ейнерная диаграмма C4 для системы пространственной‏ ‏‎аналитики ‎мухафазы Тартус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DD5E" w14:textId="77777777" w:rsidR="00310378" w:rsidRDefault="00310378" w:rsidP="00310378">
      <w:pPr>
        <w:pStyle w:val="BodyText"/>
        <w:spacing w:line="360" w:lineRule="auto"/>
        <w:ind w:firstLine="709"/>
        <w:jc w:val="center"/>
      </w:pPr>
      <w:r w:rsidRPr="00132D6B">
        <w:rPr>
          <w:rFonts w:asciiTheme="majorBidi" w:hAnsiTheme="majorBidi" w:cstheme="majorBidi"/>
        </w:rPr>
        <w:t>Рисунок 2.1 – Диаграмма контейнеров C4 архитектуры хранилища пространственных данных</w:t>
      </w:r>
    </w:p>
    <w:p w14:paraId="2188B28C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62264E57" w14:textId="13B1A80D" w:rsidR="00D01208" w:rsidRDefault="00132D6B" w:rsidP="00836097">
      <w:pPr>
        <w:pStyle w:val="BodyText"/>
        <w:spacing w:line="360" w:lineRule="auto"/>
        <w:ind w:firstLine="709"/>
        <w:jc w:val="both"/>
      </w:pPr>
      <w:r w:rsidRPr="00132D6B">
        <w:t>Представленная диаграмма соответствует нотации C4 на уровне контейнеров. Она демонстрирует разделение ответственности между компонентами: дашборд отвечает за визуализацию, Airflow — за оркестрацию, PostgreSQL/PostGIS — за хранение и пространственную обработку, Delta Lake — за управление метаданными и версионирование.</w:t>
      </w:r>
    </w:p>
    <w:p w14:paraId="72984EB9" w14:textId="77777777" w:rsidR="006878FC" w:rsidRDefault="003C32C4" w:rsidP="00836097">
      <w:pPr>
        <w:pStyle w:val="BodyText"/>
        <w:spacing w:line="360" w:lineRule="auto"/>
        <w:ind w:firstLine="709"/>
        <w:jc w:val="both"/>
      </w:pPr>
      <w:r w:rsidRPr="003C32C4">
        <w:lastRenderedPageBreak/>
        <w:t xml:space="preserve">Предложенная многоуровневая архитектура позволяет разделить ответственность за различные </w:t>
      </w:r>
      <w:r w:rsidRPr="003C32C4">
        <w:rPr>
          <w:cs/>
          <w:lang w:val="en-US"/>
        </w:rPr>
        <w:t>‎</w:t>
      </w:r>
      <w:r w:rsidRPr="003C32C4">
        <w:t xml:space="preserve">аспекты управления данными: слой </w:t>
      </w:r>
      <w:r w:rsidRPr="003C32C4">
        <w:rPr>
          <w:lang w:val="en-US"/>
        </w:rPr>
        <w:t>Raw</w:t>
      </w:r>
      <w:r w:rsidRPr="003C32C4">
        <w:t xml:space="preserve"> </w:t>
      </w:r>
      <w:r w:rsidRPr="003C32C4">
        <w:rPr>
          <w:lang w:val="en-US"/>
        </w:rPr>
        <w:t>Vault</w:t>
      </w:r>
      <w:r w:rsidRPr="003C32C4">
        <w:t xml:space="preserve"> обеспечивает неизменность и аудит исходных данных, </w:t>
      </w:r>
      <w:r w:rsidRPr="003C32C4">
        <w:rPr>
          <w:cs/>
          <w:lang w:val="en-US"/>
        </w:rPr>
        <w:t>‎</w:t>
      </w:r>
      <w:r w:rsidRPr="003C32C4">
        <w:rPr>
          <w:lang w:val="en-US"/>
        </w:rPr>
        <w:t>Business</w:t>
      </w:r>
      <w:r w:rsidRPr="003C32C4">
        <w:t xml:space="preserve"> </w:t>
      </w:r>
      <w:r w:rsidRPr="003C32C4">
        <w:rPr>
          <w:lang w:val="en-US"/>
        </w:rPr>
        <w:t>Vault</w:t>
      </w:r>
      <w:r w:rsidRPr="003C32C4">
        <w:t xml:space="preserve"> реализует логику очистки и пространственного согласования, а витрины данных </w:t>
      </w:r>
      <w:r w:rsidRPr="003C32C4">
        <w:rPr>
          <w:cs/>
          <w:lang w:val="en-US"/>
        </w:rPr>
        <w:t>‎</w:t>
      </w:r>
      <w:r w:rsidRPr="003C32C4">
        <w:t xml:space="preserve">предоставляют оптимизированную структуру для конечного пользователя. Применение </w:t>
      </w:r>
      <w:r w:rsidRPr="003C32C4">
        <w:rPr>
          <w:lang w:val="en-US"/>
        </w:rPr>
        <w:t>Lambda</w:t>
      </w:r>
      <w:r w:rsidRPr="003C32C4">
        <w:t>-</w:t>
      </w:r>
      <w:r w:rsidRPr="003C32C4">
        <w:rPr>
          <w:cs/>
          <w:lang w:val="en-US"/>
        </w:rPr>
        <w:t>‎</w:t>
      </w:r>
      <w:r w:rsidRPr="003C32C4">
        <w:t xml:space="preserve">архитектуры на уровне приёма данных позволяет обрабатывать как пакетные, так и потоковые </w:t>
      </w:r>
      <w:r w:rsidRPr="003C32C4">
        <w:rPr>
          <w:cs/>
          <w:lang w:val="en-US"/>
        </w:rPr>
        <w:t>‎</w:t>
      </w:r>
      <w:r w:rsidRPr="003C32C4">
        <w:t xml:space="preserve">источники (например, данные с </w:t>
      </w:r>
      <w:r w:rsidRPr="003C32C4">
        <w:rPr>
          <w:lang w:val="en-US"/>
        </w:rPr>
        <w:t>IoT</w:t>
      </w:r>
      <w:r w:rsidRPr="003C32C4">
        <w:t xml:space="preserve">-сенсоров), что соответствует требованию высокой динамики </w:t>
      </w:r>
      <w:r w:rsidRPr="003C32C4">
        <w:rPr>
          <w:cs/>
          <w:lang w:val="en-US"/>
        </w:rPr>
        <w:t>‎</w:t>
      </w:r>
      <w:r w:rsidRPr="003C32C4">
        <w:t xml:space="preserve">пространственной информации. Использование </w:t>
      </w:r>
      <w:r w:rsidRPr="003C32C4">
        <w:rPr>
          <w:lang w:val="en-US"/>
        </w:rPr>
        <w:t>Delta</w:t>
      </w:r>
      <w:r w:rsidRPr="003C32C4">
        <w:t xml:space="preserve"> </w:t>
      </w:r>
      <w:r w:rsidRPr="003C32C4">
        <w:rPr>
          <w:lang w:val="en-US"/>
        </w:rPr>
        <w:t>Lake</w:t>
      </w:r>
      <w:r w:rsidRPr="003C32C4">
        <w:t xml:space="preserve"> в слое метаданных гарантирует </w:t>
      </w:r>
      <w:r w:rsidRPr="003C32C4">
        <w:rPr>
          <w:lang w:val="en-US"/>
        </w:rPr>
        <w:t>ACID</w:t>
      </w:r>
      <w:r w:rsidRPr="003C32C4">
        <w:t>-</w:t>
      </w:r>
      <w:r w:rsidRPr="003C32C4">
        <w:rPr>
          <w:cs/>
          <w:lang w:val="en-US"/>
        </w:rPr>
        <w:t>‎</w:t>
      </w:r>
      <w:r w:rsidRPr="003C32C4">
        <w:t xml:space="preserve">транзакции и возможность «путешествий во времени», что является критическим для </w:t>
      </w:r>
      <w:r w:rsidRPr="003C32C4">
        <w:rPr>
          <w:cs/>
          <w:lang w:val="en-US"/>
        </w:rPr>
        <w:t>‎</w:t>
      </w:r>
      <w:r w:rsidRPr="003C32C4">
        <w:t>воспроизводимости аналитических расчётов и аудита.</w:t>
      </w:r>
      <w:r w:rsidRPr="003C32C4">
        <w:rPr>
          <w:cs/>
          <w:lang w:val="en-US"/>
        </w:rPr>
        <w:t>‎</w:t>
      </w:r>
      <w:r w:rsidR="006878FC" w:rsidRPr="006878FC">
        <w:rPr>
          <w:cs/>
          <w:lang w:val="en-US"/>
        </w:rPr>
        <w:t>‎</w:t>
      </w:r>
    </w:p>
    <w:p w14:paraId="05C1F794" w14:textId="77777777" w:rsidR="00170019" w:rsidRDefault="00170019" w:rsidP="0031037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14:paraId="5810F75B" w14:textId="143664B4" w:rsidR="00310378" w:rsidRDefault="00310378" w:rsidP="0031037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261725">
        <w:rPr>
          <w:rFonts w:asciiTheme="majorBidi" w:hAnsiTheme="majorBidi" w:cstheme="majorBidi"/>
        </w:rPr>
        <w:t>Таблица 2.1 – Соответствие слоёв архитектуры требованиям пространственного развития</w:t>
      </w:r>
    </w:p>
    <w:tbl>
      <w:tblPr>
        <w:tblStyle w:val="TableGrid"/>
        <w:tblW w:w="4763" w:type="pct"/>
        <w:tblInd w:w="115" w:type="dxa"/>
        <w:tblLook w:val="04A0" w:firstRow="1" w:lastRow="0" w:firstColumn="1" w:lastColumn="0" w:noHBand="0" w:noVBand="1"/>
      </w:tblPr>
      <w:tblGrid>
        <w:gridCol w:w="1531"/>
        <w:gridCol w:w="3493"/>
        <w:gridCol w:w="3881"/>
      </w:tblGrid>
      <w:tr w:rsidR="00310378" w:rsidRPr="007F7EF4" w14:paraId="13FFB562" w14:textId="77777777" w:rsidTr="00170019">
        <w:trPr>
          <w:tblHeader/>
        </w:trPr>
        <w:tc>
          <w:tcPr>
            <w:tcW w:w="860" w:type="pct"/>
            <w:shd w:val="clear" w:color="auto" w:fill="D9D9D9" w:themeFill="background1" w:themeFillShade="D9"/>
            <w:vAlign w:val="center"/>
          </w:tcPr>
          <w:p w14:paraId="1DEE4A7B" w14:textId="77777777" w:rsidR="00310378" w:rsidRPr="007F7EF4" w:rsidRDefault="00310378" w:rsidP="007F7EF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F7EF4"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1961" w:type="pct"/>
            <w:shd w:val="clear" w:color="auto" w:fill="D9D9D9" w:themeFill="background1" w:themeFillShade="D9"/>
            <w:vAlign w:val="center"/>
          </w:tcPr>
          <w:p w14:paraId="59AC2427" w14:textId="77777777" w:rsidR="00310378" w:rsidRPr="007F7EF4" w:rsidRDefault="0031037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Выполняемые функции</w:t>
            </w:r>
          </w:p>
        </w:tc>
        <w:tc>
          <w:tcPr>
            <w:tcW w:w="2179" w:type="pct"/>
            <w:shd w:val="clear" w:color="auto" w:fill="D9D9D9" w:themeFill="background1" w:themeFillShade="D9"/>
          </w:tcPr>
          <w:p w14:paraId="3BF3D358" w14:textId="77777777" w:rsidR="00310378" w:rsidRPr="007F7EF4" w:rsidRDefault="0031037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Обеспечиваемые требования</w:t>
            </w:r>
          </w:p>
        </w:tc>
      </w:tr>
      <w:tr w:rsidR="00310378" w:rsidRPr="00310378" w14:paraId="51EA4234" w14:textId="77777777" w:rsidTr="00170019">
        <w:tc>
          <w:tcPr>
            <w:tcW w:w="860" w:type="pct"/>
            <w:shd w:val="clear" w:color="auto" w:fill="auto"/>
          </w:tcPr>
          <w:p w14:paraId="53DE1EFB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Raw Vault</w:t>
            </w:r>
          </w:p>
        </w:tc>
        <w:tc>
          <w:tcPr>
            <w:tcW w:w="1961" w:type="pct"/>
            <w:shd w:val="clear" w:color="auto" w:fill="auto"/>
          </w:tcPr>
          <w:p w14:paraId="0B576DBC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Приём, сохранение исходных данных</w:t>
            </w:r>
          </w:p>
        </w:tc>
        <w:tc>
          <w:tcPr>
            <w:tcW w:w="2179" w:type="pct"/>
          </w:tcPr>
          <w:p w14:paraId="34198403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Аудит, повторная обработка</w:t>
            </w:r>
          </w:p>
        </w:tc>
      </w:tr>
      <w:tr w:rsidR="00310378" w:rsidRPr="00310378" w14:paraId="16216048" w14:textId="77777777" w:rsidTr="00170019">
        <w:tc>
          <w:tcPr>
            <w:tcW w:w="860" w:type="pct"/>
            <w:shd w:val="clear" w:color="auto" w:fill="auto"/>
          </w:tcPr>
          <w:p w14:paraId="22FA99F0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Business Vault</w:t>
            </w:r>
          </w:p>
        </w:tc>
        <w:tc>
          <w:tcPr>
            <w:tcW w:w="1961" w:type="pct"/>
            <w:shd w:val="clear" w:color="auto" w:fill="auto"/>
          </w:tcPr>
          <w:p w14:paraId="02F045E3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Очистка, нормализация, пространственные отношения</w:t>
            </w:r>
          </w:p>
        </w:tc>
        <w:tc>
          <w:tcPr>
            <w:tcW w:w="2179" w:type="pct"/>
          </w:tcPr>
          <w:p w14:paraId="56B5C3B2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Качество, согласованность</w:t>
            </w:r>
          </w:p>
        </w:tc>
      </w:tr>
      <w:tr w:rsidR="00310378" w:rsidRPr="00310378" w14:paraId="1093DAEB" w14:textId="77777777" w:rsidTr="00170019">
        <w:tc>
          <w:tcPr>
            <w:tcW w:w="860" w:type="pct"/>
            <w:shd w:val="clear" w:color="auto" w:fill="auto"/>
          </w:tcPr>
          <w:p w14:paraId="197761C1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Data Marts</w:t>
            </w:r>
          </w:p>
        </w:tc>
        <w:tc>
          <w:tcPr>
            <w:tcW w:w="1961" w:type="pct"/>
            <w:shd w:val="clear" w:color="auto" w:fill="auto"/>
          </w:tcPr>
          <w:p w14:paraId="13EDFA6A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Агрегация, многомерный анализ</w:t>
            </w:r>
          </w:p>
        </w:tc>
        <w:tc>
          <w:tcPr>
            <w:tcW w:w="2179" w:type="pct"/>
          </w:tcPr>
          <w:p w14:paraId="2BAC6B0F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Производительность запросов, удобство для ЛПР</w:t>
            </w:r>
          </w:p>
        </w:tc>
      </w:tr>
      <w:tr w:rsidR="00310378" w:rsidRPr="00310378" w14:paraId="29FE0078" w14:textId="77777777" w:rsidTr="00170019">
        <w:tc>
          <w:tcPr>
            <w:tcW w:w="860" w:type="pct"/>
            <w:shd w:val="clear" w:color="auto" w:fill="auto"/>
          </w:tcPr>
          <w:p w14:paraId="13423341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Метаданные</w:t>
            </w:r>
          </w:p>
        </w:tc>
        <w:tc>
          <w:tcPr>
            <w:tcW w:w="1961" w:type="pct"/>
            <w:shd w:val="clear" w:color="auto" w:fill="auto"/>
          </w:tcPr>
          <w:p w14:paraId="6DB4FBD5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Управление качеством, происхождением</w:t>
            </w:r>
          </w:p>
        </w:tc>
        <w:tc>
          <w:tcPr>
            <w:tcW w:w="2179" w:type="pct"/>
          </w:tcPr>
          <w:p w14:paraId="532E158F" w14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Доверие к данным, соответствие стандартам</w:t>
            </w:r>
          </w:p>
        </w:tc>
      </w:tr>
    </w:tbl>
    <w:p w14:paraId="2751D6BD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1064B631" w14:textId="7D43A65A" w:rsidR="002240E8" w:rsidRDefault="002240E8" w:rsidP="00836097">
      <w:pPr>
        <w:pStyle w:val="BodyText"/>
        <w:spacing w:line="360" w:lineRule="auto"/>
        <w:ind w:firstLine="709"/>
        <w:jc w:val="both"/>
      </w:pPr>
      <w:r w:rsidRPr="006878FC">
        <w:t xml:space="preserve">Таким образом, предложенная архитектура обеспечивает чёткое разделение функций между </w:t>
      </w:r>
      <w:r w:rsidRPr="006878FC">
        <w:rPr>
          <w:cs/>
          <w:lang w:val="en-US"/>
        </w:rPr>
        <w:t>‎</w:t>
      </w:r>
      <w:r w:rsidRPr="006878FC">
        <w:t xml:space="preserve">уровнями: от сбора и сохранения данных до их бизнес-обработки и предоставления для анализа, </w:t>
      </w:r>
      <w:r w:rsidRPr="006878FC">
        <w:rPr>
          <w:cs/>
          <w:lang w:val="en-US"/>
        </w:rPr>
        <w:t>‎</w:t>
      </w:r>
      <w:r w:rsidRPr="006878FC">
        <w:t xml:space="preserve">учитывая специфику пространственных данных и требования к масштабируемости, историзации и </w:t>
      </w:r>
      <w:r w:rsidRPr="006878FC">
        <w:rPr>
          <w:cs/>
          <w:lang w:val="en-US"/>
        </w:rPr>
        <w:t>‎</w:t>
      </w:r>
      <w:r w:rsidRPr="006878FC">
        <w:t>качеству.</w:t>
      </w:r>
      <w:r w:rsidRPr="006878FC">
        <w:rPr>
          <w:cs/>
          <w:lang w:val="en-US"/>
        </w:rPr>
        <w:t>‎</w:t>
      </w:r>
    </w:p>
    <w:p w14:paraId="02AE2AEE" w14:textId="77777777" w:rsidR="00310378" w:rsidRPr="00310378" w:rsidRDefault="00310378" w:rsidP="00836097">
      <w:pPr>
        <w:pStyle w:val="BodyText"/>
        <w:spacing w:line="360" w:lineRule="auto"/>
        <w:ind w:firstLine="709"/>
        <w:jc w:val="both"/>
        <w:rPr>
          <w:rtl/>
        </w:rPr>
      </w:pPr>
      <w:r>
        <w:rPr>
          <w:noProof/>
          <w:sz w:val="8"/>
          <w:lang w:val="en-US"/>
        </w:rPr>
        <w:lastRenderedPageBreak/>
        <w:drawing>
          <wp:inline distT="0" distB="0" distL="0" distR="0" wp14:anchorId="12FF6F73" wp14:editId="6C634326">
            <wp:extent cx="4958715" cy="303657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979E" w14:textId="77777777" w:rsidR="00310378" w:rsidRDefault="00310378" w:rsidP="00310378">
      <w:pPr>
        <w:pStyle w:val="BodyText"/>
        <w:spacing w:line="360" w:lineRule="auto"/>
        <w:ind w:firstLine="709"/>
        <w:jc w:val="center"/>
      </w:pPr>
      <w:r w:rsidRPr="002240E8">
        <w:rPr>
          <w:rFonts w:asciiTheme="majorBidi" w:hAnsiTheme="majorBidi" w:cstheme="majorBidi"/>
        </w:rPr>
        <w:t>Рисунок 2.</w:t>
      </w:r>
      <w:r w:rsidRPr="0003609C">
        <w:rPr>
          <w:rFonts w:asciiTheme="majorBidi" w:hAnsiTheme="majorBidi" w:cstheme="majorBidi"/>
        </w:rPr>
        <w:t>2</w:t>
      </w:r>
      <w:r w:rsidRPr="002240E8">
        <w:rPr>
          <w:rFonts w:asciiTheme="majorBidi" w:hAnsiTheme="majorBidi" w:cstheme="majorBidi"/>
        </w:rPr>
        <w:t xml:space="preserve"> – Многоуровневая архитектура хранилища данных пространственного </w:t>
      </w:r>
      <w:r w:rsidRPr="002240E8">
        <w:rPr>
          <w:rFonts w:asciiTheme="majorBidi" w:hAnsiTheme="majorBidi" w:cstheme="majorBidi"/>
          <w:cs/>
        </w:rPr>
        <w:t>‎</w:t>
      </w:r>
      <w:r w:rsidRPr="002240E8">
        <w:rPr>
          <w:rFonts w:asciiTheme="majorBidi" w:hAnsiTheme="majorBidi" w:cstheme="majorBidi"/>
        </w:rPr>
        <w:t>развития региона</w:t>
      </w:r>
    </w:p>
    <w:p w14:paraId="06EAE40F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2E127A38" w14:textId="09A7D6DF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t xml:space="preserve">В отличие от существующих решений, представленных в работах С. С. Михайловой и др., </w:t>
      </w:r>
      <w:r w:rsidRPr="003A031F">
        <w:rPr>
          <w:cs/>
          <w:lang w:val="en-US"/>
        </w:rPr>
        <w:t>‎</w:t>
      </w:r>
      <w:r w:rsidRPr="003A031F">
        <w:t xml:space="preserve">где предлагается гибридная модель хранилища для систем поддержки принятия решений, в </w:t>
      </w:r>
      <w:r w:rsidRPr="003A031F">
        <w:rPr>
          <w:cs/>
          <w:lang w:val="en-US"/>
        </w:rPr>
        <w:t>‎</w:t>
      </w:r>
      <w:r w:rsidRPr="003A031F">
        <w:t>настоящем исследовании:</w:t>
      </w:r>
      <w:r w:rsidRPr="003A031F">
        <w:rPr>
          <w:cs/>
          <w:lang w:val="en-US"/>
        </w:rPr>
        <w:t>‎</w:t>
      </w:r>
    </w:p>
    <w:p w14:paraId="15E77D74" w14:textId="77777777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архитектура дополнена формализованным уровнем метаданных пространственных </w:t>
      </w:r>
      <w:r w:rsidRPr="003A031F">
        <w:rPr>
          <w:cs/>
          <w:lang w:val="en-US"/>
        </w:rPr>
        <w:t>‎</w:t>
      </w:r>
      <w:r w:rsidRPr="003A031F">
        <w:t xml:space="preserve">объектов; </w:t>
      </w:r>
    </w:p>
    <w:p w14:paraId="6CC48D13" w14:textId="77777777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введён механизм оценки достоверности данных как часть структуры хранилища; </w:t>
      </w:r>
    </w:p>
    <w:p w14:paraId="4B650C1C" w14:textId="77777777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обеспечена интеграция потоковых и пакетных геоданных в рамках единой архитектуры; </w:t>
      </w:r>
    </w:p>
    <w:p w14:paraId="7E8E71E6" w14:textId="77777777" w:rsidR="00A35015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реализована связка хранилища с инструментами визуализации, подтверждающая </w:t>
      </w:r>
      <w:r w:rsidRPr="003A031F">
        <w:rPr>
          <w:cs/>
          <w:lang w:val="en-US"/>
        </w:rPr>
        <w:t>‎</w:t>
      </w:r>
      <w:r w:rsidRPr="003A031F">
        <w:t>практическую применимость.</w:t>
      </w:r>
      <w:r w:rsidRPr="003A031F">
        <w:rPr>
          <w:cs/>
          <w:lang w:val="en-US"/>
        </w:rPr>
        <w:t>‎</w:t>
      </w:r>
    </w:p>
    <w:p w14:paraId="39B47BB1" w14:textId="77777777" w:rsidR="00AD6444" w:rsidRPr="00AD6444" w:rsidRDefault="00AD6444" w:rsidP="00836097">
      <w:pPr>
        <w:pStyle w:val="BodyText"/>
        <w:spacing w:line="360" w:lineRule="auto"/>
        <w:ind w:firstLine="709"/>
        <w:jc w:val="both"/>
      </w:pPr>
    </w:p>
    <w:p w14:paraId="5BFA07F2" w14:textId="77777777" w:rsidR="0012398C" w:rsidRPr="00BA0133" w:rsidRDefault="0012398C" w:rsidP="00BA0133">
      <w:pPr>
        <w:pStyle w:val="Heading3"/>
        <w:rPr>
          <w:rFonts w:eastAsiaTheme="minorHAnsi"/>
        </w:rPr>
      </w:pPr>
      <w:bookmarkStart w:id="8" w:name="_Toc228809995"/>
      <w:r w:rsidRPr="00BA0133">
        <w:rPr>
          <w:rFonts w:eastAsiaTheme="minorHAnsi"/>
        </w:rPr>
        <w:t>2.2. Доменные модели</w:t>
      </w:r>
      <w:r w:rsidR="00F13088" w:rsidRPr="00BA0133">
        <w:rPr>
          <w:rFonts w:eastAsiaTheme="minorHAnsi"/>
        </w:rPr>
        <w:t xml:space="preserve"> Data Vault для мухафазы Тартус</w:t>
      </w:r>
      <w:bookmarkEnd w:id="8"/>
    </w:p>
    <w:p w14:paraId="4FCC4EA3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Моделирование в рамках методологии Data Vault нацелено на создание устойчивой к изменениям </w:t>
      </w:r>
      <w:r>
        <w:rPr>
          <w:cs/>
        </w:rPr>
        <w:t>‎</w:t>
      </w:r>
      <w:r>
        <w:t xml:space="preserve">структуры, обеспечивающей интеграцию разнородных источников, полную историзацию и </w:t>
      </w:r>
      <w:r>
        <w:rPr>
          <w:cs/>
        </w:rPr>
        <w:t>‎</w:t>
      </w:r>
      <w:r>
        <w:t xml:space="preserve">возможность масштабирования [21]. Для задач пространственного развития это особенно </w:t>
      </w:r>
      <w:r>
        <w:lastRenderedPageBreak/>
        <w:t xml:space="preserve">актуально: </w:t>
      </w:r>
      <w:r>
        <w:rPr>
          <w:cs/>
        </w:rPr>
        <w:t>‎</w:t>
      </w:r>
      <w:r>
        <w:t xml:space="preserve">появляются новые слои (землепользование, транспорт, экология), меняются границы и </w:t>
      </w:r>
      <w:r>
        <w:rPr>
          <w:cs/>
        </w:rPr>
        <w:t>‎</w:t>
      </w:r>
      <w:r>
        <w:t xml:space="preserve">классификаторы, уточняется привязка геометрий. Ниже сформулированы ключевые принципы </w:t>
      </w:r>
      <w:r>
        <w:rPr>
          <w:cs/>
        </w:rPr>
        <w:t>‎</w:t>
      </w:r>
      <w:r>
        <w:t>моделирования, которые единообразно применяются ко всем предметным областям.</w:t>
      </w:r>
      <w:r>
        <w:rPr>
          <w:cs/>
        </w:rPr>
        <w:t>‎</w:t>
      </w:r>
    </w:p>
    <w:p w14:paraId="6BF193D6" w14:textId="77777777" w:rsidR="00A35015" w:rsidRPr="00340896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40896">
        <w:rPr>
          <w:b/>
          <w:bCs/>
        </w:rPr>
        <w:t>Общие принципы моделирования</w:t>
      </w:r>
      <w:r w:rsidRPr="00340896">
        <w:rPr>
          <w:b/>
          <w:bCs/>
          <w:cs/>
        </w:rPr>
        <w:t>‎</w:t>
      </w:r>
    </w:p>
    <w:p w14:paraId="2DC163AB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>В основе Data Vault лежат три типа компонентов:</w:t>
      </w:r>
      <w:r>
        <w:rPr>
          <w:cs/>
        </w:rPr>
        <w:t>‎</w:t>
      </w:r>
    </w:p>
    <w:p w14:paraId="6F195263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6B3512">
        <w:rPr>
          <w:b/>
          <w:bCs/>
        </w:rPr>
        <w:t>Хабы (Hubs)</w:t>
      </w:r>
      <w:r>
        <w:t xml:space="preserve"> – фиксируют устойчивые бизнес-ключи (Business Keys, BK) – естественные </w:t>
      </w:r>
      <w:r>
        <w:rPr>
          <w:cs/>
        </w:rPr>
        <w:t>‎</w:t>
      </w:r>
      <w:r>
        <w:t xml:space="preserve">идентификаторы сущностей, поступающие из источников (кадастровый номер, код населённого </w:t>
      </w:r>
      <w:r>
        <w:rPr>
          <w:cs/>
        </w:rPr>
        <w:t>‎</w:t>
      </w:r>
      <w:r>
        <w:t>пункта, идентификатор дорожного сегмента и т.п.). Каждый хаб содержит хеш-ключ (HashKey), бизнес-</w:t>
      </w:r>
      <w:r>
        <w:rPr>
          <w:cs/>
        </w:rPr>
        <w:t>‎</w:t>
      </w:r>
      <w:r>
        <w:t>ключ, время загрузки и источник записи.</w:t>
      </w:r>
      <w:r>
        <w:rPr>
          <w:cs/>
        </w:rPr>
        <w:t>‎</w:t>
      </w:r>
    </w:p>
    <w:p w14:paraId="397A93CE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6B3512">
        <w:rPr>
          <w:b/>
          <w:bCs/>
        </w:rPr>
        <w:t>Связи (Links)</w:t>
      </w:r>
      <w:r>
        <w:t xml:space="preserve"> – описывают отношения между хабами без атрибутов предметной области. Содержат </w:t>
      </w:r>
      <w:r>
        <w:rPr>
          <w:cs/>
        </w:rPr>
        <w:t>‎</w:t>
      </w:r>
      <w:r>
        <w:t xml:space="preserve">хеш-ключ связи, хеш-ключи участников, время загрузки и источник. Пространственные отношения </w:t>
      </w:r>
      <w:r>
        <w:rPr>
          <w:cs/>
        </w:rPr>
        <w:t>‎‎</w:t>
      </w:r>
      <w:r>
        <w:t xml:space="preserve">(пересечения, вхождения) материализуются в Business Vault и отражаются в связях как результат </w:t>
      </w:r>
      <w:r>
        <w:rPr>
          <w:cs/>
        </w:rPr>
        <w:t>‎</w:t>
      </w:r>
      <w:r>
        <w:t>бизнес-правил.</w:t>
      </w:r>
      <w:r>
        <w:rPr>
          <w:cs/>
        </w:rPr>
        <w:t>‎</w:t>
      </w:r>
    </w:p>
    <w:p w14:paraId="2E8518C8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6B3512">
        <w:rPr>
          <w:b/>
          <w:bCs/>
        </w:rPr>
        <w:t>Сателлиты (Satellites)</w:t>
      </w:r>
      <w:r>
        <w:t xml:space="preserve"> – содержат изменяемые атрибуты и историю изменений. Для каждого хаба или </w:t>
      </w:r>
      <w:r>
        <w:rPr>
          <w:cs/>
        </w:rPr>
        <w:t>‎</w:t>
      </w:r>
      <w:r>
        <w:t xml:space="preserve">связи может быть несколько сателлитов: бизнес-сателлиты (тематические характеристики), </w:t>
      </w:r>
      <w:r>
        <w:rPr>
          <w:cs/>
        </w:rPr>
        <w:t>‎</w:t>
      </w:r>
      <w:r>
        <w:t xml:space="preserve">технические сателлиты (метаданные загрузок, версии классификаторов) и сателлиты качества (метрики </w:t>
      </w:r>
      <w:r>
        <w:rPr>
          <w:cs/>
        </w:rPr>
        <w:t>‎</w:t>
      </w:r>
      <w:r>
        <w:t>полноты, валидности геометрий).</w:t>
      </w:r>
      <w:r>
        <w:rPr>
          <w:cs/>
        </w:rPr>
        <w:t>‎</w:t>
      </w:r>
    </w:p>
    <w:p w14:paraId="43148D6B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Для пространственных данных в сателлитах выделяются геометрии с обязательным указанием SRID </w:t>
      </w:r>
      <w:r>
        <w:rPr>
          <w:cs/>
        </w:rPr>
        <w:t>‎‎</w:t>
      </w:r>
      <w:r>
        <w:t xml:space="preserve">(базово EPSG:4326) и индексацией GiST. Это обеспечивает эффективное выполнение пространственных </w:t>
      </w:r>
      <w:r>
        <w:rPr>
          <w:cs/>
        </w:rPr>
        <w:t>‎</w:t>
      </w:r>
      <w:r>
        <w:t>запросов.</w:t>
      </w:r>
      <w:r>
        <w:rPr>
          <w:cs/>
        </w:rPr>
        <w:t>‎</w:t>
      </w:r>
    </w:p>
    <w:p w14:paraId="068216C5" w14:textId="77777777" w:rsidR="00A35015" w:rsidRPr="006B3512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6B3512">
        <w:rPr>
          <w:b/>
          <w:bCs/>
        </w:rPr>
        <w:t>Кадастр и землепользование</w:t>
      </w:r>
      <w:r w:rsidRPr="006B3512">
        <w:rPr>
          <w:b/>
          <w:bCs/>
          <w:cs/>
        </w:rPr>
        <w:t>‎</w:t>
      </w:r>
    </w:p>
    <w:p w14:paraId="47B02F53" w14:textId="77777777" w:rsidR="00F13088" w:rsidRDefault="00F13088" w:rsidP="00836097">
      <w:pPr>
        <w:pStyle w:val="BodyText"/>
        <w:spacing w:line="360" w:lineRule="auto"/>
        <w:ind w:firstLine="709"/>
        <w:jc w:val="both"/>
      </w:pPr>
      <w:r>
        <w:t xml:space="preserve">В основе системы пространственного развития лежит кадастровая информация, для работы с которой была разработана специализированная модель данных в парадигме Data Vault. Её ядро составляют хабы ключевых сущностей: земельных участков (Hub_Parcel), населённых пунктов (Hub_Settlement) и статистических зон (Hub_StatArea). Взаимное </w:t>
      </w:r>
      <w:r>
        <w:lastRenderedPageBreak/>
        <w:t>расположение этих объектов фиксируется через линки (Link_Parcel_Settlement, Link_Parcel_StatArea), определяющие принадлежность участков к конкретным территориям.</w:t>
      </w:r>
    </w:p>
    <w:p w14:paraId="4D145FFD" w14:textId="77777777" w:rsidR="00A35015" w:rsidRDefault="00F13088" w:rsidP="00836097">
      <w:pPr>
        <w:pStyle w:val="BodyText"/>
        <w:spacing w:line="360" w:lineRule="auto"/>
        <w:ind w:firstLine="709"/>
        <w:jc w:val="both"/>
      </w:pPr>
      <w:r>
        <w:t>Контекстная информация распределена по сателлитам: тематические атрибуты (категория, площадь, разрешённое использование) хранятся в Sat_Parcel_Thematic, пространственные границы (полигоны в SRID 4326) с историей изменений — в Sat_Parcel_Geom, а метрики качества (полнота, топология, актуальность) — в Sat_Parcel_DQ. Такая структура позволяет системе фиксировать не только текущее состояние земельного фонда, но и полную динамику изменений: от разделения и объединения участков до корректировки границ и смены категории земель.</w:t>
      </w:r>
    </w:p>
    <w:p w14:paraId="21B348C6" w14:textId="77777777" w:rsidR="00A35015" w:rsidRPr="00D75BDD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75BDD">
        <w:rPr>
          <w:b/>
          <w:bCs/>
        </w:rPr>
        <w:t>Транспорт и инфраструктура</w:t>
      </w:r>
      <w:r w:rsidRPr="00D75BDD">
        <w:rPr>
          <w:b/>
          <w:bCs/>
          <w:cs/>
        </w:rPr>
        <w:t>‎</w:t>
      </w:r>
    </w:p>
    <w:p w14:paraId="75FBA1ED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>Транспортная сеть отражает дорожные сегменты, маршруты и их связь с населёнными пунктами:</w:t>
      </w:r>
      <w:r>
        <w:rPr>
          <w:cs/>
        </w:rPr>
        <w:t>‎</w:t>
      </w:r>
    </w:p>
    <w:p w14:paraId="518004AC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Hub_RoadSeg (BK: идентификатор сегмента);</w:t>
      </w:r>
      <w:r>
        <w:rPr>
          <w:cs/>
        </w:rPr>
        <w:t>‎</w:t>
      </w:r>
    </w:p>
    <w:p w14:paraId="374012D3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Hub_Route (BK: код маршрута);</w:t>
      </w:r>
      <w:r>
        <w:rPr>
          <w:cs/>
        </w:rPr>
        <w:t>‎</w:t>
      </w:r>
    </w:p>
    <w:p w14:paraId="301F0869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Link_RoadSeg_Route – связь сегментов с маршрутами;</w:t>
      </w:r>
      <w:r>
        <w:rPr>
          <w:cs/>
        </w:rPr>
        <w:t>‎</w:t>
      </w:r>
    </w:p>
    <w:p w14:paraId="3192833B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Link_RoadSeg_Settlement – принадлежность сегментов населённым пунктам;</w:t>
      </w:r>
      <w:r>
        <w:rPr>
          <w:cs/>
        </w:rPr>
        <w:t>‎</w:t>
      </w:r>
    </w:p>
    <w:p w14:paraId="5CC1352A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Sat_RoadSeg_Thematic – атрибуты сегментов (длина, класс дороги, тип покрытия);</w:t>
      </w:r>
      <w:r>
        <w:rPr>
          <w:cs/>
        </w:rPr>
        <w:t>‎</w:t>
      </w:r>
    </w:p>
    <w:p w14:paraId="7B217814" w14:textId="77777777" w:rsidR="00A35015" w:rsidRPr="00AC23B8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Sat_RoadSeg_Geom</w:t>
      </w:r>
      <w:proofErr w:type="spellEnd"/>
      <w:r w:rsidRPr="00AC23B8">
        <w:rPr>
          <w:lang w:val="en-US"/>
        </w:rPr>
        <w:t xml:space="preserve"> – </w:t>
      </w:r>
      <w:r>
        <w:t>геометрия</w:t>
      </w:r>
      <w:r w:rsidRPr="00AC23B8">
        <w:rPr>
          <w:lang w:val="en-US"/>
        </w:rPr>
        <w:t xml:space="preserve"> </w:t>
      </w:r>
      <w:r>
        <w:t>сегментов</w:t>
      </w:r>
      <w:r w:rsidRPr="00AC23B8">
        <w:rPr>
          <w:lang w:val="en-US"/>
        </w:rPr>
        <w:t xml:space="preserve"> (LINESTRING).</w:t>
      </w:r>
      <w:r>
        <w:rPr>
          <w:cs/>
        </w:rPr>
        <w:t>‎</w:t>
      </w:r>
    </w:p>
    <w:p w14:paraId="4E087FB7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Эта модель позволяет проводить пространственный анализ транспортной доступности: оценку </w:t>
      </w:r>
      <w:r>
        <w:rPr>
          <w:cs/>
        </w:rPr>
        <w:t>‎</w:t>
      </w:r>
      <w:r>
        <w:t xml:space="preserve">связности сети, расчёт транспортной нагрузки, выявление узких мест, а также отслеживать развитие </w:t>
      </w:r>
      <w:r>
        <w:rPr>
          <w:cs/>
        </w:rPr>
        <w:t>‎</w:t>
      </w:r>
      <w:r>
        <w:t>инфраструктуры во времени.</w:t>
      </w:r>
      <w:r>
        <w:rPr>
          <w:cs/>
        </w:rPr>
        <w:t>‎</w:t>
      </w:r>
    </w:p>
    <w:p w14:paraId="3718716A" w14:textId="77777777" w:rsidR="00A35015" w:rsidRPr="00DE0CF8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E0CF8">
        <w:rPr>
          <w:b/>
          <w:bCs/>
        </w:rPr>
        <w:t>Экология и окружающая среда</w:t>
      </w:r>
      <w:r w:rsidRPr="00DE0CF8">
        <w:rPr>
          <w:b/>
          <w:bCs/>
          <w:cs/>
        </w:rPr>
        <w:t>‎</w:t>
      </w:r>
    </w:p>
    <w:p w14:paraId="3FC3B27E" w14:textId="77777777" w:rsidR="00A35015" w:rsidRDefault="00306AAD" w:rsidP="00836097">
      <w:pPr>
        <w:pStyle w:val="BodyText"/>
        <w:spacing w:line="360" w:lineRule="auto"/>
        <w:ind w:firstLine="709"/>
        <w:jc w:val="both"/>
      </w:pPr>
      <w:r w:rsidRPr="00306AAD">
        <w:t xml:space="preserve">Модель экологических данных построена вокруг сущности «зона мониторинга» (Hub_EcoZone), которая связывается с населёнными пунктами через линки (Link_Settlement_EcoZone). Контекстная информация </w:t>
      </w:r>
      <w:r w:rsidRPr="00306AAD">
        <w:lastRenderedPageBreak/>
        <w:t>распределена по сателлитам: показатели качества среды (PM2.5, NO₂, загрязнение воды) с временными метками хранятся в Sat_EcoZone_Indicators, пространственные границы зон — в Sat_EcoZone_Geom, а метаданные о качестве измерений (точность сенсоров, дата калибровки) — в Sat_EcoZone_DQ. Особое внимание уделено битемпоральному учёту: система фиксирует как время самого измерения, так и время загрузки данных. Это позволяет проводить ретроспективный анализ изменений экологической обстановки и строить достоверные прогнозные модели, что критически важно для принятия обоснованных управленческих решений в сфере охраны окружающей среды.</w:t>
      </w:r>
    </w:p>
    <w:p w14:paraId="51A37473" w14:textId="77777777" w:rsidR="00A35015" w:rsidRPr="00F51992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F51992">
        <w:rPr>
          <w:b/>
          <w:bCs/>
        </w:rPr>
        <w:t>Демография и экономика</w:t>
      </w:r>
      <w:r w:rsidRPr="00F51992">
        <w:rPr>
          <w:b/>
          <w:bCs/>
          <w:cs/>
        </w:rPr>
        <w:t>‎</w:t>
      </w:r>
    </w:p>
    <w:p w14:paraId="06B7301B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Демографические и социально-экономические данные отражают численность населения, занятость, </w:t>
      </w:r>
      <w:r>
        <w:rPr>
          <w:cs/>
        </w:rPr>
        <w:t>‎</w:t>
      </w:r>
      <w:r>
        <w:t>плотность застройки, доходы:</w:t>
      </w:r>
      <w:r>
        <w:rPr>
          <w:cs/>
        </w:rPr>
        <w:t>‎</w:t>
      </w:r>
    </w:p>
    <w:p w14:paraId="3CBD247F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Hub_PopulationArea (BK: код района по национальной статистике);</w:t>
      </w:r>
      <w:r>
        <w:rPr>
          <w:cs/>
        </w:rPr>
        <w:t>‎</w:t>
      </w:r>
    </w:p>
    <w:p w14:paraId="3F2DE7D1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Hub_Indicator (BK: код показателя);</w:t>
      </w:r>
      <w:r>
        <w:rPr>
          <w:cs/>
        </w:rPr>
        <w:t>‎</w:t>
      </w:r>
    </w:p>
    <w:p w14:paraId="5F2301EF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Link_Area_Indicator – связь территории и показателя;</w:t>
      </w:r>
      <w:r>
        <w:rPr>
          <w:cs/>
        </w:rPr>
        <w:t>‎</w:t>
      </w:r>
    </w:p>
    <w:p w14:paraId="5D0E12D3" w14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Sat_Indicator_Values – значения показателя по периодам (год, квартал, месяц);</w:t>
      </w:r>
      <w:r>
        <w:rPr>
          <w:cs/>
        </w:rPr>
        <w:t>‎</w:t>
      </w:r>
    </w:p>
    <w:p w14:paraId="7FF52328" w14:textId="77777777" w:rsidR="00A35015" w:rsidRPr="00F51992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Sat_PopulationArea_Geom – геометрия статистической зоны (POLYGON).</w:t>
      </w:r>
      <w:r>
        <w:rPr>
          <w:cs/>
        </w:rPr>
        <w:t>‎</w:t>
      </w:r>
    </w:p>
    <w:p w14:paraId="7A52B50E" w14:textId="77777777" w:rsidR="00A35015" w:rsidRPr="00A35015" w:rsidRDefault="00A35015" w:rsidP="00836097">
      <w:pPr>
        <w:pStyle w:val="BodyText"/>
        <w:spacing w:line="360" w:lineRule="auto"/>
        <w:ind w:firstLine="709"/>
        <w:jc w:val="both"/>
      </w:pPr>
      <w:r w:rsidRPr="00A35015">
        <w:t xml:space="preserve">Модель позволяет анализировать динамику социально-экономических процессов и сопоставлять их с </w:t>
      </w:r>
      <w:r w:rsidRPr="00A35015">
        <w:rPr>
          <w:cs/>
          <w:lang w:val="en-US"/>
        </w:rPr>
        <w:t>‎</w:t>
      </w:r>
      <w:r w:rsidRPr="00A35015">
        <w:t>пространственными факторами (рост населения и расширение застройки).</w:t>
      </w:r>
      <w:r w:rsidRPr="00A35015">
        <w:rPr>
          <w:cs/>
          <w:lang w:val="en-US"/>
        </w:rPr>
        <w:t>‎</w:t>
      </w:r>
    </w:p>
    <w:p w14:paraId="51F8E048" w14:textId="77777777" w:rsidR="00A35015" w:rsidRPr="004C1232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4C1232">
        <w:rPr>
          <w:b/>
          <w:bCs/>
        </w:rPr>
        <w:t>Кросс-доменные связи</w:t>
      </w:r>
    </w:p>
    <w:p w14:paraId="53C11048" w14:textId="77777777" w:rsidR="002631D2" w:rsidRDefault="002631D2" w:rsidP="00836097">
      <w:pPr>
        <w:pStyle w:val="BodyText"/>
        <w:spacing w:line="360" w:lineRule="auto"/>
        <w:ind w:firstLine="709"/>
        <w:jc w:val="both"/>
      </w:pPr>
      <w:r>
        <w:t xml:space="preserve">Одним из ключевых преимуществ методологии Data Vault является возможность бесшовной интеграции разнородных предметных областей через связи между хабами. Для регионального управления особенно ценны кросс-доменные связи, которые раскрывают взаимное влияние факторов развития. Например, линк «Link_Parcel_EcoZone» позволяет оценить, как экологическая </w:t>
      </w:r>
      <w:r>
        <w:lastRenderedPageBreak/>
        <w:t>обстановка влияет на ценность и допустимое использование земель, а «Link_Settlement_Transport» — проанализировать транспортную доступность населённых пунктов. Связи «Link_PopulationArea_Settlement» и «Link_Indicator_EcoZone» дают возможность сопоставлять демографические показатели и здоровье населения с характеристиками экологических зон.</w:t>
      </w:r>
    </w:p>
    <w:p w14:paraId="309A8A1A" w14:textId="7C3BCC04" w:rsidR="00A35015" w:rsidRDefault="002631D2" w:rsidP="00836097">
      <w:pPr>
        <w:pStyle w:val="BodyText"/>
        <w:spacing w:line="360" w:lineRule="auto"/>
        <w:ind w:firstLine="709"/>
        <w:jc w:val="both"/>
      </w:pPr>
      <w:r>
        <w:t>Все предметные области объединяются через общий набор хабов, выступающих точками интеграции. Ярким примером служит сущность «Населённый пункт» (Settlement), которая становится связующим узлом между кадастром, транспортом, демографией и экологией (рисунок 2.</w:t>
      </w:r>
      <w:r w:rsidR="0003609C" w:rsidRPr="0003609C">
        <w:t>3</w:t>
      </w:r>
      <w:r>
        <w:t>). Такой подход позволяет переходить от изолированного анализа отдельных показателей к комплексной оценке территориального развития, где каждое решение принимается с учётом его влияния на смежные сферы.</w:t>
      </w:r>
    </w:p>
    <w:p w14:paraId="1D0EBAFA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33B0C929" w14:textId="77777777" w:rsidR="00310378" w:rsidRPr="00A35015" w:rsidRDefault="00310378" w:rsidP="00310378">
      <w:pPr>
        <w:pStyle w:val="BodyText"/>
        <w:spacing w:line="360" w:lineRule="auto"/>
        <w:ind w:firstLine="709"/>
        <w:jc w:val="center"/>
      </w:pPr>
      <w:r>
        <w:rPr>
          <w:noProof/>
          <w:sz w:val="16"/>
          <w:lang w:val="en-US"/>
        </w:rPr>
        <w:drawing>
          <wp:inline distT="0" distB="0" distL="0" distR="0" wp14:anchorId="371407BC" wp14:editId="167985C0">
            <wp:extent cx="3670300" cy="3342640"/>
            <wp:effectExtent l="0" t="0" r="635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E8D6" w14:textId="77777777" w:rsidR="00310378" w:rsidRDefault="00310378" w:rsidP="00310378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E87B1E">
        <w:rPr>
          <w:rFonts w:asciiTheme="majorBidi" w:hAnsiTheme="majorBidi" w:cstheme="majorBidi"/>
        </w:rPr>
        <w:t>Рисунок 2.</w:t>
      </w:r>
      <w:r w:rsidRPr="0003609C">
        <w:rPr>
          <w:rFonts w:asciiTheme="majorBidi" w:hAnsiTheme="majorBidi" w:cstheme="majorBidi"/>
        </w:rPr>
        <w:t>3</w:t>
      </w:r>
      <w:r w:rsidRPr="00E87B1E">
        <w:rPr>
          <w:rFonts w:asciiTheme="majorBidi" w:hAnsiTheme="majorBidi" w:cstheme="majorBidi"/>
        </w:rPr>
        <w:t xml:space="preserve">– Интеграция доменных моделей: кадастр, транспорт, экология и </w:t>
      </w:r>
      <w:r w:rsidRPr="00E87B1E">
        <w:rPr>
          <w:rFonts w:asciiTheme="majorBidi" w:hAnsiTheme="majorBidi" w:cstheme="majorBidi"/>
          <w:cs/>
        </w:rPr>
        <w:t>‎</w:t>
      </w:r>
      <w:r w:rsidRPr="00E87B1E">
        <w:rPr>
          <w:rFonts w:asciiTheme="majorBidi" w:hAnsiTheme="majorBidi" w:cstheme="majorBidi"/>
        </w:rPr>
        <w:t xml:space="preserve">демография в </w:t>
      </w:r>
      <w:r w:rsidRPr="00E87B1E">
        <w:rPr>
          <w:rFonts w:asciiTheme="majorBidi" w:hAnsiTheme="majorBidi" w:cstheme="majorBidi"/>
          <w:cs/>
        </w:rPr>
        <w:t>‎</w:t>
      </w:r>
      <w:r w:rsidRPr="00E87B1E">
        <w:rPr>
          <w:rFonts w:asciiTheme="majorBidi" w:hAnsiTheme="majorBidi" w:cstheme="majorBidi"/>
        </w:rPr>
        <w:t>архитектуре Data Vault</w:t>
      </w:r>
    </w:p>
    <w:p w14:paraId="686353C2" w14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4FEE2365" w14:textId="5927D6AB" w:rsidR="00A35015" w:rsidRPr="00E87B1E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E87B1E">
        <w:rPr>
          <w:b/>
          <w:bCs/>
        </w:rPr>
        <w:t>Сравнительная характеристика доменных моделей</w:t>
      </w:r>
      <w:r w:rsidRPr="00E87B1E">
        <w:rPr>
          <w:b/>
          <w:bCs/>
          <w:cs/>
          <w:lang w:val="en-US"/>
        </w:rPr>
        <w:t>‎</w:t>
      </w:r>
    </w:p>
    <w:p w14:paraId="7DD0C8BB" w14:textId="77777777" w:rsidR="00A35015" w:rsidRDefault="00A35015" w:rsidP="00836097">
      <w:pPr>
        <w:pStyle w:val="BodyText"/>
        <w:spacing w:line="360" w:lineRule="auto"/>
        <w:ind w:firstLine="709"/>
        <w:jc w:val="both"/>
      </w:pPr>
      <w:r w:rsidRPr="00A35015">
        <w:t>Для удобства анализа ключевые характеристики всех доменов сведены в таблицу 2.2.</w:t>
      </w:r>
      <w:r w:rsidRPr="00A35015">
        <w:rPr>
          <w:cs/>
          <w:lang w:val="en-US"/>
        </w:rPr>
        <w:t>‎</w:t>
      </w:r>
    </w:p>
    <w:p w14:paraId="55FA8682" w14:textId="77777777" w:rsidR="00310378" w:rsidRDefault="00310378" w:rsidP="0031037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D85134">
        <w:rPr>
          <w:rFonts w:asciiTheme="majorBidi" w:hAnsiTheme="majorBidi" w:cstheme="majorBidi"/>
        </w:rPr>
        <w:lastRenderedPageBreak/>
        <w:t>Таблица 2.2 – Характеристики доменных моделей в Data Vault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71"/>
        <w:gridCol w:w="2171"/>
        <w:gridCol w:w="2999"/>
      </w:tblGrid>
      <w:tr w:rsidR="00310378" w:rsidRPr="007F7EF4" w14:paraId="71D535E5" w14:textId="77777777" w:rsidTr="00170019">
        <w:trPr>
          <w:tblHeader/>
        </w:trPr>
        <w:tc>
          <w:tcPr>
            <w:tcW w:w="1074" w:type="pct"/>
            <w:shd w:val="clear" w:color="auto" w:fill="F2F2F2" w:themeFill="background1" w:themeFillShade="F2"/>
          </w:tcPr>
          <w:p w14:paraId="0707180D" w14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Домен</w:t>
            </w:r>
          </w:p>
        </w:tc>
        <w:tc>
          <w:tcPr>
            <w:tcW w:w="1161" w:type="pct"/>
            <w:shd w:val="clear" w:color="auto" w:fill="F2F2F2" w:themeFill="background1" w:themeFillShade="F2"/>
          </w:tcPr>
          <w:p w14:paraId="363250A3" w14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4"/>
                <w:sz w:val="24"/>
                <w:szCs w:val="24"/>
              </w:rPr>
              <w:t>Хабы</w:t>
            </w:r>
          </w:p>
        </w:tc>
        <w:tc>
          <w:tcPr>
            <w:tcW w:w="1161" w:type="pct"/>
            <w:shd w:val="clear" w:color="auto" w:fill="F2F2F2" w:themeFill="background1" w:themeFillShade="F2"/>
          </w:tcPr>
          <w:p w14:paraId="434C539B" w14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pacing w:val="-4"/>
                <w:sz w:val="24"/>
                <w:szCs w:val="24"/>
              </w:rPr>
            </w:pPr>
            <w:r w:rsidRPr="007F7EF4">
              <w:rPr>
                <w:b/>
                <w:spacing w:val="-4"/>
                <w:sz w:val="24"/>
                <w:szCs w:val="24"/>
              </w:rPr>
              <w:t>Связи</w:t>
            </w:r>
          </w:p>
        </w:tc>
        <w:tc>
          <w:tcPr>
            <w:tcW w:w="1604" w:type="pct"/>
            <w:shd w:val="clear" w:color="auto" w:fill="F2F2F2" w:themeFill="background1" w:themeFillShade="F2"/>
          </w:tcPr>
          <w:p w14:paraId="62304BB4" w14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Сателлиты</w:t>
            </w:r>
          </w:p>
        </w:tc>
      </w:tr>
      <w:tr w:rsidR="00310378" w:rsidRPr="00310378" w14:paraId="4CF29823" w14:textId="77777777" w:rsidTr="00170019">
        <w:tc>
          <w:tcPr>
            <w:tcW w:w="1074" w:type="pct"/>
            <w:vAlign w:val="center"/>
          </w:tcPr>
          <w:p w14:paraId="1B81758D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Кадастр</w:t>
            </w:r>
          </w:p>
        </w:tc>
        <w:tc>
          <w:tcPr>
            <w:tcW w:w="1161" w:type="pct"/>
          </w:tcPr>
          <w:p w14:paraId="5087504E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w w:val="105"/>
                <w:sz w:val="24"/>
                <w:szCs w:val="24"/>
              </w:rPr>
              <w:t>Parcel,</w:t>
            </w:r>
          </w:p>
          <w:p w14:paraId="72208F02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 xml:space="preserve">Settlement, </w:t>
            </w:r>
            <w:r w:rsidRPr="00310378">
              <w:rPr>
                <w:spacing w:val="-2"/>
                <w:w w:val="105"/>
                <w:sz w:val="24"/>
                <w:szCs w:val="24"/>
              </w:rPr>
              <w:t>StatArea</w:t>
            </w:r>
          </w:p>
        </w:tc>
        <w:tc>
          <w:tcPr>
            <w:tcW w:w="1161" w:type="pct"/>
          </w:tcPr>
          <w:p w14:paraId="661B3549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Parcel–Settlement, Parcel–StatArea</w:t>
            </w:r>
          </w:p>
        </w:tc>
        <w:tc>
          <w:tcPr>
            <w:tcW w:w="1604" w:type="pct"/>
          </w:tcPr>
          <w:p w14:paraId="3CD83193" w14:textId="77777777" w:rsidR="00310378" w:rsidRPr="00310378" w:rsidRDefault="00310378" w:rsidP="00310378">
            <w:pPr>
              <w:pStyle w:val="TableParagraph"/>
              <w:tabs>
                <w:tab w:val="left" w:pos="1589"/>
              </w:tabs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w w:val="105"/>
                <w:sz w:val="24"/>
                <w:szCs w:val="24"/>
              </w:rPr>
              <w:t>Thematic</w:t>
            </w:r>
            <w:r w:rsidRPr="00310378">
              <w:rPr>
                <w:sz w:val="24"/>
                <w:szCs w:val="24"/>
              </w:rPr>
              <w:tab/>
            </w:r>
            <w:r w:rsidRPr="00310378">
              <w:rPr>
                <w:spacing w:val="-2"/>
                <w:w w:val="105"/>
                <w:sz w:val="24"/>
                <w:szCs w:val="24"/>
              </w:rPr>
              <w:t xml:space="preserve">(категория, </w:t>
            </w:r>
            <w:r w:rsidRPr="00310378">
              <w:rPr>
                <w:w w:val="105"/>
                <w:sz w:val="24"/>
                <w:szCs w:val="24"/>
              </w:rPr>
              <w:t>площадь), Geom, DQ</w:t>
            </w:r>
          </w:p>
        </w:tc>
      </w:tr>
      <w:tr w:rsidR="00310378" w:rsidRPr="00310378" w14:paraId="182FDB22" w14:textId="77777777" w:rsidTr="00170019">
        <w:tc>
          <w:tcPr>
            <w:tcW w:w="1074" w:type="pct"/>
            <w:vAlign w:val="center"/>
          </w:tcPr>
          <w:p w14:paraId="11C35859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Транспорт</w:t>
            </w:r>
          </w:p>
        </w:tc>
        <w:tc>
          <w:tcPr>
            <w:tcW w:w="1161" w:type="pct"/>
          </w:tcPr>
          <w:p w14:paraId="0E211BD0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RoadSeg, Route,</w:t>
            </w:r>
          </w:p>
          <w:p w14:paraId="2734A6FF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Settlement</w:t>
            </w:r>
          </w:p>
        </w:tc>
        <w:tc>
          <w:tcPr>
            <w:tcW w:w="1161" w:type="pct"/>
          </w:tcPr>
          <w:p w14:paraId="29F75377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RoadSeg–Route,</w:t>
            </w:r>
          </w:p>
          <w:p w14:paraId="1049B302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RoadSeg–Settleme</w:t>
            </w:r>
          </w:p>
        </w:tc>
        <w:tc>
          <w:tcPr>
            <w:tcW w:w="1604" w:type="pct"/>
          </w:tcPr>
          <w:p w14:paraId="7664FEBB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Thematic (класс, покры-</w:t>
            </w:r>
          </w:p>
          <w:p w14:paraId="1B8D562E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nтtие), Geom</w:t>
            </w:r>
          </w:p>
        </w:tc>
      </w:tr>
      <w:tr w:rsidR="00310378" w:rsidRPr="00310378" w14:paraId="41A0FBA3" w14:textId="77777777" w:rsidTr="00170019">
        <w:tc>
          <w:tcPr>
            <w:tcW w:w="1074" w:type="pct"/>
            <w:vAlign w:val="center"/>
          </w:tcPr>
          <w:p w14:paraId="7EF67892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Экология</w:t>
            </w:r>
          </w:p>
        </w:tc>
        <w:tc>
          <w:tcPr>
            <w:tcW w:w="1161" w:type="pct"/>
          </w:tcPr>
          <w:p w14:paraId="507C7558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EcoZone,</w:t>
            </w:r>
          </w:p>
          <w:p w14:paraId="51AE97FF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Settlement</w:t>
            </w:r>
          </w:p>
        </w:tc>
        <w:tc>
          <w:tcPr>
            <w:tcW w:w="1161" w:type="pct"/>
          </w:tcPr>
          <w:p w14:paraId="3209E21C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EcoZone–Settleme</w:t>
            </w:r>
          </w:p>
        </w:tc>
        <w:tc>
          <w:tcPr>
            <w:tcW w:w="1604" w:type="pct"/>
          </w:tcPr>
          <w:p w14:paraId="40342928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nItndicators (качество воз-</w:t>
            </w:r>
          </w:p>
          <w:p w14:paraId="2C1BCD55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духа, воды), Geom, DQ</w:t>
            </w:r>
          </w:p>
        </w:tc>
      </w:tr>
      <w:tr w:rsidR="00310378" w:rsidRPr="00310378" w14:paraId="4358AA68" w14:textId="77777777" w:rsidTr="00170019">
        <w:tc>
          <w:tcPr>
            <w:tcW w:w="1074" w:type="pct"/>
          </w:tcPr>
          <w:p w14:paraId="57E27A2C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Демография и</w:t>
            </w:r>
          </w:p>
          <w:p w14:paraId="2675E1A6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экономика</w:t>
            </w:r>
          </w:p>
        </w:tc>
        <w:tc>
          <w:tcPr>
            <w:tcW w:w="1161" w:type="pct"/>
          </w:tcPr>
          <w:p w14:paraId="135E53DB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PopulationArea,</w:t>
            </w:r>
          </w:p>
          <w:p w14:paraId="24C3B507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Indicator</w:t>
            </w:r>
          </w:p>
        </w:tc>
        <w:tc>
          <w:tcPr>
            <w:tcW w:w="1161" w:type="pct"/>
          </w:tcPr>
          <w:p w14:paraId="0304976D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Area–Indicator,</w:t>
            </w:r>
          </w:p>
          <w:p w14:paraId="6231E7D1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PopArea–Settlemen</w:t>
            </w:r>
          </w:p>
        </w:tc>
        <w:tc>
          <w:tcPr>
            <w:tcW w:w="1604" w:type="pct"/>
          </w:tcPr>
          <w:p w14:paraId="2F97381D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Values (по периодам),</w:t>
            </w:r>
          </w:p>
          <w:p w14:paraId="57506C54" w14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Gt eom</w:t>
            </w:r>
          </w:p>
        </w:tc>
      </w:tr>
    </w:tbl>
    <w:p w14:paraId="6AA19075" w14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w14:paraId="3B8E3418" w14:textId="45911A0F" w:rsidR="00A35015" w:rsidRPr="00A35015" w:rsidRDefault="00A35015" w:rsidP="00836097">
      <w:pPr>
        <w:pStyle w:val="BodyText"/>
        <w:spacing w:line="360" w:lineRule="auto"/>
        <w:ind w:firstLine="709"/>
        <w:jc w:val="both"/>
      </w:pPr>
      <w:r w:rsidRPr="00A35015">
        <w:t xml:space="preserve">Таким образом, разработанные доменные модели обеспечивают модульность, возможность </w:t>
      </w:r>
      <w:r w:rsidRPr="00A35015">
        <w:rPr>
          <w:cs/>
          <w:lang w:val="en-US"/>
        </w:rPr>
        <w:t>‎</w:t>
      </w:r>
      <w:r w:rsidRPr="00A35015">
        <w:t xml:space="preserve">добавления новых доменов и устойчивость к изменениям. Ядро строится вокруг ключевых сущностей </w:t>
      </w:r>
      <w:r w:rsidRPr="00A35015">
        <w:rPr>
          <w:cs/>
          <w:lang w:val="en-US"/>
        </w:rPr>
        <w:t>‎‎</w:t>
      </w:r>
      <w:r w:rsidRPr="00A35015">
        <w:t xml:space="preserve">– участков, населённых пунктов, транспортных сегментов, экологических зон и статистических </w:t>
      </w:r>
      <w:r w:rsidRPr="00A35015">
        <w:rPr>
          <w:cs/>
          <w:lang w:val="en-US"/>
        </w:rPr>
        <w:t>‎</w:t>
      </w:r>
      <w:r w:rsidRPr="00A35015">
        <w:t xml:space="preserve">районов. Связи между ними позволяют проводить комплексные пространственно-аналитические </w:t>
      </w:r>
      <w:r w:rsidRPr="00A35015">
        <w:rPr>
          <w:cs/>
          <w:lang w:val="en-US"/>
        </w:rPr>
        <w:t>‎</w:t>
      </w:r>
      <w:r w:rsidRPr="00A35015">
        <w:t>исследования, необходимые для устойчивого развития региона.</w:t>
      </w:r>
      <w:r w:rsidRPr="00A35015">
        <w:rPr>
          <w:cs/>
          <w:lang w:val="en-US"/>
        </w:rPr>
        <w:t>‎</w:t>
      </w:r>
    </w:p>
    <w:p w14:paraId="59714E2A" w14:textId="77777777" w:rsidR="00777977" w:rsidRPr="00AC23B8" w:rsidRDefault="00777977" w:rsidP="00836097">
      <w:pPr>
        <w:pStyle w:val="BodyText"/>
        <w:spacing w:line="360" w:lineRule="auto"/>
        <w:ind w:firstLine="709"/>
        <w:jc w:val="center"/>
        <w:rPr>
          <w:b/>
          <w:bCs/>
        </w:rPr>
      </w:pPr>
    </w:p>
    <w:p w14:paraId="6AD08C1A" w14:textId="77777777" w:rsidR="001F2A27" w:rsidRPr="00A40708" w:rsidRDefault="001F2A27" w:rsidP="00EE6AF5">
      <w:pPr>
        <w:pStyle w:val="BodyText"/>
        <w:spacing w:line="360" w:lineRule="auto"/>
        <w:ind w:firstLine="709"/>
        <w:rPr>
          <w:b/>
          <w:bCs/>
        </w:rPr>
      </w:pPr>
      <w:r w:rsidRPr="001F2A27">
        <w:rPr>
          <w:b/>
          <w:bCs/>
        </w:rPr>
        <w:t>2.3. Иерархическая модель достоверности источников</w:t>
      </w:r>
      <w:r w:rsidR="00F10C68">
        <w:rPr>
          <w:b/>
          <w:bCs/>
        </w:rPr>
        <w:t xml:space="preserve"> </w:t>
      </w:r>
      <w:r w:rsidR="00F10C68" w:rsidRPr="00F10C68">
        <w:rPr>
          <w:b/>
          <w:bCs/>
        </w:rPr>
        <w:t>данных</w:t>
      </w:r>
    </w:p>
    <w:p w14:paraId="3B7D8DC2" w14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t xml:space="preserve">В условиях постконфликтного восстановления и ограниченной доступности актуальной информации, </w:t>
      </w:r>
      <w:r w:rsidRPr="00A40708">
        <w:rPr>
          <w:cs/>
          <w:lang w:val="en-US"/>
        </w:rPr>
        <w:t>‎</w:t>
      </w:r>
      <w:r w:rsidRPr="00A40708">
        <w:t xml:space="preserve">характерных для мухафазы Тартус, данные из различных источников могут быть неполными, </w:t>
      </w:r>
      <w:r w:rsidRPr="00A40708">
        <w:rPr>
          <w:cs/>
          <w:lang w:val="en-US"/>
        </w:rPr>
        <w:t>‎</w:t>
      </w:r>
      <w:r w:rsidRPr="00A40708">
        <w:t xml:space="preserve">противоречивыми или устаревшими. Для обеспечения достоверности результатов анализа </w:t>
      </w:r>
      <w:r w:rsidRPr="00A40708">
        <w:rPr>
          <w:cs/>
          <w:lang w:val="en-US"/>
        </w:rPr>
        <w:t>‎</w:t>
      </w:r>
      <w:r w:rsidRPr="00A40708">
        <w:t xml:space="preserve">необходимо формализовать процедуру оценки качества источников и разрешения конфликтов при </w:t>
      </w:r>
      <w:r w:rsidRPr="00A40708">
        <w:rPr>
          <w:cs/>
          <w:lang w:val="en-US"/>
        </w:rPr>
        <w:t>‎</w:t>
      </w:r>
      <w:r w:rsidRPr="00A40708">
        <w:t>консолидации показателей.</w:t>
      </w:r>
      <w:r w:rsidRPr="00A40708">
        <w:rPr>
          <w:cs/>
          <w:lang w:val="en-US"/>
        </w:rPr>
        <w:t>‎</w:t>
      </w:r>
    </w:p>
    <w:p w14:paraId="5AB428FC" w14:textId="77777777" w:rsidR="00A40708" w:rsidRPr="007B4DA7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7B4DA7">
        <w:rPr>
          <w:b/>
          <w:bCs/>
        </w:rPr>
        <w:t>Проблема гетерогенности источников</w:t>
      </w:r>
      <w:r w:rsidRPr="007B4DA7">
        <w:rPr>
          <w:b/>
          <w:bCs/>
          <w:cs/>
          <w:lang w:val="en-US"/>
        </w:rPr>
        <w:t>‎</w:t>
      </w:r>
    </w:p>
    <w:p w14:paraId="4C953FC3" w14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t xml:space="preserve">Как показано в разделе 1.2, данные для пространственного развития поступают из множества </w:t>
      </w:r>
      <w:r w:rsidRPr="00A40708">
        <w:rPr>
          <w:cs/>
          <w:lang w:val="en-US"/>
        </w:rPr>
        <w:t>‎</w:t>
      </w:r>
      <w:r w:rsidRPr="00A40708">
        <w:t xml:space="preserve">разнородных источников: официальная государственная статистика, ведомственные реестры </w:t>
      </w:r>
      <w:r w:rsidRPr="00A40708">
        <w:rPr>
          <w:cs/>
          <w:lang w:val="en-US"/>
        </w:rPr>
        <w:t>‎‎</w:t>
      </w:r>
      <w:r w:rsidRPr="00A40708">
        <w:t>(кадастр, транспорт), муниципальные данные, международные открытые платформы (</w:t>
      </w:r>
      <w:r w:rsidRPr="00A40708">
        <w:rPr>
          <w:lang w:val="en-US"/>
        </w:rPr>
        <w:t>FAO</w:t>
      </w:r>
      <w:r w:rsidRPr="00A40708">
        <w:t xml:space="preserve">, </w:t>
      </w:r>
      <w:r w:rsidRPr="00A40708">
        <w:rPr>
          <w:lang w:val="en-US"/>
        </w:rPr>
        <w:t>Copernicus</w:t>
      </w:r>
      <w:r w:rsidRPr="00A40708">
        <w:t xml:space="preserve">), </w:t>
      </w:r>
      <w:r w:rsidRPr="00A40708">
        <w:rPr>
          <w:cs/>
          <w:lang w:val="en-US"/>
        </w:rPr>
        <w:t>‎</w:t>
      </w:r>
      <w:r w:rsidRPr="00A40708">
        <w:t xml:space="preserve">а также экспериментальные данные от волонтёрских организаций или результаты моделирования. </w:t>
      </w:r>
      <w:r w:rsidRPr="00A40708">
        <w:rPr>
          <w:cs/>
          <w:lang w:val="en-US"/>
        </w:rPr>
        <w:t>‎</w:t>
      </w:r>
      <w:r w:rsidRPr="00A40708">
        <w:t>Каждый тип источника характеризуется разной степенью надёжности, полноты и актуальности.</w:t>
      </w:r>
      <w:r w:rsidRPr="00A40708">
        <w:rPr>
          <w:cs/>
          <w:lang w:val="en-US"/>
        </w:rPr>
        <w:t>‎</w:t>
      </w:r>
    </w:p>
    <w:p w14:paraId="14BBEB1E" w14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lastRenderedPageBreak/>
        <w:t xml:space="preserve">Для систематизации этой информации разработана иерархическая модель достоверности, </w:t>
      </w:r>
      <w:r w:rsidRPr="00A40708">
        <w:rPr>
          <w:cs/>
          <w:lang w:val="en-US"/>
        </w:rPr>
        <w:t>‎</w:t>
      </w:r>
      <w:r w:rsidRPr="00A40708">
        <w:t xml:space="preserve">основанная на присвоении каждому источнику приоритета в зависимости от его типа и </w:t>
      </w:r>
      <w:r w:rsidRPr="00A40708">
        <w:rPr>
          <w:cs/>
          <w:lang w:val="en-US"/>
        </w:rPr>
        <w:t>‎</w:t>
      </w:r>
      <w:r w:rsidRPr="00A40708">
        <w:t xml:space="preserve">происхождения. Модель адаптирует подход, предложенный Михайловой и др. [28] для условий </w:t>
      </w:r>
      <w:r w:rsidRPr="00A40708">
        <w:rPr>
          <w:cs/>
          <w:lang w:val="en-US"/>
        </w:rPr>
        <w:t>‎</w:t>
      </w:r>
      <w:r w:rsidRPr="00A40708">
        <w:t>постконфликтного региона, и расширяет его с учётом специфики пространственных данных.</w:t>
      </w:r>
      <w:r w:rsidRPr="00A40708">
        <w:rPr>
          <w:cs/>
          <w:lang w:val="en-US"/>
        </w:rPr>
        <w:t>‎</w:t>
      </w:r>
    </w:p>
    <w:p w14:paraId="0837981F" w14:textId="77777777" w:rsidR="00A40708" w:rsidRPr="007B4DA7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7B4DA7">
        <w:rPr>
          <w:b/>
          <w:bCs/>
        </w:rPr>
        <w:t>Уровни достоверности и приоритеты</w:t>
      </w:r>
      <w:r w:rsidRPr="007B4DA7">
        <w:rPr>
          <w:b/>
          <w:bCs/>
          <w:cs/>
          <w:lang w:val="en-US"/>
        </w:rPr>
        <w:t>‎</w:t>
      </w:r>
    </w:p>
    <w:p w14:paraId="57D395E8" w14:textId="77777777" w:rsidR="00F03A1D" w:rsidRPr="005A34C5" w:rsidRDefault="00A40708" w:rsidP="00836097">
      <w:pPr>
        <w:pStyle w:val="BodyText"/>
        <w:spacing w:line="360" w:lineRule="auto"/>
        <w:ind w:firstLine="709"/>
        <w:jc w:val="both"/>
      </w:pPr>
      <w:r w:rsidRPr="00A40708">
        <w:t xml:space="preserve">В таблице 2.3 представлена иерархия достоверности источников данных, используемая при </w:t>
      </w:r>
      <w:r w:rsidRPr="00A40708">
        <w:rPr>
          <w:cs/>
          <w:lang w:val="en-US"/>
        </w:rPr>
        <w:t>‎</w:t>
      </w:r>
      <w:r w:rsidRPr="00A40708">
        <w:t>формировании сводных витрин для разрешения конфликтов.</w:t>
      </w:r>
    </w:p>
    <w:p w14:paraId="69B1166E" w14:textId="77777777" w:rsidR="00170019" w:rsidRDefault="00170019" w:rsidP="00634F2A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14:paraId="6B2ACB68" w14:textId="532FBEA1" w:rsidR="00F03A1D" w:rsidRPr="00F03A1D" w:rsidRDefault="00F03A1D" w:rsidP="00634F2A">
      <w:pPr>
        <w:pStyle w:val="BodyText"/>
        <w:spacing w:line="360" w:lineRule="auto"/>
        <w:jc w:val="both"/>
      </w:pPr>
      <w:r w:rsidRPr="00517A59">
        <w:rPr>
          <w:rFonts w:asciiTheme="majorBidi" w:hAnsiTheme="majorBidi" w:cstheme="majorBidi"/>
        </w:rPr>
        <w:t>Таблица 2.3 – Иерархия достоверности источников данных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47"/>
        <w:gridCol w:w="3356"/>
        <w:gridCol w:w="3508"/>
        <w:gridCol w:w="1563"/>
      </w:tblGrid>
      <w:tr w:rsidR="00F03A1D" w:rsidRPr="007F7EF4" w14:paraId="267725D8" w14:textId="77777777" w:rsidTr="00170019">
        <w:trPr>
          <w:tblHeader/>
        </w:trPr>
        <w:tc>
          <w:tcPr>
            <w:tcW w:w="1147" w:type="dxa"/>
            <w:shd w:val="clear" w:color="auto" w:fill="F2F2F2" w:themeFill="background1" w:themeFillShade="F2"/>
            <w:vAlign w:val="center"/>
          </w:tcPr>
          <w:p w14:paraId="63CA44B9" w14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1BB556E" w14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Тип источника</w:t>
            </w:r>
          </w:p>
        </w:tc>
        <w:tc>
          <w:tcPr>
            <w:tcW w:w="3508" w:type="dxa"/>
            <w:shd w:val="clear" w:color="auto" w:fill="F2F2F2" w:themeFill="background1" w:themeFillShade="F2"/>
          </w:tcPr>
          <w:p w14:paraId="6AC95033" w14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Примеры</w:t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48169C4E" w14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F03A1D" w:rsidRPr="00634F2A" w14:paraId="1E08EECE" w14:textId="77777777" w:rsidTr="00170019">
        <w:tc>
          <w:tcPr>
            <w:tcW w:w="1147" w:type="dxa"/>
            <w:shd w:val="clear" w:color="auto" w:fill="auto"/>
            <w:vAlign w:val="center"/>
          </w:tcPr>
          <w:p w14:paraId="43F38A36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56" w:type="dxa"/>
            <w:shd w:val="clear" w:color="auto" w:fill="auto"/>
          </w:tcPr>
          <w:p w14:paraId="710A230A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Официальная государственная статистика</w:t>
            </w:r>
          </w:p>
        </w:tc>
        <w:tc>
          <w:tcPr>
            <w:tcW w:w="3508" w:type="dxa"/>
          </w:tcPr>
          <w:p w14:paraId="2CEF2647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Центральное бюро статистики Сирии</w:t>
            </w:r>
          </w:p>
        </w:tc>
        <w:tc>
          <w:tcPr>
            <w:tcW w:w="1563" w:type="dxa"/>
            <w:vAlign w:val="center"/>
          </w:tcPr>
          <w:p w14:paraId="6D9C3E24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5 (наивысший)</w:t>
            </w:r>
          </w:p>
        </w:tc>
      </w:tr>
      <w:tr w:rsidR="00F03A1D" w:rsidRPr="00634F2A" w14:paraId="435E9E00" w14:textId="77777777" w:rsidTr="00170019">
        <w:tc>
          <w:tcPr>
            <w:tcW w:w="1147" w:type="dxa"/>
            <w:shd w:val="clear" w:color="auto" w:fill="auto"/>
            <w:vAlign w:val="center"/>
          </w:tcPr>
          <w:p w14:paraId="57BE14E6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3234A102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Ведомственные данные</w:t>
            </w:r>
          </w:p>
        </w:tc>
        <w:tc>
          <w:tcPr>
            <w:tcW w:w="3508" w:type="dxa"/>
          </w:tcPr>
          <w:p w14:paraId="2811A152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Кадастровые службы, Министерство транспорта</w:t>
            </w:r>
          </w:p>
        </w:tc>
        <w:tc>
          <w:tcPr>
            <w:tcW w:w="1563" w:type="dxa"/>
            <w:vAlign w:val="center"/>
          </w:tcPr>
          <w:p w14:paraId="4766873A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4</w:t>
            </w:r>
          </w:p>
        </w:tc>
      </w:tr>
      <w:tr w:rsidR="00F03A1D" w:rsidRPr="00634F2A" w14:paraId="4A8613AF" w14:textId="77777777" w:rsidTr="00170019">
        <w:tc>
          <w:tcPr>
            <w:tcW w:w="1147" w:type="dxa"/>
            <w:shd w:val="clear" w:color="auto" w:fill="auto"/>
            <w:vAlign w:val="center"/>
          </w:tcPr>
          <w:p w14:paraId="1FE04F5A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7B50F201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Муниципальные реестры</w:t>
            </w:r>
          </w:p>
        </w:tc>
        <w:tc>
          <w:tcPr>
            <w:tcW w:w="3508" w:type="dxa"/>
          </w:tcPr>
          <w:p w14:paraId="6B61070C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Данные администраций городов и районов</w:t>
            </w:r>
          </w:p>
        </w:tc>
        <w:tc>
          <w:tcPr>
            <w:tcW w:w="1563" w:type="dxa"/>
            <w:vAlign w:val="center"/>
          </w:tcPr>
          <w:p w14:paraId="04584CC7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3</w:t>
            </w:r>
          </w:p>
        </w:tc>
      </w:tr>
      <w:tr w:rsidR="00F03A1D" w:rsidRPr="00634F2A" w14:paraId="2A22C1F9" w14:textId="77777777" w:rsidTr="00170019">
        <w:tc>
          <w:tcPr>
            <w:tcW w:w="1147" w:type="dxa"/>
            <w:shd w:val="clear" w:color="auto" w:fill="auto"/>
            <w:vAlign w:val="center"/>
          </w:tcPr>
          <w:p w14:paraId="14ADEC8E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56" w:type="dxa"/>
            <w:shd w:val="clear" w:color="auto" w:fill="auto"/>
          </w:tcPr>
          <w:p w14:paraId="6F58BE1A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Международные открытые данные</w:t>
            </w:r>
          </w:p>
        </w:tc>
        <w:tc>
          <w:tcPr>
            <w:tcW w:w="3508" w:type="dxa"/>
          </w:tcPr>
          <w:p w14:paraId="3A81E654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FAO, Copernicus, World Bank</w:t>
            </w:r>
          </w:p>
        </w:tc>
        <w:tc>
          <w:tcPr>
            <w:tcW w:w="1563" w:type="dxa"/>
            <w:vAlign w:val="center"/>
          </w:tcPr>
          <w:p w14:paraId="246DFA29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2</w:t>
            </w:r>
          </w:p>
        </w:tc>
      </w:tr>
      <w:tr w:rsidR="00F03A1D" w:rsidRPr="00634F2A" w14:paraId="55F7C67B" w14:textId="77777777" w:rsidTr="00170019">
        <w:tc>
          <w:tcPr>
            <w:tcW w:w="1147" w:type="dxa"/>
            <w:shd w:val="clear" w:color="auto" w:fill="auto"/>
            <w:vAlign w:val="center"/>
          </w:tcPr>
          <w:p w14:paraId="12784773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56" w:type="dxa"/>
            <w:shd w:val="clear" w:color="auto" w:fill="auto"/>
            <w:vAlign w:val="center"/>
          </w:tcPr>
          <w:p w14:paraId="2B59C006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Альтернативные/экспериментальные</w:t>
            </w:r>
          </w:p>
        </w:tc>
        <w:tc>
          <w:tcPr>
            <w:tcW w:w="3508" w:type="dxa"/>
          </w:tcPr>
          <w:p w14:paraId="2D287754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Данные волонтёрских организаций, результаты моделирования</w:t>
            </w:r>
          </w:p>
        </w:tc>
        <w:tc>
          <w:tcPr>
            <w:tcW w:w="1563" w:type="dxa"/>
            <w:vAlign w:val="center"/>
          </w:tcPr>
          <w:p w14:paraId="0476A07E" w14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1</w:t>
            </w:r>
            <w:r w:rsidRPr="00634F2A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34F2A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низший</w:t>
            </w:r>
            <w:proofErr w:type="spellEnd"/>
            <w:r w:rsidRPr="00634F2A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)</w:t>
            </w:r>
            <w:r w:rsidRPr="00634F2A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</w:t>
            </w:r>
          </w:p>
        </w:tc>
      </w:tr>
    </w:tbl>
    <w:p w14:paraId="0471454B" w14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1D864C2E" w14:textId="50F93BA0" w:rsidR="00A40708" w:rsidRPr="00517A59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517A59">
        <w:rPr>
          <w:b/>
          <w:bCs/>
        </w:rPr>
        <w:t>Механизм разрешения конфликтов</w:t>
      </w:r>
      <w:r w:rsidRPr="00517A59">
        <w:rPr>
          <w:b/>
          <w:bCs/>
          <w:cs/>
        </w:rPr>
        <w:t>‎</w:t>
      </w:r>
    </w:p>
    <w:p w14:paraId="44253EFA" w14:textId="77777777" w:rsidR="00A40708" w:rsidRDefault="00A40708" w:rsidP="00836097">
      <w:pPr>
        <w:pStyle w:val="BodyText"/>
        <w:spacing w:line="360" w:lineRule="auto"/>
        <w:ind w:firstLine="709"/>
        <w:jc w:val="both"/>
      </w:pPr>
      <w:r>
        <w:t xml:space="preserve">При построении витрин данных (например, </w:t>
      </w:r>
      <w:r w:rsidR="00517A59" w:rsidRPr="00517A59">
        <w:t>“</w:t>
      </w:r>
      <w:r>
        <w:t>dm_land_use</w:t>
      </w:r>
      <w:r w:rsidR="00517A59" w:rsidRPr="00517A59">
        <w:t>”</w:t>
      </w:r>
      <w:r>
        <w:t xml:space="preserve">) для каждого показателя применяется </w:t>
      </w:r>
      <w:r>
        <w:rPr>
          <w:cs/>
        </w:rPr>
        <w:t>‎</w:t>
      </w:r>
      <w:r>
        <w:t>следующий алгоритм:</w:t>
      </w:r>
      <w:r>
        <w:rPr>
          <w:cs/>
        </w:rPr>
        <w:t>‎</w:t>
      </w:r>
    </w:p>
    <w:p w14:paraId="63EDD47C" w14:textId="7AE7752F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 xml:space="preserve">Определяется множество доступных источников, содержащих значение показателя на заданную </w:t>
      </w:r>
      <w:r>
        <w:rPr>
          <w:cs/>
        </w:rPr>
        <w:t>‎</w:t>
      </w:r>
      <w:r>
        <w:t>дату.</w:t>
      </w:r>
      <w:r>
        <w:rPr>
          <w:cs/>
        </w:rPr>
        <w:t>‎</w:t>
      </w:r>
    </w:p>
    <w:p w14:paraId="35FD86D1" w14:textId="1C8798B8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>Из этого множества выбирается источник с наивысшим приоритетом согласно иерархии.</w:t>
      </w:r>
      <w:r>
        <w:rPr>
          <w:cs/>
        </w:rPr>
        <w:t>‎</w:t>
      </w:r>
    </w:p>
    <w:p w14:paraId="5A29DDBC" w14:textId="18FA7C13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 xml:space="preserve">Если данные из источника наивысшего приоритета отсутствуют или признаны устаревшими </w:t>
      </w:r>
      <w:r>
        <w:rPr>
          <w:cs/>
        </w:rPr>
        <w:t>‎‎</w:t>
      </w:r>
      <w:r>
        <w:t>(превышен допустимый срок актуальности), используется источник следующего уровня.</w:t>
      </w:r>
      <w:r>
        <w:rPr>
          <w:cs/>
        </w:rPr>
        <w:t>‎</w:t>
      </w:r>
    </w:p>
    <w:p w14:paraId="132C5F06" w14:textId="5C76A557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t xml:space="preserve">Информация о выбранном источнике (идентификатор, уровень </w:t>
      </w:r>
      <w:r>
        <w:lastRenderedPageBreak/>
        <w:t xml:space="preserve">достоверности, дата загрузки) </w:t>
      </w:r>
      <w:r>
        <w:rPr>
          <w:cs/>
        </w:rPr>
        <w:t>‎</w:t>
      </w:r>
      <w:r>
        <w:t>сохраняется в отдельном поле метаданных витрины для обеспечения прозрачности и аудита.</w:t>
      </w:r>
      <w:r>
        <w:rPr>
          <w:cs/>
        </w:rPr>
        <w:t>‎</w:t>
      </w:r>
    </w:p>
    <w:p w14:paraId="284627F9" w14:textId="77777777" w:rsidR="00A40708" w:rsidRDefault="00A40708" w:rsidP="00836097">
      <w:pPr>
        <w:pStyle w:val="BodyText"/>
        <w:spacing w:line="360" w:lineRule="auto"/>
        <w:ind w:firstLine="709"/>
        <w:jc w:val="both"/>
      </w:pPr>
      <w:r>
        <w:t xml:space="preserve">Этот механизм реализуется на уровне Business Vault или непосредственно в ETL-процессах при </w:t>
      </w:r>
      <w:r>
        <w:rPr>
          <w:cs/>
        </w:rPr>
        <w:t>‎</w:t>
      </w:r>
      <w:r>
        <w:t>формировании витрин данных. Пример реализации на SQL:</w:t>
      </w:r>
      <w:r>
        <w:rPr>
          <w:cs/>
        </w:rPr>
        <w:t>‎</w:t>
      </w:r>
    </w:p>
    <w:p w14:paraId="2678372D" w14:textId="77777777" w:rsidR="002B0756" w:rsidRPr="002B0756" w:rsidRDefault="002B0756" w:rsidP="00836097">
      <w:pPr>
        <w:pStyle w:val="BodyText"/>
        <w:spacing w:line="360" w:lineRule="auto"/>
        <w:ind w:firstLine="709"/>
        <w:jc w:val="both"/>
      </w:pPr>
      <w:r w:rsidRPr="002B0756">
        <w:t>- Псевдокод для выбора значения с наивысшим приоритетом</w:t>
      </w:r>
    </w:p>
    <w:p w14:paraId="6CE98A45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WITH </w:t>
      </w:r>
      <w:proofErr w:type="spellStart"/>
      <w:r w:rsidRPr="0052795D">
        <w:rPr>
          <w:sz w:val="24"/>
          <w:szCs w:val="24"/>
          <w:lang w:val="en-US"/>
        </w:rPr>
        <w:t>ranked_sources</w:t>
      </w:r>
      <w:proofErr w:type="spellEnd"/>
      <w:r w:rsidRPr="0052795D">
        <w:rPr>
          <w:sz w:val="24"/>
          <w:szCs w:val="24"/>
          <w:lang w:val="en-US"/>
        </w:rPr>
        <w:t xml:space="preserve"> AS (</w:t>
      </w:r>
    </w:p>
    <w:p w14:paraId="566A5980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SELECT </w:t>
      </w:r>
    </w:p>
    <w:p w14:paraId="48F854A6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</w:t>
      </w:r>
      <w:proofErr w:type="spellStart"/>
      <w:r w:rsidRPr="0052795D">
        <w:rPr>
          <w:sz w:val="24"/>
          <w:szCs w:val="24"/>
          <w:lang w:val="en-US"/>
        </w:rPr>
        <w:t>indicator_value</w:t>
      </w:r>
      <w:proofErr w:type="spellEnd"/>
      <w:r w:rsidRPr="0052795D">
        <w:rPr>
          <w:sz w:val="24"/>
          <w:szCs w:val="24"/>
          <w:lang w:val="en-US"/>
        </w:rPr>
        <w:t>,</w:t>
      </w:r>
    </w:p>
    <w:p w14:paraId="79D43347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</w:t>
      </w:r>
      <w:proofErr w:type="spellStart"/>
      <w:r w:rsidRPr="0052795D">
        <w:rPr>
          <w:sz w:val="24"/>
          <w:szCs w:val="24"/>
          <w:lang w:val="en-US"/>
        </w:rPr>
        <w:t>source_type</w:t>
      </w:r>
      <w:proofErr w:type="spellEnd"/>
      <w:r w:rsidRPr="0052795D">
        <w:rPr>
          <w:sz w:val="24"/>
          <w:szCs w:val="24"/>
          <w:lang w:val="en-US"/>
        </w:rPr>
        <w:t>,</w:t>
      </w:r>
    </w:p>
    <w:p w14:paraId="5CC015DD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</w:t>
      </w:r>
      <w:proofErr w:type="spellStart"/>
      <w:r w:rsidRPr="0052795D">
        <w:rPr>
          <w:sz w:val="24"/>
          <w:szCs w:val="24"/>
          <w:lang w:val="en-US"/>
        </w:rPr>
        <w:t>source_priority</w:t>
      </w:r>
      <w:proofErr w:type="spellEnd"/>
      <w:r w:rsidRPr="0052795D">
        <w:rPr>
          <w:sz w:val="24"/>
          <w:szCs w:val="24"/>
          <w:lang w:val="en-US"/>
        </w:rPr>
        <w:t>,</w:t>
      </w:r>
    </w:p>
    <w:p w14:paraId="5013AEDA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ROW_NUMBER() OVER (PARTITION BY </w:t>
      </w:r>
      <w:proofErr w:type="spellStart"/>
      <w:r w:rsidRPr="0052795D">
        <w:rPr>
          <w:sz w:val="24"/>
          <w:szCs w:val="24"/>
          <w:lang w:val="en-US"/>
        </w:rPr>
        <w:t>indicator_id</w:t>
      </w:r>
      <w:proofErr w:type="spellEnd"/>
      <w:r w:rsidRPr="0052795D">
        <w:rPr>
          <w:sz w:val="24"/>
          <w:szCs w:val="24"/>
          <w:lang w:val="en-US"/>
        </w:rPr>
        <w:t xml:space="preserve">, date </w:t>
      </w:r>
    </w:p>
    <w:p w14:paraId="1E27CCCB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                    ORDER BY </w:t>
      </w:r>
      <w:proofErr w:type="spellStart"/>
      <w:r w:rsidRPr="0052795D">
        <w:rPr>
          <w:sz w:val="24"/>
          <w:szCs w:val="24"/>
          <w:lang w:val="en-US"/>
        </w:rPr>
        <w:t>source_priority</w:t>
      </w:r>
      <w:proofErr w:type="spellEnd"/>
      <w:r w:rsidRPr="0052795D">
        <w:rPr>
          <w:sz w:val="24"/>
          <w:szCs w:val="24"/>
          <w:lang w:val="en-US"/>
        </w:rPr>
        <w:t xml:space="preserve"> DESC, </w:t>
      </w:r>
      <w:proofErr w:type="spellStart"/>
      <w:r w:rsidRPr="0052795D">
        <w:rPr>
          <w:sz w:val="24"/>
          <w:szCs w:val="24"/>
          <w:lang w:val="en-US"/>
        </w:rPr>
        <w:t>load_date</w:t>
      </w:r>
      <w:proofErr w:type="spellEnd"/>
      <w:r w:rsidRPr="0052795D">
        <w:rPr>
          <w:sz w:val="24"/>
          <w:szCs w:val="24"/>
          <w:lang w:val="en-US"/>
        </w:rPr>
        <w:t xml:space="preserve"> DESC) AS </w:t>
      </w:r>
      <w:proofErr w:type="spellStart"/>
      <w:r w:rsidRPr="0052795D">
        <w:rPr>
          <w:sz w:val="24"/>
          <w:szCs w:val="24"/>
          <w:lang w:val="en-US"/>
        </w:rPr>
        <w:t>rn</w:t>
      </w:r>
      <w:proofErr w:type="spellEnd"/>
    </w:p>
    <w:p w14:paraId="77E85B4A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FROM </w:t>
      </w:r>
      <w:proofErr w:type="spellStart"/>
      <w:r w:rsidRPr="0052795D">
        <w:rPr>
          <w:sz w:val="24"/>
          <w:szCs w:val="24"/>
          <w:lang w:val="en-US"/>
        </w:rPr>
        <w:t>staging.indicator_values</w:t>
      </w:r>
      <w:proofErr w:type="spellEnd"/>
    </w:p>
    <w:p w14:paraId="28031407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WHERE </w:t>
      </w:r>
      <w:proofErr w:type="spellStart"/>
      <w:r w:rsidRPr="0052795D">
        <w:rPr>
          <w:sz w:val="24"/>
          <w:szCs w:val="24"/>
          <w:lang w:val="en-US"/>
        </w:rPr>
        <w:t>indicator_id</w:t>
      </w:r>
      <w:proofErr w:type="spellEnd"/>
      <w:r w:rsidRPr="0052795D">
        <w:rPr>
          <w:sz w:val="24"/>
          <w:szCs w:val="24"/>
          <w:lang w:val="en-US"/>
        </w:rPr>
        <w:t xml:space="preserve"> = 'POPULATION' AND date = '2023-01-01'</w:t>
      </w:r>
    </w:p>
    <w:p w14:paraId="19242AFC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>)</w:t>
      </w:r>
    </w:p>
    <w:p w14:paraId="1B91C23E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SELECT </w:t>
      </w:r>
      <w:proofErr w:type="spellStart"/>
      <w:r w:rsidRPr="0052795D">
        <w:rPr>
          <w:sz w:val="24"/>
          <w:szCs w:val="24"/>
          <w:lang w:val="en-US"/>
        </w:rPr>
        <w:t>indicator_value</w:t>
      </w:r>
      <w:proofErr w:type="spellEnd"/>
      <w:r w:rsidRPr="0052795D">
        <w:rPr>
          <w:sz w:val="24"/>
          <w:szCs w:val="24"/>
          <w:lang w:val="en-US"/>
        </w:rPr>
        <w:t xml:space="preserve">, </w:t>
      </w:r>
      <w:proofErr w:type="spellStart"/>
      <w:r w:rsidRPr="0052795D">
        <w:rPr>
          <w:sz w:val="24"/>
          <w:szCs w:val="24"/>
          <w:lang w:val="en-US"/>
        </w:rPr>
        <w:t>source_type</w:t>
      </w:r>
      <w:proofErr w:type="spellEnd"/>
      <w:r w:rsidRPr="0052795D">
        <w:rPr>
          <w:sz w:val="24"/>
          <w:szCs w:val="24"/>
          <w:lang w:val="en-US"/>
        </w:rPr>
        <w:t xml:space="preserve"> </w:t>
      </w:r>
    </w:p>
    <w:p w14:paraId="41D57CF2" w14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FROM </w:t>
      </w:r>
      <w:proofErr w:type="spellStart"/>
      <w:r w:rsidRPr="0052795D">
        <w:rPr>
          <w:sz w:val="24"/>
          <w:szCs w:val="24"/>
          <w:lang w:val="en-US"/>
        </w:rPr>
        <w:t>ranked_sources</w:t>
      </w:r>
      <w:proofErr w:type="spellEnd"/>
      <w:r w:rsidRPr="0052795D">
        <w:rPr>
          <w:sz w:val="24"/>
          <w:szCs w:val="24"/>
          <w:lang w:val="en-US"/>
        </w:rPr>
        <w:t xml:space="preserve"> </w:t>
      </w:r>
    </w:p>
    <w:p w14:paraId="36272123" w14:textId="77777777" w:rsidR="00A40708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52795D">
        <w:rPr>
          <w:sz w:val="24"/>
          <w:szCs w:val="24"/>
          <w:lang w:val="en-US"/>
        </w:rPr>
        <w:t>WHERE</w:t>
      </w:r>
      <w:r w:rsidRPr="0052795D">
        <w:rPr>
          <w:sz w:val="24"/>
          <w:szCs w:val="24"/>
        </w:rPr>
        <w:t xml:space="preserve"> </w:t>
      </w:r>
      <w:proofErr w:type="spellStart"/>
      <w:r w:rsidRPr="0052795D">
        <w:rPr>
          <w:sz w:val="24"/>
          <w:szCs w:val="24"/>
          <w:lang w:val="en-US"/>
        </w:rPr>
        <w:t>rn</w:t>
      </w:r>
      <w:proofErr w:type="spellEnd"/>
      <w:r w:rsidRPr="0052795D">
        <w:rPr>
          <w:sz w:val="24"/>
          <w:szCs w:val="24"/>
        </w:rPr>
        <w:t xml:space="preserve"> = 1;</w:t>
      </w:r>
    </w:p>
    <w:p w14:paraId="162F11A9" w14:textId="77777777" w:rsidR="00A40708" w:rsidRPr="002B0756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2B0756">
        <w:rPr>
          <w:b/>
          <w:bCs/>
        </w:rPr>
        <w:t>Интеграция с моделью Data Vault</w:t>
      </w:r>
    </w:p>
    <w:p w14:paraId="26C540FC" w14:textId="77777777" w:rsidR="00C04437" w:rsidRPr="002B0756" w:rsidRDefault="00F10C68" w:rsidP="00836097">
      <w:pPr>
        <w:pStyle w:val="BodyText"/>
        <w:spacing w:line="360" w:lineRule="auto"/>
        <w:ind w:firstLine="709"/>
        <w:jc w:val="both"/>
      </w:pPr>
      <w:r w:rsidRPr="00F10C68">
        <w:t xml:space="preserve">Иерархическая модель достоверности органично интегрируется в архитектуру Data Vault через специализированные сателлиты, которые сопровождают каждую бизнес-сущность. Для земельного участка это может быть сателлит </w:t>
      </w:r>
      <w:r>
        <w:t>«</w:t>
      </w:r>
      <w:r w:rsidRPr="00F10C68">
        <w:t>Sat_Parcel_Reliability</w:t>
      </w:r>
      <w:r>
        <w:t>»</w:t>
      </w:r>
      <w:r w:rsidRPr="00F10C68">
        <w:t xml:space="preserve">, фиксирующий источник данных, уровень его доверия и дату последней верификации. Для демографических показателей — </w:t>
      </w:r>
      <w:r>
        <w:t>«</w:t>
      </w:r>
      <w:r w:rsidRPr="00F10C68">
        <w:t>Sat_Population_DQ</w:t>
      </w:r>
      <w:r>
        <w:t>»</w:t>
      </w:r>
      <w:r w:rsidRPr="00F10C68">
        <w:t xml:space="preserve">, хранящий метрики полноты, ссылку на первичный источник и флаг актуальности. Такой подход превращает качество данных из абстрактного требования в измеряемый атрибут, доступный для анализа. Система не просто автоматически разрешает конфликты при формировании отчётов, но и позволяет отслеживать динамику достоверности во времени, выявлять проблемные источники и планировать целевые мероприятия по улучшению процессов сбора информации. В результате </w:t>
      </w:r>
      <w:r w:rsidRPr="00F10C68">
        <w:lastRenderedPageBreak/>
        <w:t>управленческие решения принимаются на основе данных, чья надёжность прозрачна и документирована на каждом этапе.</w:t>
      </w:r>
    </w:p>
    <w:p w14:paraId="785ACD0C" w14:textId="77777777" w:rsidR="00A40708" w:rsidRPr="002B0756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2B0756">
        <w:rPr>
          <w:b/>
          <w:bCs/>
        </w:rPr>
        <w:t>Пример применения для мухафазы Тартус</w:t>
      </w:r>
      <w:r w:rsidRPr="002B0756">
        <w:rPr>
          <w:b/>
          <w:bCs/>
          <w:cs/>
          <w:lang w:val="en-US"/>
        </w:rPr>
        <w:t>‎</w:t>
      </w:r>
    </w:p>
    <w:p w14:paraId="4E794CD4" w14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t>Для мухафазы Тартус иерархическая модель применяется при анализе ключевых показателей:</w:t>
      </w:r>
      <w:r w:rsidRPr="00A40708">
        <w:rPr>
          <w:cs/>
          <w:lang w:val="en-US"/>
        </w:rPr>
        <w:t>‎</w:t>
      </w:r>
    </w:p>
    <w:p w14:paraId="1E854A71" w14:textId="77777777" w:rsidR="00A40708" w:rsidRPr="00A40708" w:rsidRDefault="00A4070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40708">
        <w:t xml:space="preserve">Численность населения: приоритет отдаётся данным Центрального бюро статистики Сирии (уровень </w:t>
      </w:r>
      <w:r w:rsidRPr="00A40708">
        <w:rPr>
          <w:cs/>
          <w:lang w:val="en-US"/>
        </w:rPr>
        <w:t>‎‎</w:t>
      </w:r>
      <w:r w:rsidRPr="00A40708">
        <w:t>1); если данные отсутствуют за отдельные годы, используются оценки ФАО или ПРООН (уровень 4).</w:t>
      </w:r>
      <w:r w:rsidRPr="00A40708">
        <w:rPr>
          <w:cs/>
          <w:lang w:val="en-US"/>
        </w:rPr>
        <w:t>‎</w:t>
      </w:r>
    </w:p>
    <w:p w14:paraId="7A859A54" w14:textId="77777777" w:rsidR="00A40708" w:rsidRPr="00A40708" w:rsidRDefault="00A4070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40708">
        <w:t xml:space="preserve">Границы земельных участков: кадастровые данные (уровень 2) считаются наиболее достоверными; </w:t>
      </w:r>
      <w:r w:rsidRPr="00A40708">
        <w:rPr>
          <w:cs/>
          <w:lang w:val="en-US"/>
        </w:rPr>
        <w:t>‎</w:t>
      </w:r>
      <w:r w:rsidRPr="00A40708">
        <w:t xml:space="preserve">при их отсутствии могут использоваться данные дистанционного зондирования (уровень 4) с </w:t>
      </w:r>
      <w:r w:rsidRPr="00A40708">
        <w:rPr>
          <w:cs/>
          <w:lang w:val="en-US"/>
        </w:rPr>
        <w:t>‎</w:t>
      </w:r>
      <w:r w:rsidRPr="00A40708">
        <w:t>соответствующей пометкой.</w:t>
      </w:r>
      <w:r w:rsidRPr="00A40708">
        <w:rPr>
          <w:cs/>
          <w:lang w:val="en-US"/>
        </w:rPr>
        <w:t>‎</w:t>
      </w:r>
    </w:p>
    <w:p w14:paraId="727E7B14" w14:textId="77777777" w:rsidR="00A40708" w:rsidRPr="00A40708" w:rsidRDefault="00A4070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40708">
        <w:t xml:space="preserve">Качество воздуха: данные государственных станций мониторинга (уровень 2) дополняются </w:t>
      </w:r>
      <w:r w:rsidRPr="00A40708">
        <w:rPr>
          <w:cs/>
          <w:lang w:val="en-US"/>
        </w:rPr>
        <w:t>‎</w:t>
      </w:r>
      <w:r w:rsidRPr="00A40708">
        <w:t xml:space="preserve">спутниковыми данными </w:t>
      </w:r>
      <w:r w:rsidRPr="00A40708">
        <w:rPr>
          <w:lang w:val="en-US"/>
        </w:rPr>
        <w:t>Copernicus</w:t>
      </w:r>
      <w:r w:rsidRPr="00A40708">
        <w:t xml:space="preserve"> (уровень 4) для зон, где наземные измерения отсутствуют.</w:t>
      </w:r>
      <w:r w:rsidRPr="00A40708">
        <w:rPr>
          <w:cs/>
          <w:lang w:val="en-US"/>
        </w:rPr>
        <w:t>‎</w:t>
      </w:r>
    </w:p>
    <w:p w14:paraId="7944A420" w14:textId="77777777" w:rsidR="00A40708" w:rsidRDefault="00A40708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A40708">
        <w:t xml:space="preserve">Таким образом, иерархическая модель достоверности источников обеспечивает объективную основу </w:t>
      </w:r>
      <w:r w:rsidRPr="00A40708">
        <w:rPr>
          <w:cs/>
          <w:lang w:val="en-US"/>
        </w:rPr>
        <w:t>‎</w:t>
      </w:r>
      <w:r w:rsidRPr="00A40708">
        <w:t xml:space="preserve">для принятия решений в условиях неполноты и противоречивости данных, что критически важно для </w:t>
      </w:r>
      <w:r w:rsidRPr="00A40708">
        <w:rPr>
          <w:cs/>
          <w:lang w:val="en-US"/>
        </w:rPr>
        <w:t>‎</w:t>
      </w:r>
      <w:r w:rsidRPr="00A40708">
        <w:t>постконфликтного региона, где традиционные источники информации могут быть нарушены.</w:t>
      </w:r>
      <w:r w:rsidRPr="00A40708">
        <w:rPr>
          <w:cs/>
          <w:lang w:val="en-US"/>
        </w:rPr>
        <w:t>‎</w:t>
      </w:r>
    </w:p>
    <w:p w14:paraId="59595530" w14:textId="77777777" w:rsidR="00AC23B8" w:rsidRDefault="00AC23B8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</w:p>
    <w:p w14:paraId="5325EC20" w14:textId="77777777" w:rsidR="00AC23B8" w:rsidRPr="00AC23B8" w:rsidRDefault="00AC23B8" w:rsidP="00BA0133">
      <w:pPr>
        <w:pStyle w:val="Heading3"/>
      </w:pPr>
      <w:bookmarkStart w:id="9" w:name="_Toc228809996"/>
      <w:r w:rsidRPr="00AC23B8">
        <w:rPr>
          <w:cs/>
          <w:lang w:val="en-US"/>
        </w:rPr>
        <w:t>‎</w:t>
      </w:r>
      <w:r w:rsidRPr="00AC23B8">
        <w:t>2.4 Проектирование многомерных витрин (</w:t>
      </w:r>
      <w:r w:rsidRPr="00AC23B8">
        <w:rPr>
          <w:lang w:val="en-US"/>
        </w:rPr>
        <w:t>Data</w:t>
      </w:r>
      <w:r w:rsidRPr="00AC23B8">
        <w:t xml:space="preserve"> </w:t>
      </w:r>
      <w:r w:rsidRPr="00AC23B8">
        <w:rPr>
          <w:lang w:val="en-US"/>
        </w:rPr>
        <w:t>Marts</w:t>
      </w:r>
      <w:r w:rsidRPr="00AC23B8">
        <w:t>) по методологии Кимболла</w:t>
      </w:r>
      <w:r w:rsidRPr="00AC23B8">
        <w:rPr>
          <w:cs/>
          <w:lang w:val="en-US"/>
        </w:rPr>
        <w:t>‎</w:t>
      </w:r>
      <w:bookmarkEnd w:id="9"/>
    </w:p>
    <w:p w14:paraId="6D77A7D6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>Заключительным уровнем архитектуры хранилища данных являются тематические витрины (</w:t>
      </w:r>
      <w:r w:rsidRPr="00AC23B8">
        <w:rPr>
          <w:lang w:val="en-US"/>
        </w:rPr>
        <w:t>Data</w:t>
      </w:r>
      <w:r w:rsidRPr="00AC23B8">
        <w:t xml:space="preserve"> </w:t>
      </w:r>
      <w:r w:rsidRPr="00AC23B8">
        <w:rPr>
          <w:cs/>
          <w:lang w:val="en-US"/>
        </w:rPr>
        <w:t>‎</w:t>
      </w:r>
      <w:r w:rsidRPr="00AC23B8">
        <w:rPr>
          <w:lang w:val="en-US"/>
        </w:rPr>
        <w:t>Marts</w:t>
      </w:r>
      <w:r w:rsidRPr="00AC23B8">
        <w:t xml:space="preserve">), которые обеспечивают удобный доступ к агрегированной и структурированной информации </w:t>
      </w:r>
      <w:r w:rsidRPr="00AC23B8">
        <w:rPr>
          <w:cs/>
          <w:lang w:val="en-US"/>
        </w:rPr>
        <w:t>‎</w:t>
      </w:r>
      <w:r w:rsidRPr="00AC23B8">
        <w:t xml:space="preserve">для конечных пользователей: аналитиков, специалистов по территориальному планированию, </w:t>
      </w:r>
      <w:r w:rsidRPr="00AC23B8">
        <w:rPr>
          <w:cs/>
          <w:lang w:val="en-US"/>
        </w:rPr>
        <w:t>‎</w:t>
      </w:r>
      <w:r w:rsidRPr="00AC23B8">
        <w:t xml:space="preserve">экологов и управленцев. В отличие от слоёв </w:t>
      </w:r>
      <w:r w:rsidRPr="00AC23B8">
        <w:rPr>
          <w:lang w:val="en-US"/>
        </w:rPr>
        <w:t>Raw</w:t>
      </w:r>
      <w:r w:rsidRPr="00AC23B8">
        <w:t xml:space="preserve"> и </w:t>
      </w:r>
      <w:r w:rsidRPr="00AC23B8">
        <w:rPr>
          <w:lang w:val="en-US"/>
        </w:rPr>
        <w:t>Business</w:t>
      </w:r>
      <w:r w:rsidRPr="00AC23B8">
        <w:t xml:space="preserve"> </w:t>
      </w:r>
      <w:r w:rsidRPr="00AC23B8">
        <w:rPr>
          <w:lang w:val="en-US"/>
        </w:rPr>
        <w:t>Vault</w:t>
      </w:r>
      <w:r w:rsidRPr="00AC23B8">
        <w:t xml:space="preserve">, где данные хранятся в </w:t>
      </w:r>
      <w:r w:rsidRPr="00AC23B8">
        <w:rPr>
          <w:cs/>
          <w:lang w:val="en-US"/>
        </w:rPr>
        <w:t>‎</w:t>
      </w:r>
      <w:r w:rsidRPr="00AC23B8">
        <w:t xml:space="preserve">нормализованном виде с акцентом на интеграцию и историзацию, витрины проектируются в формате </w:t>
      </w:r>
      <w:r w:rsidRPr="00AC23B8">
        <w:rPr>
          <w:cs/>
          <w:lang w:val="en-US"/>
        </w:rPr>
        <w:t>‎</w:t>
      </w:r>
      <w:r w:rsidRPr="00AC23B8">
        <w:t xml:space="preserve">многомерных моделей, </w:t>
      </w:r>
      <w:r w:rsidRPr="00AC23B8">
        <w:lastRenderedPageBreak/>
        <w:t xml:space="preserve">ориентированных на высокую производительность аналитических запросов и </w:t>
      </w:r>
      <w:r w:rsidRPr="00AC23B8">
        <w:rPr>
          <w:cs/>
          <w:lang w:val="en-US"/>
        </w:rPr>
        <w:t>‎</w:t>
      </w:r>
      <w:r w:rsidRPr="00AC23B8">
        <w:t>простоту восприятия [17; 18].</w:t>
      </w:r>
      <w:r w:rsidRPr="00AC23B8">
        <w:rPr>
          <w:cs/>
          <w:lang w:val="en-US"/>
        </w:rPr>
        <w:t>‎</w:t>
      </w:r>
    </w:p>
    <w:p w14:paraId="226EB0A9" w14:textId="77777777" w:rsidR="00AC23B8" w:rsidRPr="006B65A2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6B65A2">
        <w:rPr>
          <w:b/>
          <w:bCs/>
        </w:rPr>
        <w:t>Принципы многомерного моделирования по Кимболлу</w:t>
      </w:r>
      <w:r w:rsidRPr="006B65A2">
        <w:rPr>
          <w:b/>
          <w:bCs/>
          <w:cs/>
          <w:lang w:val="en-US"/>
        </w:rPr>
        <w:t>‎</w:t>
      </w:r>
    </w:p>
    <w:p w14:paraId="0B7BF6E0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>Методология Кимболла (</w:t>
      </w:r>
      <w:r w:rsidRPr="00AC23B8">
        <w:rPr>
          <w:lang w:val="en-US"/>
        </w:rPr>
        <w:t>dimensional</w:t>
      </w:r>
      <w:r w:rsidRPr="00AC23B8">
        <w:t xml:space="preserve"> </w:t>
      </w:r>
      <w:r w:rsidRPr="00AC23B8">
        <w:rPr>
          <w:lang w:val="en-US"/>
        </w:rPr>
        <w:t>modeling</w:t>
      </w:r>
      <w:r w:rsidRPr="00AC23B8">
        <w:t xml:space="preserve">) предполагает организацию данных в виде звёздной </w:t>
      </w:r>
      <w:r w:rsidRPr="00AC23B8">
        <w:rPr>
          <w:cs/>
          <w:lang w:val="en-US"/>
        </w:rPr>
        <w:t>‎</w:t>
      </w:r>
      <w:r w:rsidRPr="00AC23B8">
        <w:t>схемы (</w:t>
      </w:r>
      <w:r w:rsidRPr="00AC23B8">
        <w:rPr>
          <w:lang w:val="en-US"/>
        </w:rPr>
        <w:t>star</w:t>
      </w:r>
      <w:r w:rsidRPr="00AC23B8">
        <w:t xml:space="preserve"> </w:t>
      </w:r>
      <w:r w:rsidRPr="00AC23B8">
        <w:rPr>
          <w:lang w:val="en-US"/>
        </w:rPr>
        <w:t>schema</w:t>
      </w:r>
      <w:r w:rsidRPr="00AC23B8">
        <w:t>) или, реже, схемы снежинки (</w:t>
      </w:r>
      <w:r w:rsidRPr="00AC23B8">
        <w:rPr>
          <w:lang w:val="en-US"/>
        </w:rPr>
        <w:t>snowflake</w:t>
      </w:r>
      <w:r w:rsidRPr="00AC23B8">
        <w:t xml:space="preserve"> </w:t>
      </w:r>
      <w:r w:rsidRPr="00AC23B8">
        <w:rPr>
          <w:lang w:val="en-US"/>
        </w:rPr>
        <w:t>schema</w:t>
      </w:r>
      <w:r w:rsidRPr="00AC23B8">
        <w:t xml:space="preserve">). Основными компонентами </w:t>
      </w:r>
      <w:r w:rsidRPr="00AC23B8">
        <w:rPr>
          <w:cs/>
          <w:lang w:val="en-US"/>
        </w:rPr>
        <w:t>‎</w:t>
      </w:r>
      <w:r w:rsidRPr="00AC23B8">
        <w:t>являются:</w:t>
      </w:r>
      <w:r w:rsidRPr="00AC23B8">
        <w:rPr>
          <w:cs/>
          <w:lang w:val="en-US"/>
        </w:rPr>
        <w:t>‎</w:t>
      </w:r>
    </w:p>
    <w:p w14:paraId="2DBA9AAF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75CCE">
        <w:rPr>
          <w:b/>
          <w:bCs/>
        </w:rPr>
        <w:t>Фактные таблицы (</w:t>
      </w:r>
      <w:r w:rsidRPr="00375CCE">
        <w:rPr>
          <w:b/>
          <w:bCs/>
          <w:lang w:val="en-US"/>
        </w:rPr>
        <w:t>Fact</w:t>
      </w:r>
      <w:r w:rsidRPr="00375CCE">
        <w:rPr>
          <w:b/>
          <w:bCs/>
        </w:rPr>
        <w:t xml:space="preserve"> </w:t>
      </w:r>
      <w:r w:rsidRPr="00375CCE">
        <w:rPr>
          <w:b/>
          <w:bCs/>
          <w:lang w:val="en-US"/>
        </w:rPr>
        <w:t>Tables</w:t>
      </w:r>
      <w:r w:rsidRPr="00375CCE">
        <w:rPr>
          <w:b/>
          <w:bCs/>
        </w:rPr>
        <w:t xml:space="preserve">) </w:t>
      </w:r>
      <w:r w:rsidRPr="00AC23B8">
        <w:t xml:space="preserve">– содержат количественные показатели (меры), подлежащие анализу. </w:t>
      </w:r>
      <w:r w:rsidRPr="00AC23B8">
        <w:rPr>
          <w:cs/>
          <w:lang w:val="en-US"/>
        </w:rPr>
        <w:t>‎</w:t>
      </w:r>
      <w:r w:rsidRPr="00AC23B8">
        <w:t xml:space="preserve">Каждая запись в фактной таблице соответствует событию или факту на определённый момент </w:t>
      </w:r>
      <w:r w:rsidRPr="00AC23B8">
        <w:rPr>
          <w:cs/>
          <w:lang w:val="en-US"/>
        </w:rPr>
        <w:t>‎</w:t>
      </w:r>
      <w:r w:rsidRPr="00AC23B8">
        <w:t xml:space="preserve">времени и характеризуется набором ссылок на измерения. Примерами фактов могут служить площадь </w:t>
      </w:r>
      <w:r w:rsidRPr="00AC23B8">
        <w:rPr>
          <w:cs/>
          <w:lang w:val="en-US"/>
        </w:rPr>
        <w:t>‎</w:t>
      </w:r>
      <w:r w:rsidRPr="00AC23B8">
        <w:t>земельного участка, количество поездок, концентрация загрязнителя, численность населения.</w:t>
      </w:r>
      <w:r w:rsidRPr="00AC23B8">
        <w:rPr>
          <w:cs/>
          <w:lang w:val="en-US"/>
        </w:rPr>
        <w:t>‎</w:t>
      </w:r>
    </w:p>
    <w:p w14:paraId="6ACD04F6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75CCE">
        <w:rPr>
          <w:b/>
          <w:bCs/>
        </w:rPr>
        <w:t>Таблицы измерений (</w:t>
      </w:r>
      <w:r w:rsidRPr="00375CCE">
        <w:rPr>
          <w:b/>
          <w:bCs/>
          <w:lang w:val="en-US"/>
        </w:rPr>
        <w:t>Dimension</w:t>
      </w:r>
      <w:r w:rsidRPr="00375CCE">
        <w:rPr>
          <w:b/>
          <w:bCs/>
        </w:rPr>
        <w:t xml:space="preserve"> </w:t>
      </w:r>
      <w:r w:rsidRPr="00375CCE">
        <w:rPr>
          <w:b/>
          <w:bCs/>
          <w:lang w:val="en-US"/>
        </w:rPr>
        <w:t>Tables</w:t>
      </w:r>
      <w:r w:rsidRPr="00375CCE">
        <w:rPr>
          <w:b/>
          <w:bCs/>
        </w:rPr>
        <w:t>)</w:t>
      </w:r>
      <w:r w:rsidRPr="00AC23B8">
        <w:t xml:space="preserve"> – хранят описательные атрибуты, которые позволяют </w:t>
      </w:r>
      <w:r w:rsidRPr="00AC23B8">
        <w:rPr>
          <w:cs/>
          <w:lang w:val="en-US"/>
        </w:rPr>
        <w:t>‎</w:t>
      </w:r>
      <w:r w:rsidRPr="00AC23B8">
        <w:t xml:space="preserve">детализировать, классифицировать и фильтровать факты. Измерения обычно имеют иерархическую </w:t>
      </w:r>
      <w:r w:rsidRPr="00AC23B8">
        <w:rPr>
          <w:cs/>
          <w:lang w:val="en-US"/>
        </w:rPr>
        <w:t>‎</w:t>
      </w:r>
      <w:r w:rsidRPr="00AC23B8">
        <w:t xml:space="preserve">структуру (например, время: год → квартал → месяц; территория: регион → район → населённый </w:t>
      </w:r>
      <w:r w:rsidRPr="00AC23B8">
        <w:rPr>
          <w:cs/>
          <w:lang w:val="en-US"/>
        </w:rPr>
        <w:t>‎</w:t>
      </w:r>
      <w:r w:rsidRPr="00AC23B8">
        <w:t xml:space="preserve">пункт). В контексте пространственного развития ключевыми измерениями являются время, </w:t>
      </w:r>
      <w:r w:rsidRPr="00AC23B8">
        <w:rPr>
          <w:cs/>
          <w:lang w:val="en-US"/>
        </w:rPr>
        <w:t>‎</w:t>
      </w:r>
      <w:r w:rsidRPr="00AC23B8">
        <w:t>географические объекты, категории, типы показателей.</w:t>
      </w:r>
      <w:r w:rsidRPr="00AC23B8">
        <w:rPr>
          <w:cs/>
          <w:lang w:val="en-US"/>
        </w:rPr>
        <w:t>‎</w:t>
      </w:r>
    </w:p>
    <w:p w14:paraId="564445F4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Звёздная схема получила своё название благодаря тому, что фактная таблица находится в центре, а </w:t>
      </w:r>
      <w:r w:rsidRPr="00AC23B8">
        <w:rPr>
          <w:cs/>
          <w:lang w:val="en-US"/>
        </w:rPr>
        <w:t>‎</w:t>
      </w:r>
      <w:r w:rsidRPr="00AC23B8">
        <w:t xml:space="preserve">измерения располагаются вокруг неё, образуя «лучи звезды». Такая структура обеспечивает </w:t>
      </w:r>
      <w:r w:rsidRPr="00AC23B8">
        <w:rPr>
          <w:cs/>
          <w:lang w:val="en-US"/>
        </w:rPr>
        <w:t>‎</w:t>
      </w:r>
      <w:r w:rsidRPr="00AC23B8">
        <w:t>минимальное количество соединений (</w:t>
      </w:r>
      <w:r w:rsidRPr="00AC23B8">
        <w:rPr>
          <w:lang w:val="en-US"/>
        </w:rPr>
        <w:t>join</w:t>
      </w:r>
      <w:r w:rsidRPr="00AC23B8">
        <w:t xml:space="preserve">) при выполнении запросов, что критически важно для </w:t>
      </w:r>
      <w:r w:rsidRPr="00AC23B8">
        <w:rPr>
          <w:cs/>
          <w:lang w:val="en-US"/>
        </w:rPr>
        <w:t>‎</w:t>
      </w:r>
      <w:r w:rsidRPr="00AC23B8">
        <w:t>оперативной аналитики.</w:t>
      </w:r>
      <w:r w:rsidRPr="00AC23B8">
        <w:rPr>
          <w:cs/>
          <w:lang w:val="en-US"/>
        </w:rPr>
        <w:t>‎</w:t>
      </w:r>
    </w:p>
    <w:p w14:paraId="143C93C2" w14:textId="77777777" w:rsidR="00AC23B8" w:rsidRPr="00F43B05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F43B05">
        <w:rPr>
          <w:b/>
          <w:bCs/>
        </w:rPr>
        <w:t>Обоснование выбора многомерного подхода для пространственных данных</w:t>
      </w:r>
    </w:p>
    <w:p w14:paraId="72FD4573" w14:textId="77777777" w:rsidR="008A63C0" w:rsidRDefault="008A63C0" w:rsidP="00836097">
      <w:pPr>
        <w:pStyle w:val="BodyText"/>
        <w:spacing w:line="360" w:lineRule="auto"/>
        <w:ind w:firstLine="709"/>
        <w:jc w:val="both"/>
      </w:pPr>
      <w:r>
        <w:t xml:space="preserve">Использование многомерных витрин поверх ядра Data Vault продиктовано практическими потребностями аналитики и удобства конечных пользователей. Во-первых, это вопрос производительности: аналитические запросы, особенно с агрегацией по территориям и временным периодам, </w:t>
      </w:r>
      <w:r>
        <w:lastRenderedPageBreak/>
        <w:t>выполняются на порядки быстрее на денормализованных структурах, чем на нормализованной модели с множеством соединений. Во-вторых, структура «факты + измерения» интуитивно понятна бизнес-аналитикам и специалистам предметных областей, что позволяет им самостоятельно создавать отчёты в BI-инструментах (Power BI, QGIS, Tableau) без глубокого погружения в техническую архитектуру.</w:t>
      </w:r>
    </w:p>
    <w:p w14:paraId="795E5405" w14:textId="77777777" w:rsidR="00AC23B8" w:rsidRPr="00AC23B8" w:rsidRDefault="008A63C0" w:rsidP="00836097">
      <w:pPr>
        <w:pStyle w:val="BodyText"/>
        <w:spacing w:line="360" w:lineRule="auto"/>
        <w:ind w:firstLine="709"/>
        <w:jc w:val="both"/>
      </w:pPr>
      <w:r>
        <w:t>В-третьих, витрины обеспечивают нативную поддержку пространственных измерений: геометрии (например, границы районов) могут напрямую использоваться в ГИС-приложениях для картографической визуализации и пространственного анализа. Наконец, такой подход реализует чёткое разделение ответственности: витрины строятся исключительно на основе проверенных и согласованных данных из Business Vault, что гарантирует единый источник истины и исключает дублирование расчётов. В результате система сочетает гибкость и масштабируемость Data Vault с высокой скоростью и удобством аналитики, характерными для подхода Кимболла.</w:t>
      </w:r>
    </w:p>
    <w:p w14:paraId="32CA3EC6" w14:textId="77777777" w:rsidR="000C5BBA" w:rsidRDefault="000C5BBA" w:rsidP="00836097">
      <w:pPr>
        <w:pStyle w:val="BodyText"/>
        <w:spacing w:line="360" w:lineRule="auto"/>
        <w:ind w:firstLine="709"/>
        <w:jc w:val="both"/>
      </w:pPr>
      <w:r>
        <w:t xml:space="preserve">Для системы пространственного развития региона предусмотрены четыре тематические витрины, </w:t>
      </w:r>
      <w:r>
        <w:rPr>
          <w:cs/>
        </w:rPr>
        <w:t>‎</w:t>
      </w:r>
      <w:r>
        <w:t xml:space="preserve">каждая из которых решает конкретный класс аналитических задач. Витрина «Кадастр и </w:t>
      </w:r>
      <w:r>
        <w:rPr>
          <w:cs/>
        </w:rPr>
        <w:t>‎</w:t>
      </w:r>
      <w:r>
        <w:t xml:space="preserve">землепользование» позволяет анализировать структуру земельного фонда по категориям, </w:t>
      </w:r>
      <w:r>
        <w:rPr>
          <w:cs/>
        </w:rPr>
        <w:t>‎</w:t>
      </w:r>
      <w:r>
        <w:t xml:space="preserve">отслеживать динамику изменения площадей и оценивать плотность застройки. Витрина «Транспорт и </w:t>
      </w:r>
      <w:r>
        <w:rPr>
          <w:cs/>
        </w:rPr>
        <w:t>‎</w:t>
      </w:r>
      <w:r>
        <w:t xml:space="preserve">инфраструктура» фокусируется на доступности территорий, протяжённости дорожной сети, </w:t>
      </w:r>
      <w:r>
        <w:rPr>
          <w:cs/>
        </w:rPr>
        <w:t>‎</w:t>
      </w:r>
      <w:r>
        <w:t>транспортной нагрузке и темпах инфраструктурного развития.</w:t>
      </w:r>
      <w:r>
        <w:rPr>
          <w:cs/>
        </w:rPr>
        <w:t>‎</w:t>
      </w:r>
    </w:p>
    <w:p w14:paraId="13D70E9E" w14:textId="77777777" w:rsidR="000C5BBA" w:rsidRDefault="000C5BBA" w:rsidP="00836097">
      <w:pPr>
        <w:pStyle w:val="BodyText"/>
        <w:spacing w:line="360" w:lineRule="auto"/>
        <w:ind w:firstLine="709"/>
        <w:jc w:val="both"/>
      </w:pPr>
      <w:r>
        <w:t xml:space="preserve">Направление «Экология и окружающая среда» обеспечивает мониторинг загрязнения воздуха и воды, </w:t>
      </w:r>
      <w:r>
        <w:rPr>
          <w:cs/>
        </w:rPr>
        <w:t>‎</w:t>
      </w:r>
      <w:r>
        <w:t xml:space="preserve">а также анализ динамики экологических показателей в разрезе зон мониторинга. Наконец, витрина </w:t>
      </w:r>
      <w:r>
        <w:rPr>
          <w:cs/>
        </w:rPr>
        <w:t>‎‎</w:t>
      </w:r>
      <w:r>
        <w:t xml:space="preserve">«Демография и экономика» связывает социальные данные (численность населения, занятость, </w:t>
      </w:r>
      <w:r>
        <w:rPr>
          <w:cs/>
        </w:rPr>
        <w:t>‎</w:t>
      </w:r>
      <w:r>
        <w:t xml:space="preserve">доходы) с пространственными характеристиками, позволяя выявлять территориальные диспропорции </w:t>
      </w:r>
      <w:r>
        <w:rPr>
          <w:cs/>
        </w:rPr>
        <w:t>‎</w:t>
      </w:r>
      <w:r>
        <w:t xml:space="preserve">и оценивать качество </w:t>
      </w:r>
      <w:r>
        <w:lastRenderedPageBreak/>
        <w:t>жизни.</w:t>
      </w:r>
      <w:r>
        <w:rPr>
          <w:cs/>
        </w:rPr>
        <w:t>‎</w:t>
      </w:r>
    </w:p>
    <w:p w14:paraId="3C589153" w14:textId="77777777" w:rsidR="00AC23B8" w:rsidRPr="00AC23B8" w:rsidRDefault="000C5BBA" w:rsidP="00836097">
      <w:pPr>
        <w:pStyle w:val="BodyText"/>
        <w:spacing w:line="360" w:lineRule="auto"/>
        <w:ind w:firstLine="709"/>
        <w:jc w:val="both"/>
      </w:pPr>
      <w:r>
        <w:t xml:space="preserve">Все витрины построены на единой методологической основе и используют согласованные измерения </w:t>
      </w:r>
      <w:r>
        <w:rPr>
          <w:cs/>
        </w:rPr>
        <w:t>‎‎</w:t>
      </w:r>
      <w:r>
        <w:t xml:space="preserve">(территории, время, источники), что обеспечивает возможность кросс-доменного анализа. Например, </w:t>
      </w:r>
      <w:r>
        <w:rPr>
          <w:cs/>
        </w:rPr>
        <w:t>‎</w:t>
      </w:r>
      <w:r>
        <w:t xml:space="preserve">можно сопоставить экологические показатели с демографическими трендами или оценить влияние </w:t>
      </w:r>
      <w:r>
        <w:rPr>
          <w:cs/>
        </w:rPr>
        <w:t>‎</w:t>
      </w:r>
      <w:r>
        <w:t xml:space="preserve">транспортной доступности на стоимость земель. Такой подход превращает разрозненные данные в </w:t>
      </w:r>
      <w:r>
        <w:rPr>
          <w:cs/>
        </w:rPr>
        <w:t>‎</w:t>
      </w:r>
      <w:r>
        <w:t>целостную аналитическую платформу для поддержки управленческих решений.</w:t>
      </w:r>
      <w:r>
        <w:rPr>
          <w:cs/>
        </w:rPr>
        <w:t>‎</w:t>
      </w:r>
    </w:p>
    <w:p w14:paraId="2CCBF365" w14:textId="77777777" w:rsidR="00AC23B8" w:rsidRPr="00DC38DE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C38DE">
        <w:rPr>
          <w:b/>
          <w:bCs/>
        </w:rPr>
        <w:t>Витрина «Кадастр и землепользование»</w:t>
      </w:r>
      <w:r w:rsidRPr="00DC38DE">
        <w:rPr>
          <w:b/>
          <w:bCs/>
          <w:cs/>
          <w:lang w:val="en-US"/>
        </w:rPr>
        <w:t>‎</w:t>
      </w:r>
    </w:p>
    <w:p w14:paraId="27454628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proofErr w:type="spellStart"/>
      <w:r w:rsidRPr="00AC23B8">
        <w:rPr>
          <w:lang w:val="en-US"/>
        </w:rPr>
        <w:t>ParcelUsage</w:t>
      </w:r>
      <w:proofErr w:type="spellEnd"/>
      <w:r w:rsidRPr="00AC23B8">
        <w:t xml:space="preserve"> фиксирует площади земельных участков по категориям и периодам </w:t>
      </w:r>
      <w:r w:rsidRPr="00AC23B8">
        <w:rPr>
          <w:cs/>
          <w:lang w:val="en-US"/>
        </w:rPr>
        <w:t>‎</w:t>
      </w:r>
      <w:r w:rsidRPr="00AC23B8">
        <w:t>времени. Измерения включают:</w:t>
      </w:r>
      <w:r w:rsidRPr="00AC23B8">
        <w:rPr>
          <w:cs/>
          <w:lang w:val="en-US"/>
        </w:rPr>
        <w:t>‎</w:t>
      </w:r>
    </w:p>
    <w:p w14:paraId="27A1258E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r w:rsidRPr="00AC23B8">
        <w:rPr>
          <w:lang w:val="en-US"/>
        </w:rPr>
        <w:t>Parcel</w:t>
      </w:r>
      <w:r w:rsidRPr="00AC23B8">
        <w:t xml:space="preserve"> – участки (идентификатор, кадастровый номер, геометрия);</w:t>
      </w:r>
      <w:r w:rsidRPr="00AC23B8">
        <w:rPr>
          <w:cs/>
          <w:lang w:val="en-US"/>
        </w:rPr>
        <w:t>‎</w:t>
      </w:r>
    </w:p>
    <w:p w14:paraId="6C2A74D3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C38DE">
        <w:t>D</w:t>
      </w:r>
      <w:r w:rsidRPr="00AC23B8">
        <w:t>_</w:t>
      </w:r>
      <w:r w:rsidRPr="00DC38DE">
        <w:t>Category</w:t>
      </w:r>
      <w:r w:rsidRPr="00AC23B8">
        <w:t xml:space="preserve"> – категория землепользования;</w:t>
      </w:r>
      <w:r w:rsidRPr="00DC38DE">
        <w:rPr>
          <w:cs/>
        </w:rPr>
        <w:t>‎</w:t>
      </w:r>
    </w:p>
    <w:p w14:paraId="33D0C45B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C38DE">
        <w:t>D</w:t>
      </w:r>
      <w:r w:rsidRPr="00AC23B8">
        <w:t>_</w:t>
      </w:r>
      <w:r w:rsidRPr="00DC38DE">
        <w:t>Settlement</w:t>
      </w:r>
      <w:r w:rsidRPr="00AC23B8">
        <w:t xml:space="preserve"> – населённый пункт;</w:t>
      </w:r>
      <w:r w:rsidRPr="00DC38DE">
        <w:rPr>
          <w:cs/>
        </w:rPr>
        <w:t>‎</w:t>
      </w:r>
    </w:p>
    <w:p w14:paraId="6B099AB7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C38DE">
        <w:t>D</w:t>
      </w:r>
      <w:r w:rsidRPr="00AC23B8">
        <w:t>_</w:t>
      </w:r>
      <w:r w:rsidRPr="00DC38DE">
        <w:t>Time</w:t>
      </w:r>
      <w:r w:rsidRPr="00AC23B8">
        <w:t xml:space="preserve"> – календарь (год, квартал, месяц).</w:t>
      </w:r>
      <w:r w:rsidRPr="00DC38DE">
        <w:rPr>
          <w:cs/>
        </w:rPr>
        <w:t>‎</w:t>
      </w:r>
    </w:p>
    <w:p w14:paraId="6A815F81" w14:textId="7BC8780E" w:rsidR="00AC23B8" w:rsidRDefault="00AC23B8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AC23B8">
        <w:t xml:space="preserve">Гранулярность фактов – один участок в определённой категории за определённый период (обычно </w:t>
      </w:r>
      <w:r w:rsidRPr="00AC23B8">
        <w:rPr>
          <w:cs/>
          <w:lang w:val="en-US"/>
        </w:rPr>
        <w:t>‎</w:t>
      </w:r>
      <w:r w:rsidRPr="00AC23B8">
        <w:t xml:space="preserve">год). При необходимости могут добавляться факты изменений (площадь до/после). Схема витрины </w:t>
      </w:r>
      <w:r w:rsidRPr="00AC23B8">
        <w:rPr>
          <w:cs/>
          <w:lang w:val="en-US"/>
        </w:rPr>
        <w:t>‎</w:t>
      </w:r>
      <w:r w:rsidRPr="00AC23B8">
        <w:t>представлена на рисунке 2.4.</w:t>
      </w:r>
      <w:r w:rsidRPr="00AC23B8">
        <w:rPr>
          <w:cs/>
          <w:lang w:val="en-US"/>
        </w:rPr>
        <w:t>‎</w:t>
      </w:r>
    </w:p>
    <w:p w14:paraId="54B2BC74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0039CFFA" w14:textId="77777777" w:rsidR="000835C7" w:rsidRPr="000835C7" w:rsidRDefault="000835C7" w:rsidP="000835C7">
      <w:pPr>
        <w:pStyle w:val="BodyText"/>
        <w:spacing w:line="360" w:lineRule="auto"/>
        <w:ind w:firstLine="709"/>
        <w:jc w:val="center"/>
      </w:pPr>
      <w:r>
        <w:rPr>
          <w:noProof/>
          <w:lang w:val="en-US"/>
        </w:rPr>
        <w:drawing>
          <wp:inline distT="0" distB="0" distL="0" distR="0" wp14:anchorId="4F0CD10B" wp14:editId="39BC78F9">
            <wp:extent cx="5443870" cy="1800248"/>
            <wp:effectExtent l="0" t="0" r="444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вёздная схема витрины «Кадастр и землепользование»‎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319" cy="17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63D1" w14:textId="77777777" w:rsidR="000835C7" w:rsidRDefault="000835C7" w:rsidP="000835C7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012552">
        <w:rPr>
          <w:rFonts w:asciiTheme="majorBidi" w:hAnsiTheme="majorBidi" w:cstheme="majorBidi"/>
        </w:rPr>
        <w:t>Рисунок 2.4 – Звёздная схема витрины «Кадастр и землепользование»</w:t>
      </w:r>
      <w:r w:rsidRPr="00012552">
        <w:rPr>
          <w:rFonts w:asciiTheme="majorBidi" w:hAnsiTheme="majorBidi" w:cstheme="majorBidi"/>
          <w:cs/>
        </w:rPr>
        <w:t>‎</w:t>
      </w:r>
    </w:p>
    <w:p w14:paraId="18665D1F" w14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16BC306A" w14:textId="77777777" w:rsidR="00207BEC" w:rsidRDefault="00207BEC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3BBE1308" w14:textId="5B63979C" w:rsidR="00AC23B8" w:rsidRPr="00D74749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74749">
        <w:rPr>
          <w:b/>
          <w:bCs/>
        </w:rPr>
        <w:lastRenderedPageBreak/>
        <w:t>Витрина «Транспорт и инфраструктура»</w:t>
      </w:r>
      <w:r w:rsidRPr="00D74749">
        <w:rPr>
          <w:b/>
          <w:bCs/>
          <w:cs/>
          <w:lang w:val="en-US"/>
        </w:rPr>
        <w:t>‎</w:t>
      </w:r>
    </w:p>
    <w:p w14:paraId="05ECF46C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r w:rsidRPr="00AC23B8">
        <w:rPr>
          <w:lang w:val="en-US"/>
        </w:rPr>
        <w:t>Traffic</w:t>
      </w:r>
      <w:r w:rsidRPr="00AC23B8">
        <w:t xml:space="preserve"> содержит показатели, характеризующие транспортную сеть и её </w:t>
      </w:r>
      <w:r w:rsidRPr="00AC23B8">
        <w:rPr>
          <w:cs/>
          <w:lang w:val="en-US"/>
        </w:rPr>
        <w:t>‎</w:t>
      </w:r>
      <w:r w:rsidRPr="00AC23B8">
        <w:t xml:space="preserve">использование. Возможные меры: протяжённость дорог по классам, интенсивность движения </w:t>
      </w:r>
      <w:r w:rsidRPr="00AC23B8">
        <w:rPr>
          <w:cs/>
          <w:lang w:val="en-US"/>
        </w:rPr>
        <w:t>‎‎</w:t>
      </w:r>
      <w:r w:rsidRPr="00AC23B8">
        <w:t>(среднесуточная), количество дорожно-транспортных происшествий, индексы связности. Измерения:</w:t>
      </w:r>
      <w:r w:rsidRPr="00AC23B8">
        <w:rPr>
          <w:cs/>
          <w:lang w:val="en-US"/>
        </w:rPr>
        <w:t>‎</w:t>
      </w:r>
    </w:p>
    <w:p w14:paraId="6E6996E4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proofErr w:type="spellStart"/>
      <w:r w:rsidRPr="00AC23B8">
        <w:rPr>
          <w:lang w:val="en-US"/>
        </w:rPr>
        <w:t>RoadSeg</w:t>
      </w:r>
      <w:proofErr w:type="spellEnd"/>
      <w:r w:rsidRPr="00AC23B8">
        <w:t xml:space="preserve"> – дорожные сегменты (идентификатор, класс дороги, технические характеристики, </w:t>
      </w:r>
      <w:r w:rsidRPr="00AC23B8">
        <w:rPr>
          <w:cs/>
          <w:lang w:val="en-US"/>
        </w:rPr>
        <w:t>‎</w:t>
      </w:r>
      <w:r w:rsidRPr="00AC23B8">
        <w:t>геометрия);</w:t>
      </w:r>
      <w:r w:rsidRPr="00AC23B8">
        <w:rPr>
          <w:cs/>
          <w:lang w:val="en-US"/>
        </w:rPr>
        <w:t>‎</w:t>
      </w:r>
    </w:p>
    <w:p w14:paraId="63CEA9DA" w14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Route</w:t>
      </w:r>
      <w:r w:rsidRPr="005A34C5">
        <w:t xml:space="preserve"> – маршруты (номер, тип);</w:t>
      </w:r>
      <w:r w:rsidRPr="00AC23B8">
        <w:rPr>
          <w:cs/>
          <w:lang w:val="en-US"/>
        </w:rPr>
        <w:t>‎</w:t>
      </w:r>
    </w:p>
    <w:p w14:paraId="0A57084F" w14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Settlement</w:t>
      </w:r>
      <w:r w:rsidRPr="005A34C5">
        <w:t xml:space="preserve"> – населённый пункт (для анализа привязки к поселениям);</w:t>
      </w:r>
      <w:r w:rsidRPr="00AC23B8">
        <w:rPr>
          <w:cs/>
          <w:lang w:val="en-US"/>
        </w:rPr>
        <w:t>‎</w:t>
      </w:r>
    </w:p>
    <w:p w14:paraId="47E678B2" w14:textId="77777777" w:rsidR="00AC23B8" w:rsidRPr="00A5119E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D</w:t>
      </w:r>
      <w:r w:rsidRPr="00A5119E">
        <w:rPr>
          <w:lang w:val="en-US"/>
        </w:rPr>
        <w:t>_</w:t>
      </w:r>
      <w:r w:rsidRPr="00AC23B8">
        <w:rPr>
          <w:lang w:val="en-US"/>
        </w:rPr>
        <w:t>Time</w:t>
      </w:r>
      <w:proofErr w:type="spellEnd"/>
      <w:r w:rsidRPr="00A5119E">
        <w:rPr>
          <w:lang w:val="en-US"/>
        </w:rPr>
        <w:t xml:space="preserve"> – </w:t>
      </w:r>
      <w:proofErr w:type="spellStart"/>
      <w:r w:rsidRPr="00A5119E">
        <w:rPr>
          <w:lang w:val="en-US"/>
        </w:rPr>
        <w:t>время</w:t>
      </w:r>
      <w:proofErr w:type="spellEnd"/>
      <w:r w:rsidRPr="00A5119E">
        <w:rPr>
          <w:lang w:val="en-US"/>
        </w:rPr>
        <w:t>.</w:t>
      </w:r>
      <w:r w:rsidRPr="00AC23B8">
        <w:rPr>
          <w:cs/>
          <w:lang w:val="en-US"/>
        </w:rPr>
        <w:t>‎</w:t>
      </w:r>
    </w:p>
    <w:p w14:paraId="6FB10EC4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Отдельно может быть реализована витрина для анализа доступности, где фактами выступают </w:t>
      </w:r>
      <w:r w:rsidRPr="00AC23B8">
        <w:rPr>
          <w:cs/>
          <w:lang w:val="en-US"/>
        </w:rPr>
        <w:t>‎</w:t>
      </w:r>
      <w:r w:rsidRPr="00AC23B8">
        <w:t>расстояния или время в пути между населёнными пунктами.</w:t>
      </w:r>
      <w:r w:rsidRPr="00AC23B8">
        <w:rPr>
          <w:cs/>
          <w:lang w:val="en-US"/>
        </w:rPr>
        <w:t>‎</w:t>
      </w:r>
    </w:p>
    <w:p w14:paraId="769067B1" w14:textId="77777777" w:rsidR="00AC23B8" w:rsidRPr="00AE1084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E1084">
        <w:rPr>
          <w:b/>
          <w:bCs/>
        </w:rPr>
        <w:t>Витрина «Экология и окружающая среда»</w:t>
      </w:r>
      <w:r w:rsidRPr="00AE1084">
        <w:rPr>
          <w:b/>
          <w:bCs/>
          <w:cs/>
        </w:rPr>
        <w:t>‎</w:t>
      </w:r>
    </w:p>
    <w:p w14:paraId="1CE6E01F" w14:textId="77777777" w:rsidR="00AC23B8" w:rsidRPr="00AE1084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proofErr w:type="spellStart"/>
      <w:r w:rsidRPr="00AC23B8">
        <w:rPr>
          <w:lang w:val="en-US"/>
        </w:rPr>
        <w:t>EcoIndicators</w:t>
      </w:r>
      <w:proofErr w:type="spellEnd"/>
      <w:r w:rsidRPr="00AC23B8">
        <w:t xml:space="preserve"> хранит значения экологических показателей (</w:t>
      </w:r>
      <w:r w:rsidRPr="00AC23B8">
        <w:rPr>
          <w:lang w:val="en-US"/>
        </w:rPr>
        <w:t>PM</w:t>
      </w:r>
      <w:r w:rsidRPr="00AC23B8">
        <w:t xml:space="preserve">2.5, </w:t>
      </w:r>
      <w:r w:rsidRPr="00AC23B8">
        <w:rPr>
          <w:lang w:val="en-US"/>
        </w:rPr>
        <w:t>NO</w:t>
      </w:r>
      <w:r w:rsidRPr="00AC23B8">
        <w:t xml:space="preserve">2, индекс </w:t>
      </w:r>
      <w:r w:rsidRPr="00AC23B8">
        <w:rPr>
          <w:cs/>
          <w:lang w:val="en-US"/>
        </w:rPr>
        <w:t>‎</w:t>
      </w:r>
      <w:r w:rsidRPr="00AC23B8">
        <w:t xml:space="preserve">качества воды, </w:t>
      </w:r>
      <w:r w:rsidRPr="00AC23B8">
        <w:rPr>
          <w:lang w:val="en-US"/>
        </w:rPr>
        <w:t>NDVI</w:t>
      </w:r>
      <w:r w:rsidRPr="00AC23B8">
        <w:t xml:space="preserve">) по зонам и временным периодам. </w:t>
      </w:r>
      <w:r w:rsidRPr="00AE1084">
        <w:t>Измерения:</w:t>
      </w:r>
      <w:r w:rsidRPr="00AC23B8">
        <w:rPr>
          <w:cs/>
          <w:lang w:val="en-US"/>
        </w:rPr>
        <w:t>‎</w:t>
      </w:r>
    </w:p>
    <w:p w14:paraId="6030D19D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proofErr w:type="spellStart"/>
      <w:r w:rsidRPr="00AC23B8">
        <w:rPr>
          <w:lang w:val="en-US"/>
        </w:rPr>
        <w:t>EcoZone</w:t>
      </w:r>
      <w:proofErr w:type="spellEnd"/>
      <w:r w:rsidRPr="00AC23B8">
        <w:t xml:space="preserve"> – экологическая зона (идентификатор, название, границы);</w:t>
      </w:r>
      <w:r w:rsidRPr="00AC23B8">
        <w:rPr>
          <w:cs/>
          <w:lang w:val="en-US"/>
        </w:rPr>
        <w:t>‎</w:t>
      </w:r>
    </w:p>
    <w:p w14:paraId="4BE65165" w14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Indicator</w:t>
      </w:r>
      <w:r w:rsidRPr="005A34C5">
        <w:t xml:space="preserve"> – показатель (тип загрязнителя, единицы измерения, предельно допустимая </w:t>
      </w:r>
      <w:r w:rsidRPr="00AC23B8">
        <w:rPr>
          <w:cs/>
          <w:lang w:val="en-US"/>
        </w:rPr>
        <w:t>‎</w:t>
      </w:r>
      <w:r w:rsidRPr="005A34C5">
        <w:t>концентрация);</w:t>
      </w:r>
      <w:r w:rsidRPr="00AC23B8">
        <w:rPr>
          <w:cs/>
          <w:lang w:val="en-US"/>
        </w:rPr>
        <w:t>‎</w:t>
      </w:r>
    </w:p>
    <w:p w14:paraId="5DCD75F8" w14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Settlement</w:t>
      </w:r>
      <w:r w:rsidRPr="005A34C5">
        <w:t xml:space="preserve"> – населённый пункт (для связывания с социально-экономическими данными);</w:t>
      </w:r>
      <w:r w:rsidRPr="00AC23B8">
        <w:rPr>
          <w:cs/>
          <w:lang w:val="en-US"/>
        </w:rPr>
        <w:t>‎</w:t>
      </w:r>
    </w:p>
    <w:p w14:paraId="2E33829D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D_Time</w:t>
      </w:r>
      <w:proofErr w:type="spellEnd"/>
      <w:r w:rsidRPr="00AC23B8">
        <w:rPr>
          <w:lang w:val="en-US"/>
        </w:rPr>
        <w:t xml:space="preserve"> – </w:t>
      </w:r>
      <w:proofErr w:type="spellStart"/>
      <w:r w:rsidRPr="00AC23B8">
        <w:rPr>
          <w:lang w:val="en-US"/>
        </w:rPr>
        <w:t>время</w:t>
      </w:r>
      <w:proofErr w:type="spellEnd"/>
      <w:r w:rsidRPr="00AC23B8">
        <w:rPr>
          <w:lang w:val="en-US"/>
        </w:rPr>
        <w:t>.</w:t>
      </w:r>
      <w:r w:rsidRPr="00AC23B8">
        <w:rPr>
          <w:cs/>
          <w:lang w:val="en-US"/>
        </w:rPr>
        <w:t>‎</w:t>
      </w:r>
    </w:p>
    <w:p w14:paraId="09267A82" w14:textId="77777777" w:rsid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Гранулярность – одна зона, один показатель, одна дата (или месяц). Для поддержки </w:t>
      </w:r>
      <w:r w:rsidRPr="00AC23B8">
        <w:rPr>
          <w:cs/>
          <w:lang w:val="en-US"/>
        </w:rPr>
        <w:t>‎</w:t>
      </w:r>
      <w:r w:rsidRPr="00AC23B8">
        <w:t xml:space="preserve">битемпоральности могут добавляться поля времени действия и времени загрузки. </w:t>
      </w:r>
      <w:proofErr w:type="spellStart"/>
      <w:r w:rsidRPr="00AC23B8">
        <w:rPr>
          <w:lang w:val="en-US"/>
        </w:rPr>
        <w:t>Схема</w:t>
      </w:r>
      <w:proofErr w:type="spellEnd"/>
      <w:r w:rsidRPr="00AC23B8">
        <w:rPr>
          <w:lang w:val="en-US"/>
        </w:rPr>
        <w:t xml:space="preserve"> </w:t>
      </w:r>
      <w:proofErr w:type="spellStart"/>
      <w:r w:rsidRPr="00AC23B8">
        <w:rPr>
          <w:lang w:val="en-US"/>
        </w:rPr>
        <w:t>витрины</w:t>
      </w:r>
      <w:proofErr w:type="spellEnd"/>
      <w:r w:rsidRPr="00AC23B8">
        <w:rPr>
          <w:lang w:val="en-US"/>
        </w:rPr>
        <w:t xml:space="preserve"> </w:t>
      </w:r>
      <w:r w:rsidRPr="00AC23B8">
        <w:rPr>
          <w:cs/>
          <w:lang w:val="en-US"/>
        </w:rPr>
        <w:t>‎</w:t>
      </w:r>
      <w:proofErr w:type="spellStart"/>
      <w:r w:rsidRPr="00AC23B8">
        <w:rPr>
          <w:lang w:val="en-US"/>
        </w:rPr>
        <w:t>показана</w:t>
      </w:r>
      <w:proofErr w:type="spellEnd"/>
      <w:r w:rsidRPr="00AC23B8">
        <w:rPr>
          <w:lang w:val="en-US"/>
        </w:rPr>
        <w:t xml:space="preserve"> </w:t>
      </w:r>
      <w:proofErr w:type="spellStart"/>
      <w:r w:rsidRPr="00AC23B8">
        <w:rPr>
          <w:lang w:val="en-US"/>
        </w:rPr>
        <w:t>на</w:t>
      </w:r>
      <w:proofErr w:type="spellEnd"/>
      <w:r w:rsidRPr="00AC23B8">
        <w:rPr>
          <w:lang w:val="en-US"/>
        </w:rPr>
        <w:t xml:space="preserve"> </w:t>
      </w:r>
      <w:proofErr w:type="spellStart"/>
      <w:r w:rsidRPr="00AC23B8">
        <w:rPr>
          <w:lang w:val="en-US"/>
        </w:rPr>
        <w:t>рисунке</w:t>
      </w:r>
      <w:proofErr w:type="spellEnd"/>
      <w:r w:rsidRPr="00AC23B8">
        <w:rPr>
          <w:lang w:val="en-US"/>
        </w:rPr>
        <w:t xml:space="preserve"> 2.5.</w:t>
      </w:r>
      <w:r w:rsidRPr="00AC23B8">
        <w:rPr>
          <w:cs/>
          <w:lang w:val="en-US"/>
        </w:rPr>
        <w:t>‎</w:t>
      </w:r>
    </w:p>
    <w:p w14:paraId="24368CEB" w14:textId="77777777" w:rsidR="000835C7" w:rsidRPr="000835C7" w:rsidRDefault="000835C7" w:rsidP="00836097">
      <w:pPr>
        <w:pStyle w:val="BodyText"/>
        <w:spacing w:line="360" w:lineRule="auto"/>
        <w:ind w:firstLine="709"/>
        <w:jc w:val="both"/>
        <w:rPr>
          <w:rtl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0E79CA77" wp14:editId="7159012F">
            <wp:extent cx="5158918" cy="1706016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вёздная схема витрины «Экология и окружающая среда»‎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47" cy="170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D5FB" w14:textId="77777777" w:rsidR="000835C7" w:rsidRDefault="000835C7" w:rsidP="000835C7">
      <w:pPr>
        <w:pStyle w:val="BodyText"/>
        <w:spacing w:line="360" w:lineRule="auto"/>
        <w:ind w:firstLine="709"/>
        <w:jc w:val="center"/>
        <w:rPr>
          <w:rFonts w:asciiTheme="majorBidi" w:hAnsiTheme="majorBidi" w:cstheme="majorBidi"/>
        </w:rPr>
      </w:pPr>
      <w:r w:rsidRPr="00AE1084">
        <w:rPr>
          <w:rFonts w:asciiTheme="majorBidi" w:hAnsiTheme="majorBidi" w:cstheme="majorBidi"/>
        </w:rPr>
        <w:t xml:space="preserve">Рисунок 2.5 – Звёздная схема витрины </w:t>
      </w:r>
    </w:p>
    <w:p w14:paraId="42C5EA61" w14:textId="77777777" w:rsidR="000835C7" w:rsidRDefault="000835C7" w:rsidP="000835C7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AE1084">
        <w:rPr>
          <w:rFonts w:asciiTheme="majorBidi" w:hAnsiTheme="majorBidi" w:cstheme="majorBidi"/>
        </w:rPr>
        <w:t>«Экология и окружающая среда»</w:t>
      </w:r>
      <w:r w:rsidRPr="00AE1084">
        <w:rPr>
          <w:rFonts w:asciiTheme="majorBidi" w:hAnsiTheme="majorBidi" w:cstheme="majorBidi"/>
          <w:cs/>
        </w:rPr>
        <w:t>‎</w:t>
      </w:r>
    </w:p>
    <w:p w14:paraId="2A3703B0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3DBD702B" w14:textId="67F48248" w:rsidR="00AC23B8" w:rsidRPr="00C675E1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C675E1">
        <w:rPr>
          <w:b/>
          <w:bCs/>
        </w:rPr>
        <w:t>Витрина «Демография и экономика»</w:t>
      </w:r>
      <w:r w:rsidRPr="00C675E1">
        <w:rPr>
          <w:b/>
          <w:bCs/>
          <w:cs/>
          <w:lang w:val="en-US"/>
        </w:rPr>
        <w:t>‎</w:t>
      </w:r>
    </w:p>
    <w:p w14:paraId="2784EECD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r w:rsidRPr="00AC23B8">
        <w:rPr>
          <w:lang w:val="en-US"/>
        </w:rPr>
        <w:t>Population</w:t>
      </w:r>
      <w:r w:rsidRPr="00AC23B8">
        <w:t xml:space="preserve"> (или </w:t>
      </w:r>
      <w:r w:rsidRPr="00AC23B8">
        <w:rPr>
          <w:lang w:val="en-US"/>
        </w:rPr>
        <w:t>F</w:t>
      </w:r>
      <w:r w:rsidRPr="00AC23B8">
        <w:t>_</w:t>
      </w:r>
      <w:r w:rsidRPr="00AC23B8">
        <w:rPr>
          <w:lang w:val="en-US"/>
        </w:rPr>
        <w:t>Economy</w:t>
      </w:r>
      <w:r w:rsidRPr="00AC23B8">
        <w:t xml:space="preserve">) содержит показатели по территориям и периодам. </w:t>
      </w:r>
      <w:r w:rsidRPr="00AC23B8">
        <w:rPr>
          <w:cs/>
          <w:lang w:val="en-US"/>
        </w:rPr>
        <w:t>‎</w:t>
      </w:r>
      <w:r w:rsidRPr="00AC23B8">
        <w:t xml:space="preserve">Меры: численность населения, плотность, уровень занятости, средний доход, объём инвестиций. </w:t>
      </w:r>
      <w:r w:rsidRPr="00AC23B8">
        <w:rPr>
          <w:cs/>
          <w:lang w:val="en-US"/>
        </w:rPr>
        <w:t>‎</w:t>
      </w:r>
      <w:r w:rsidRPr="00AC23B8">
        <w:t>Измерения:</w:t>
      </w:r>
      <w:r w:rsidRPr="00AC23B8">
        <w:rPr>
          <w:cs/>
          <w:lang w:val="en-US"/>
        </w:rPr>
        <w:t>‎</w:t>
      </w:r>
    </w:p>
    <w:p w14:paraId="31C9E565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r w:rsidRPr="00AC23B8">
        <w:rPr>
          <w:lang w:val="en-US"/>
        </w:rPr>
        <w:t>Area</w:t>
      </w:r>
      <w:r w:rsidRPr="00AC23B8">
        <w:t xml:space="preserve"> – статистическая территория (район, муниципалитет) с геометрией;</w:t>
      </w:r>
      <w:r w:rsidRPr="00AC23B8">
        <w:rPr>
          <w:cs/>
          <w:lang w:val="en-US"/>
        </w:rPr>
        <w:t>‎</w:t>
      </w:r>
    </w:p>
    <w:p w14:paraId="29723300" w14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Indicator</w:t>
      </w:r>
      <w:r w:rsidRPr="005A34C5">
        <w:t xml:space="preserve"> – социально-экономический показатель;</w:t>
      </w:r>
      <w:r w:rsidRPr="00AC23B8">
        <w:rPr>
          <w:cs/>
          <w:lang w:val="en-US"/>
        </w:rPr>
        <w:t>‎</w:t>
      </w:r>
    </w:p>
    <w:p w14:paraId="1D1B62A4" w14:textId="77777777" w:rsidR="00AC23B8" w:rsidRPr="00E11E5E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D</w:t>
      </w:r>
      <w:r w:rsidRPr="00E11E5E">
        <w:rPr>
          <w:lang w:val="en-US"/>
        </w:rPr>
        <w:t>_</w:t>
      </w:r>
      <w:r w:rsidRPr="00AC23B8">
        <w:rPr>
          <w:lang w:val="en-US"/>
        </w:rPr>
        <w:t>Time</w:t>
      </w:r>
      <w:proofErr w:type="spellEnd"/>
      <w:r w:rsidRPr="00E11E5E">
        <w:rPr>
          <w:lang w:val="en-US"/>
        </w:rPr>
        <w:t xml:space="preserve"> – </w:t>
      </w:r>
      <w:proofErr w:type="spellStart"/>
      <w:r w:rsidRPr="00E11E5E">
        <w:rPr>
          <w:lang w:val="en-US"/>
        </w:rPr>
        <w:t>время</w:t>
      </w:r>
      <w:proofErr w:type="spellEnd"/>
      <w:r w:rsidRPr="00E11E5E">
        <w:rPr>
          <w:lang w:val="en-US"/>
        </w:rPr>
        <w:t>.</w:t>
      </w:r>
      <w:r w:rsidRPr="00AC23B8">
        <w:rPr>
          <w:cs/>
          <w:lang w:val="en-US"/>
        </w:rPr>
        <w:t>‎</w:t>
      </w:r>
    </w:p>
    <w:p w14:paraId="3EA3E6AD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Гранулярность – одна территория, один показатель, один год (или квартал). Для демографических </w:t>
      </w:r>
      <w:r w:rsidRPr="00AC23B8">
        <w:rPr>
          <w:cs/>
          <w:lang w:val="en-US"/>
        </w:rPr>
        <w:t>‎</w:t>
      </w:r>
      <w:r w:rsidRPr="00AC23B8">
        <w:t xml:space="preserve">данных часто используется также измерение «Возрастная группа» или «Пол», что позволяет строить </w:t>
      </w:r>
      <w:r w:rsidRPr="00AC23B8">
        <w:rPr>
          <w:cs/>
          <w:lang w:val="en-US"/>
        </w:rPr>
        <w:t>‎</w:t>
      </w:r>
      <w:r w:rsidRPr="00AC23B8">
        <w:t>более детальные срезы.</w:t>
      </w:r>
      <w:r w:rsidRPr="00AC23B8">
        <w:rPr>
          <w:cs/>
          <w:lang w:val="en-US"/>
        </w:rPr>
        <w:t>‎</w:t>
      </w:r>
    </w:p>
    <w:p w14:paraId="30D53E0F" w14:textId="77777777" w:rsidR="00AC23B8" w:rsidRPr="004D647E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4D647E">
        <w:rPr>
          <w:b/>
          <w:bCs/>
        </w:rPr>
        <w:t>Сводная характеристика витрин</w:t>
      </w:r>
      <w:r w:rsidRPr="004D647E">
        <w:rPr>
          <w:b/>
          <w:bCs/>
          <w:cs/>
          <w:lang w:val="en-US"/>
        </w:rPr>
        <w:t>‎</w:t>
      </w:r>
    </w:p>
    <w:p w14:paraId="7FBA9CAA" w14:textId="57D84F7C" w:rsidR="00AC23B8" w:rsidRDefault="00AC23B8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AC23B8">
        <w:t>В таблице 2.4 приведено обобщение спроектированных витрин с указанием фактов и измерений.</w:t>
      </w:r>
      <w:r w:rsidRPr="00AC23B8">
        <w:rPr>
          <w:cs/>
          <w:lang w:val="en-US"/>
        </w:rPr>
        <w:t>‎</w:t>
      </w:r>
    </w:p>
    <w:p w14:paraId="206E342C" w14:textId="77777777" w:rsidR="001732A1" w:rsidRPr="00AC23B8" w:rsidRDefault="001732A1" w:rsidP="00836097">
      <w:pPr>
        <w:pStyle w:val="BodyText"/>
        <w:spacing w:line="360" w:lineRule="auto"/>
        <w:ind w:firstLine="709"/>
        <w:jc w:val="both"/>
      </w:pPr>
    </w:p>
    <w:p w14:paraId="5626FCF7" w14:textId="77777777" w:rsidR="001732A1" w:rsidRDefault="001732A1" w:rsidP="000835C7">
      <w:pPr>
        <w:pStyle w:val="BodyText"/>
        <w:spacing w:line="360" w:lineRule="auto"/>
        <w:jc w:val="both"/>
      </w:pPr>
      <w:r>
        <w:br w:type="page"/>
      </w:r>
    </w:p>
    <w:p w14:paraId="35191015" w14:textId="2DD4C219" w:rsidR="0092363D" w:rsidRPr="00F03A1D" w:rsidRDefault="0092363D" w:rsidP="000835C7">
      <w:pPr>
        <w:pStyle w:val="BodyText"/>
        <w:spacing w:line="360" w:lineRule="auto"/>
        <w:jc w:val="both"/>
      </w:pPr>
      <w:r w:rsidRPr="00AC23B8">
        <w:lastRenderedPageBreak/>
        <w:t>Таблица 2.4 – Характеристика многомерных витрин данных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2"/>
        <w:gridCol w:w="1803"/>
        <w:gridCol w:w="2878"/>
        <w:gridCol w:w="2595"/>
      </w:tblGrid>
      <w:tr w:rsidR="0092363D" w:rsidRPr="007F7EF4" w14:paraId="32B8284F" w14:textId="77777777" w:rsidTr="001732A1">
        <w:trPr>
          <w:tblHeader/>
        </w:trPr>
        <w:tc>
          <w:tcPr>
            <w:tcW w:w="1082" w:type="pct"/>
            <w:shd w:val="clear" w:color="auto" w:fill="F2F2F2" w:themeFill="background1" w:themeFillShade="F2"/>
            <w:vAlign w:val="center"/>
          </w:tcPr>
          <w:p w14:paraId="1D8AC5E1" w14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Витрина</w:t>
            </w:r>
          </w:p>
        </w:tc>
        <w:tc>
          <w:tcPr>
            <w:tcW w:w="751" w:type="pct"/>
            <w:shd w:val="clear" w:color="auto" w:fill="F2F2F2" w:themeFill="background1" w:themeFillShade="F2"/>
            <w:vAlign w:val="center"/>
          </w:tcPr>
          <w:p w14:paraId="6FD610D1" w14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Фактная таблица</w:t>
            </w:r>
          </w:p>
        </w:tc>
        <w:tc>
          <w:tcPr>
            <w:tcW w:w="1659" w:type="pct"/>
            <w:shd w:val="clear" w:color="auto" w:fill="F2F2F2" w:themeFill="background1" w:themeFillShade="F2"/>
            <w:vAlign w:val="center"/>
          </w:tcPr>
          <w:p w14:paraId="02501817" w14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Основные меры</w:t>
            </w:r>
          </w:p>
        </w:tc>
        <w:tc>
          <w:tcPr>
            <w:tcW w:w="1508" w:type="pct"/>
            <w:shd w:val="clear" w:color="auto" w:fill="F2F2F2" w:themeFill="background1" w:themeFillShade="F2"/>
            <w:vAlign w:val="center"/>
          </w:tcPr>
          <w:p w14:paraId="55B8EF10" w14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Измерения</w:t>
            </w:r>
          </w:p>
        </w:tc>
      </w:tr>
      <w:tr w:rsidR="0092363D" w:rsidRPr="00BA0133" w14:paraId="424DABDA" w14:textId="77777777" w:rsidTr="001732A1">
        <w:tc>
          <w:tcPr>
            <w:tcW w:w="1082" w:type="pct"/>
            <w:shd w:val="clear" w:color="auto" w:fill="auto"/>
            <w:vAlign w:val="center"/>
          </w:tcPr>
          <w:p w14:paraId="5DEF33F7" w14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Кадастр и землепользование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3CA97FB2" w14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F_ParcelUsage</w:t>
            </w:r>
          </w:p>
        </w:tc>
        <w:tc>
          <w:tcPr>
            <w:tcW w:w="1659" w:type="pct"/>
            <w:vAlign w:val="center"/>
          </w:tcPr>
          <w:p w14:paraId="4D9497E5" w14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Площадь (га),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количество участков, изменение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площади</w:t>
            </w:r>
          </w:p>
        </w:tc>
        <w:tc>
          <w:tcPr>
            <w:tcW w:w="1508" w:type="pct"/>
            <w:vAlign w:val="center"/>
          </w:tcPr>
          <w:p w14:paraId="589409ED" w14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D_Parcel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D_Category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D_Settlement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  <w:tr w:rsidR="0092363D" w:rsidRPr="00BA0133" w14:paraId="198D2710" w14:textId="77777777" w:rsidTr="001732A1">
        <w:tc>
          <w:tcPr>
            <w:tcW w:w="1082" w:type="pct"/>
            <w:shd w:val="clear" w:color="auto" w:fill="auto"/>
            <w:vAlign w:val="center"/>
          </w:tcPr>
          <w:p w14:paraId="38C6B378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Транспорт и инфраструктура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39DFE44D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F_Traffic</w:t>
            </w:r>
          </w:p>
        </w:tc>
        <w:tc>
          <w:tcPr>
            <w:tcW w:w="1659" w:type="pct"/>
            <w:vAlign w:val="center"/>
          </w:tcPr>
          <w:p w14:paraId="5D46326A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Протяжённость (км),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интенсивность (авто/сутки),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плотность сети</w:t>
            </w:r>
          </w:p>
        </w:tc>
        <w:tc>
          <w:tcPr>
            <w:tcW w:w="1508" w:type="pct"/>
            <w:vAlign w:val="center"/>
          </w:tcPr>
          <w:p w14:paraId="6909018B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D_RoadSeg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D_Route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D_Settlement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  <w:tr w:rsidR="0092363D" w:rsidRPr="00BA0133" w14:paraId="47834F01" w14:textId="77777777" w:rsidTr="001732A1">
        <w:tc>
          <w:tcPr>
            <w:tcW w:w="1082" w:type="pct"/>
            <w:shd w:val="clear" w:color="auto" w:fill="auto"/>
            <w:vAlign w:val="center"/>
          </w:tcPr>
          <w:p w14:paraId="57204410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Экология</w:t>
            </w:r>
            <w:proofErr w:type="spellEnd"/>
          </w:p>
        </w:tc>
        <w:tc>
          <w:tcPr>
            <w:tcW w:w="751" w:type="pct"/>
            <w:shd w:val="clear" w:color="auto" w:fill="auto"/>
            <w:vAlign w:val="center"/>
          </w:tcPr>
          <w:p w14:paraId="0BDFFCF2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F_EcoIndicators</w:t>
            </w:r>
            <w:proofErr w:type="spellEnd"/>
          </w:p>
        </w:tc>
        <w:tc>
          <w:tcPr>
            <w:tcW w:w="1659" w:type="pct"/>
            <w:vAlign w:val="center"/>
          </w:tcPr>
          <w:p w14:paraId="2AF78F4E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Концентрация (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PM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2.5,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NO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2), индекс качества воды,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NDVI</w:t>
            </w:r>
          </w:p>
        </w:tc>
        <w:tc>
          <w:tcPr>
            <w:tcW w:w="1508" w:type="pct"/>
            <w:vAlign w:val="center"/>
          </w:tcPr>
          <w:p w14:paraId="7641706F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D_EcoZone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D_Indicator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D_Settlement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  <w:tr w:rsidR="0092363D" w:rsidRPr="00BA0133" w14:paraId="16863763" w14:textId="77777777" w:rsidTr="001732A1">
        <w:tc>
          <w:tcPr>
            <w:tcW w:w="1082" w:type="pct"/>
            <w:shd w:val="clear" w:color="auto" w:fill="auto"/>
            <w:vAlign w:val="center"/>
          </w:tcPr>
          <w:p w14:paraId="137ABCCC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Демография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 и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экономика</w:t>
            </w:r>
            <w:proofErr w:type="spellEnd"/>
          </w:p>
        </w:tc>
        <w:tc>
          <w:tcPr>
            <w:tcW w:w="751" w:type="pct"/>
            <w:shd w:val="clear" w:color="auto" w:fill="auto"/>
            <w:vAlign w:val="center"/>
          </w:tcPr>
          <w:p w14:paraId="66A99302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F_Population</w:t>
            </w:r>
            <w:proofErr w:type="spellEnd"/>
          </w:p>
        </w:tc>
        <w:tc>
          <w:tcPr>
            <w:tcW w:w="1659" w:type="pct"/>
            <w:vAlign w:val="center"/>
          </w:tcPr>
          <w:p w14:paraId="127996B6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Численность,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плотность, уровень занятости, доход</w:t>
            </w:r>
          </w:p>
        </w:tc>
        <w:tc>
          <w:tcPr>
            <w:tcW w:w="1508" w:type="pct"/>
            <w:vAlign w:val="center"/>
          </w:tcPr>
          <w:p w14:paraId="5D977592" w14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D_Area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D_Indicator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</w:tbl>
    <w:p w14:paraId="6DCBAC6C" w14:textId="77777777" w:rsidR="001732A1" w:rsidRPr="00BA0133" w:rsidRDefault="001732A1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</w:p>
    <w:p w14:paraId="3607802C" w14:textId="3ED43395" w:rsidR="00AC23B8" w:rsidRPr="00876E76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876E76">
        <w:rPr>
          <w:b/>
          <w:bCs/>
        </w:rPr>
        <w:t>Обеспечение производительности и доступности</w:t>
      </w:r>
      <w:r w:rsidRPr="00876E76">
        <w:rPr>
          <w:b/>
          <w:bCs/>
          <w:cs/>
          <w:lang w:val="en-US"/>
        </w:rPr>
        <w:t>‎</w:t>
      </w:r>
    </w:p>
    <w:p w14:paraId="58CCDC18" w14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>При проектировании витрин учитываются следующие аспекты:</w:t>
      </w:r>
      <w:r w:rsidRPr="00AC23B8">
        <w:rPr>
          <w:cs/>
          <w:lang w:val="en-US"/>
        </w:rPr>
        <w:t>‎</w:t>
      </w:r>
    </w:p>
    <w:p w14:paraId="462462D4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Агрегация: для часто используемых запросов могут создаваться предрасчитанные агрегаты </w:t>
      </w:r>
      <w:r w:rsidRPr="00AC23B8">
        <w:rPr>
          <w:cs/>
          <w:lang w:val="en-US"/>
        </w:rPr>
        <w:t>‎‎</w:t>
      </w:r>
      <w:r w:rsidRPr="00AC23B8">
        <w:t xml:space="preserve">(например, суммарная площадь по категориям на уровне района без детализации до участка), что </w:t>
      </w:r>
      <w:r w:rsidRPr="00AC23B8">
        <w:rPr>
          <w:cs/>
          <w:lang w:val="en-US"/>
        </w:rPr>
        <w:t>‎</w:t>
      </w:r>
      <w:r w:rsidRPr="00AC23B8">
        <w:t>ускоряет выполнение отчётов.</w:t>
      </w:r>
      <w:r w:rsidRPr="00AC23B8">
        <w:rPr>
          <w:cs/>
          <w:lang w:val="en-US"/>
        </w:rPr>
        <w:t>‎</w:t>
      </w:r>
    </w:p>
    <w:p w14:paraId="7CF03E3F" w14:textId="77777777" w:rsidR="00AC23B8" w:rsidRPr="00876E76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Индексация: на внешних ключах в фактных таблицах и на атрибутах фильтрации в измерениях </w:t>
      </w:r>
      <w:r w:rsidRPr="00876E76">
        <w:rPr>
          <w:cs/>
        </w:rPr>
        <w:t>‎</w:t>
      </w:r>
      <w:r w:rsidRPr="00AC23B8">
        <w:t xml:space="preserve">создаются индексы. </w:t>
      </w:r>
      <w:r w:rsidRPr="00876E76">
        <w:t xml:space="preserve">Для геометрических полей используются пространственные индексы (GiST в </w:t>
      </w:r>
      <w:r w:rsidRPr="00876E76">
        <w:rPr>
          <w:cs/>
        </w:rPr>
        <w:t>‎</w:t>
      </w:r>
      <w:r w:rsidRPr="00876E76">
        <w:t>PostGIS).</w:t>
      </w:r>
      <w:r w:rsidRPr="00876E76">
        <w:rPr>
          <w:cs/>
        </w:rPr>
        <w:t>‎</w:t>
      </w:r>
    </w:p>
    <w:p w14:paraId="2790F1EC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Материализация: витрины могут быть реализованы как материализованные представления </w:t>
      </w:r>
      <w:r w:rsidRPr="00876E76">
        <w:rPr>
          <w:cs/>
        </w:rPr>
        <w:t>‎‎</w:t>
      </w:r>
      <w:r w:rsidRPr="00AC23B8">
        <w:t>(</w:t>
      </w:r>
      <w:r w:rsidRPr="00876E76">
        <w:t>materialized</w:t>
      </w:r>
      <w:r w:rsidRPr="00AC23B8">
        <w:t xml:space="preserve"> </w:t>
      </w:r>
      <w:r w:rsidRPr="00876E76">
        <w:t>views</w:t>
      </w:r>
      <w:r w:rsidRPr="00AC23B8">
        <w:t xml:space="preserve">) или таблицы, обновляемые по расписанию из </w:t>
      </w:r>
      <w:r w:rsidRPr="00876E76">
        <w:t>Business</w:t>
      </w:r>
      <w:r w:rsidRPr="00AC23B8">
        <w:t xml:space="preserve"> </w:t>
      </w:r>
      <w:r w:rsidRPr="00876E76">
        <w:t>Vault</w:t>
      </w:r>
      <w:r w:rsidRPr="00AC23B8">
        <w:t xml:space="preserve">. Выбор способа </w:t>
      </w:r>
      <w:r w:rsidRPr="00876E76">
        <w:rPr>
          <w:cs/>
        </w:rPr>
        <w:t>‎</w:t>
      </w:r>
      <w:r w:rsidRPr="00AC23B8">
        <w:t>зависит от требований к актуальности данных.</w:t>
      </w:r>
      <w:r w:rsidRPr="00876E76">
        <w:rPr>
          <w:cs/>
        </w:rPr>
        <w:t>‎</w:t>
      </w:r>
    </w:p>
    <w:p w14:paraId="7E9DA819" w14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Интеграция с </w:t>
      </w:r>
      <w:r w:rsidRPr="00876E76">
        <w:t>BI</w:t>
      </w:r>
      <w:r w:rsidRPr="00AC23B8">
        <w:t xml:space="preserve"> и ГИС: витрины доступны для подключения через </w:t>
      </w:r>
      <w:r w:rsidRPr="00876E76">
        <w:t>JDBC</w:t>
      </w:r>
      <w:r w:rsidRPr="00AC23B8">
        <w:t>/</w:t>
      </w:r>
      <w:r w:rsidRPr="00876E76">
        <w:t>ODBC</w:t>
      </w:r>
      <w:r w:rsidRPr="00AC23B8">
        <w:t xml:space="preserve">, а также могут быть </w:t>
      </w:r>
      <w:r w:rsidRPr="00876E76">
        <w:rPr>
          <w:cs/>
        </w:rPr>
        <w:t>‎</w:t>
      </w:r>
      <w:r w:rsidRPr="00AC23B8">
        <w:t xml:space="preserve">опубликованы как </w:t>
      </w:r>
      <w:r w:rsidRPr="00876E76">
        <w:t>WMS</w:t>
      </w:r>
      <w:r w:rsidRPr="00AC23B8">
        <w:t>/</w:t>
      </w:r>
      <w:r w:rsidRPr="00876E76">
        <w:t>WFS</w:t>
      </w:r>
      <w:r w:rsidRPr="00AC23B8">
        <w:t>-сервисы для использования в ГИС-клиентах (</w:t>
      </w:r>
      <w:r w:rsidRPr="00876E76">
        <w:t>QGIS</w:t>
      </w:r>
      <w:r w:rsidRPr="00AC23B8">
        <w:t xml:space="preserve">, </w:t>
      </w:r>
      <w:r w:rsidRPr="00876E76">
        <w:t>ArcGIS</w:t>
      </w:r>
      <w:r w:rsidRPr="00AC23B8">
        <w:t>).</w:t>
      </w:r>
      <w:r w:rsidRPr="00876E76">
        <w:rPr>
          <w:cs/>
        </w:rPr>
        <w:t>‎</w:t>
      </w:r>
    </w:p>
    <w:p w14:paraId="0146BE39" w14:textId="77777777" w:rsid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Таким образом, спроектированные многомерные витрины обеспечивают эффективную основу для </w:t>
      </w:r>
      <w:r w:rsidRPr="00AC23B8">
        <w:rPr>
          <w:cs/>
          <w:lang w:val="en-US"/>
        </w:rPr>
        <w:t>‎</w:t>
      </w:r>
      <w:r w:rsidRPr="00AC23B8">
        <w:t xml:space="preserve">пространственного анализа и поддержки принятия решений, сочетая высокую производительность </w:t>
      </w:r>
      <w:r w:rsidRPr="00AC23B8">
        <w:rPr>
          <w:cs/>
          <w:lang w:val="en-US"/>
        </w:rPr>
        <w:t>‎</w:t>
      </w:r>
      <w:r w:rsidRPr="00AC23B8">
        <w:t>запросов с понятной для пользователей структурой.</w:t>
      </w:r>
      <w:r w:rsidRPr="00AC23B8">
        <w:rPr>
          <w:cs/>
          <w:lang w:val="en-US"/>
        </w:rPr>
        <w:t>‎</w:t>
      </w:r>
    </w:p>
    <w:p w14:paraId="11FC3CFE" w14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t xml:space="preserve">Несмотря на высокую гибкость якорного моделирования, его </w:t>
      </w:r>
      <w:r>
        <w:lastRenderedPageBreak/>
        <w:t xml:space="preserve">применение в задачах </w:t>
      </w:r>
      <w:r>
        <w:rPr>
          <w:cs/>
        </w:rPr>
        <w:t>‎</w:t>
      </w:r>
      <w:r>
        <w:t>пространственного развития ограничено из-за:</w:t>
      </w:r>
      <w:r>
        <w:rPr>
          <w:cs/>
        </w:rPr>
        <w:t>‎</w:t>
      </w:r>
    </w:p>
    <w:p w14:paraId="14BC9D2A" w14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значительного числа соединений при работе с геометриями; </w:t>
      </w:r>
    </w:p>
    <w:p w14:paraId="22E61EC7" w14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снижения производительности пространственных запросов; </w:t>
      </w:r>
    </w:p>
    <w:p w14:paraId="71377133" w14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— усложнения интеграции с ГИС-инструментами.</w:t>
      </w:r>
      <w:r>
        <w:rPr>
          <w:cs/>
        </w:rPr>
        <w:t>‎</w:t>
      </w:r>
    </w:p>
    <w:p w14:paraId="76FE9CDC" w14:textId="77777777" w:rsidR="00AC23B8" w:rsidRDefault="00AD6444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t xml:space="preserve">Таким образом, Anchor Modeling рассматривается как теоретически значимый, но </w:t>
      </w:r>
      <w:r>
        <w:rPr>
          <w:cs/>
        </w:rPr>
        <w:t>‎</w:t>
      </w:r>
      <w:r>
        <w:t>практически ограниченно применимый подход для рассматриваемой предметной области.</w:t>
      </w:r>
      <w:r>
        <w:rPr>
          <w:cs/>
        </w:rPr>
        <w:t>‎</w:t>
      </w:r>
    </w:p>
    <w:p w14:paraId="20D498BD" w14:textId="77777777" w:rsidR="00AD6444" w:rsidRPr="004B5B1F" w:rsidRDefault="00AD6444" w:rsidP="00836097">
      <w:pPr>
        <w:pStyle w:val="BodyText"/>
        <w:spacing w:line="360" w:lineRule="auto"/>
        <w:ind w:firstLine="709"/>
        <w:jc w:val="both"/>
      </w:pPr>
    </w:p>
    <w:p w14:paraId="16F44508" w14:textId="77777777" w:rsidR="006B65A2" w:rsidRPr="00EA2877" w:rsidRDefault="006B65A2" w:rsidP="00BA0133">
      <w:pPr>
        <w:pStyle w:val="Heading3"/>
      </w:pPr>
      <w:bookmarkStart w:id="10" w:name="_Toc228809997"/>
      <w:r w:rsidRPr="00EA2877">
        <w:rPr>
          <w:cs/>
          <w:lang w:val="en-US"/>
        </w:rPr>
        <w:t>‎</w:t>
      </w:r>
      <w:r w:rsidRPr="00EA2877">
        <w:t xml:space="preserve"> 2.5 Управление качеством данных и метаданными</w:t>
      </w:r>
      <w:r w:rsidRPr="00EA2877">
        <w:rPr>
          <w:cs/>
          <w:lang w:val="en-US"/>
        </w:rPr>
        <w:t>‎</w:t>
      </w:r>
      <w:bookmarkEnd w:id="10"/>
    </w:p>
    <w:p w14:paraId="59E43B4B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Для системы пространственного развития региона критически важно не только интегрировать и </w:t>
      </w:r>
      <w:r w:rsidRPr="006B65A2">
        <w:rPr>
          <w:cs/>
          <w:lang w:val="en-US"/>
        </w:rPr>
        <w:t>‎</w:t>
      </w:r>
      <w:r w:rsidRPr="006B65A2">
        <w:t xml:space="preserve">хранить данные, но и обеспечивать их высокое качество. Ошибки в кадастровых границах, устаревшие </w:t>
      </w:r>
      <w:r w:rsidRPr="006B65A2">
        <w:rPr>
          <w:cs/>
          <w:lang w:val="en-US"/>
        </w:rPr>
        <w:t>‎</w:t>
      </w:r>
      <w:r w:rsidRPr="006B65A2">
        <w:t xml:space="preserve">показатели статистики или некорректные пространственные слои могут привести к искажённым </w:t>
      </w:r>
      <w:r w:rsidRPr="006B65A2">
        <w:rPr>
          <w:cs/>
          <w:lang w:val="en-US"/>
        </w:rPr>
        <w:t>‎</w:t>
      </w:r>
      <w:r w:rsidRPr="006B65A2">
        <w:t xml:space="preserve">выводам и неверным управленческим решениям [13]. Поэтому проектирование хранилища данных </w:t>
      </w:r>
      <w:r w:rsidRPr="006B65A2">
        <w:rPr>
          <w:cs/>
          <w:lang w:val="en-US"/>
        </w:rPr>
        <w:t>‎</w:t>
      </w:r>
      <w:r w:rsidRPr="006B65A2">
        <w:t xml:space="preserve">должно включать комплексный подход к управлению качеством и метаданными, охватывающий все </w:t>
      </w:r>
      <w:r w:rsidRPr="006B65A2">
        <w:rPr>
          <w:cs/>
          <w:lang w:val="en-US"/>
        </w:rPr>
        <w:t>‎</w:t>
      </w:r>
      <w:r w:rsidRPr="006B65A2">
        <w:t>этапы жизненного цикла данных – от загрузки до предоставления аналитическим витринам.</w:t>
      </w:r>
      <w:r w:rsidRPr="006B65A2">
        <w:rPr>
          <w:cs/>
          <w:lang w:val="en-US"/>
        </w:rPr>
        <w:t>‎</w:t>
      </w:r>
    </w:p>
    <w:p w14:paraId="23C39CF1" w14:textId="77777777" w:rsidR="006B65A2" w:rsidRPr="00F732C6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F732C6">
        <w:rPr>
          <w:b/>
          <w:bCs/>
        </w:rPr>
        <w:t>Многоуровневая система правил валидации</w:t>
      </w:r>
    </w:p>
    <w:p w14:paraId="22688439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Контроль качества реализуется через систему правил, применяемых на различных этапах обработки </w:t>
      </w:r>
      <w:r w:rsidRPr="006B65A2">
        <w:rPr>
          <w:cs/>
          <w:lang w:val="en-US"/>
        </w:rPr>
        <w:t>‎</w:t>
      </w:r>
      <w:r w:rsidRPr="006B65A2">
        <w:t>данных (рисунок 2.6):</w:t>
      </w:r>
      <w:r w:rsidRPr="006B65A2">
        <w:rPr>
          <w:cs/>
          <w:lang w:val="en-US"/>
        </w:rPr>
        <w:t>‎</w:t>
      </w:r>
    </w:p>
    <w:p w14:paraId="1EA53ACD" w14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F732C6">
        <w:rPr>
          <w:b/>
          <w:bCs/>
        </w:rPr>
        <w:t>Синтаксические проверки</w:t>
      </w:r>
      <w:r w:rsidRPr="006B65A2">
        <w:t xml:space="preserve"> – соответствие форматов данных: корректность кадастрового номера </w:t>
      </w:r>
      <w:r w:rsidRPr="006B65A2">
        <w:rPr>
          <w:cs/>
          <w:lang w:val="en-US"/>
        </w:rPr>
        <w:t>‎‎</w:t>
      </w:r>
      <w:r w:rsidRPr="006B65A2">
        <w:t xml:space="preserve">(регулярное выражение), наличие обязательных атрибутов, соответствие типов данных, наличие </w:t>
      </w:r>
      <w:r w:rsidRPr="006B65A2">
        <w:rPr>
          <w:lang w:val="en-US"/>
        </w:rPr>
        <w:t>SRID</w:t>
      </w:r>
      <w:r w:rsidRPr="006B65A2">
        <w:t xml:space="preserve"> </w:t>
      </w:r>
      <w:r w:rsidRPr="006B65A2">
        <w:rPr>
          <w:cs/>
          <w:lang w:val="en-US"/>
        </w:rPr>
        <w:t>‎</w:t>
      </w:r>
      <w:r w:rsidRPr="006B65A2">
        <w:t>для геометрий.</w:t>
      </w:r>
      <w:r w:rsidRPr="006B65A2">
        <w:rPr>
          <w:cs/>
          <w:lang w:val="en-US"/>
        </w:rPr>
        <w:t>‎</w:t>
      </w:r>
    </w:p>
    <w:p w14:paraId="43CD97E0" w14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F732C6">
        <w:rPr>
          <w:b/>
          <w:bCs/>
        </w:rPr>
        <w:t>Семантические проверки</w:t>
      </w:r>
      <w:r w:rsidRPr="006B65A2">
        <w:t xml:space="preserve"> – бизнес-правила предметной области: площадь участка должна быть </w:t>
      </w:r>
      <w:r w:rsidRPr="00F732C6">
        <w:rPr>
          <w:cs/>
        </w:rPr>
        <w:t>‎</w:t>
      </w:r>
      <w:r w:rsidRPr="006B65A2">
        <w:t xml:space="preserve">положительной, категория землепользования должна соответствовать утверждённому </w:t>
      </w:r>
      <w:r w:rsidRPr="00F732C6">
        <w:rPr>
          <w:cs/>
        </w:rPr>
        <w:t>‎</w:t>
      </w:r>
      <w:r w:rsidRPr="006B65A2">
        <w:t xml:space="preserve">классификатору, даты должны находиться в разумных пределах (не ранее 1900 года и не позднее </w:t>
      </w:r>
      <w:r w:rsidRPr="00F732C6">
        <w:rPr>
          <w:cs/>
        </w:rPr>
        <w:t>‎</w:t>
      </w:r>
      <w:r w:rsidRPr="006B65A2">
        <w:t>текущей даты).</w:t>
      </w:r>
      <w:r w:rsidRPr="00F732C6">
        <w:rPr>
          <w:cs/>
        </w:rPr>
        <w:t>‎</w:t>
      </w:r>
    </w:p>
    <w:p w14:paraId="41483834" w14:textId="77777777" w:rsidR="009548EB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F732C6">
        <w:rPr>
          <w:b/>
          <w:bCs/>
        </w:rPr>
        <w:t>Пространственные проверки</w:t>
      </w:r>
      <w:r w:rsidRPr="006B65A2">
        <w:t xml:space="preserve"> – валидность геометрий </w:t>
      </w:r>
      <w:r w:rsidRPr="006B65A2">
        <w:lastRenderedPageBreak/>
        <w:t xml:space="preserve">(отсутствие самопересечений, разрывов, </w:t>
      </w:r>
      <w:r w:rsidRPr="00F732C6">
        <w:rPr>
          <w:cs/>
        </w:rPr>
        <w:t>‎</w:t>
      </w:r>
      <w:r w:rsidRPr="006B65A2">
        <w:t xml:space="preserve">вырожденных полигонов) с использованием функции </w:t>
      </w:r>
      <w:r w:rsidRPr="00F732C6">
        <w:t>PostGIS</w:t>
      </w:r>
      <w:r w:rsidRPr="006B65A2">
        <w:t xml:space="preserve"> </w:t>
      </w:r>
      <w:r w:rsidR="00AC2F31">
        <w:t>«</w:t>
      </w:r>
      <w:r w:rsidRPr="00F732C6">
        <w:t>ST</w:t>
      </w:r>
      <w:r w:rsidRPr="006B65A2">
        <w:t>_</w:t>
      </w:r>
      <w:r w:rsidRPr="00F732C6">
        <w:t>IsValid</w:t>
      </w:r>
      <w:r w:rsidR="00AC2F31">
        <w:t>»</w:t>
      </w:r>
      <w:r w:rsidRPr="006B65A2">
        <w:t xml:space="preserve">, корректность топологических </w:t>
      </w:r>
      <w:r w:rsidRPr="00F732C6">
        <w:rPr>
          <w:cs/>
        </w:rPr>
        <w:t>‎</w:t>
      </w:r>
      <w:r w:rsidRPr="006B65A2">
        <w:t xml:space="preserve">отношений (участки не могут выходить за пределы административных границ, дорожные сегменты </w:t>
      </w:r>
      <w:r w:rsidRPr="00F732C6">
        <w:rPr>
          <w:cs/>
        </w:rPr>
        <w:t>‎</w:t>
      </w:r>
      <w:r w:rsidRPr="006B65A2">
        <w:t>должны соединяться в узлах).</w:t>
      </w:r>
    </w:p>
    <w:p w14:paraId="0AA0F5D7" w14:textId="77777777" w:rsidR="006B65A2" w:rsidRPr="006B65A2" w:rsidRDefault="009548EB" w:rsidP="009548EB">
      <w:pPr>
        <w:pStyle w:val="BodyText"/>
        <w:spacing w:line="360" w:lineRule="auto"/>
        <w:jc w:val="center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E8F4CA0" wp14:editId="5A7B8D56">
            <wp:extent cx="5942330" cy="1898015"/>
            <wp:effectExtent l="0" t="0" r="127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применения правил валидации на различных уровнях хранилища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5A2" w:rsidRPr="00F732C6">
        <w:rPr>
          <w:cs/>
        </w:rPr>
        <w:t>‎</w:t>
      </w:r>
      <w:r w:rsidRPr="009548EB">
        <w:rPr>
          <w:rFonts w:asciiTheme="majorBidi" w:hAnsiTheme="majorBidi" w:cstheme="majorBidi"/>
        </w:rPr>
        <w:t xml:space="preserve"> </w:t>
      </w:r>
      <w:r w:rsidRPr="009E1EB2">
        <w:rPr>
          <w:rFonts w:asciiTheme="majorBidi" w:hAnsiTheme="majorBidi" w:cstheme="majorBidi"/>
        </w:rPr>
        <w:t xml:space="preserve">Рисунок 2.6 – Схема применения правил валидации на различных уровнях </w:t>
      </w:r>
      <w:r w:rsidRPr="009E1EB2">
        <w:rPr>
          <w:rFonts w:asciiTheme="majorBidi" w:hAnsiTheme="majorBidi" w:cstheme="majorBidi"/>
          <w:cs/>
        </w:rPr>
        <w:t>‎</w:t>
      </w:r>
      <w:r w:rsidRPr="009E1EB2">
        <w:rPr>
          <w:rFonts w:asciiTheme="majorBidi" w:hAnsiTheme="majorBidi" w:cstheme="majorBidi"/>
        </w:rPr>
        <w:t>хранилища</w:t>
      </w:r>
    </w:p>
    <w:p w14:paraId="50C64C94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5C03EF81" w14:textId="0570BB18" w:rsidR="009E1EB2" w:rsidRDefault="009E1EB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6B65A2">
        <w:t xml:space="preserve">Правила валидации хранятся в виде декларативных описаний и применяются автоматически на этапах </w:t>
      </w:r>
      <w:r w:rsidRPr="006B65A2">
        <w:rPr>
          <w:cs/>
          <w:lang w:val="en-US"/>
        </w:rPr>
        <w:t>‎</w:t>
      </w:r>
      <w:r w:rsidRPr="006B65A2">
        <w:t xml:space="preserve">загрузки в </w:t>
      </w:r>
      <w:r w:rsidRPr="006B65A2">
        <w:rPr>
          <w:lang w:val="en-US"/>
        </w:rPr>
        <w:t>Raw</w:t>
      </w:r>
      <w:r w:rsidRPr="006B65A2">
        <w:t xml:space="preserve"> </w:t>
      </w:r>
      <w:r w:rsidRPr="006B65A2">
        <w:rPr>
          <w:lang w:val="en-US"/>
        </w:rPr>
        <w:t>Vault</w:t>
      </w:r>
      <w:r w:rsidRPr="006B65A2">
        <w:t xml:space="preserve"> (базовые проверки) и трансформации в </w:t>
      </w:r>
      <w:r w:rsidRPr="006B65A2">
        <w:rPr>
          <w:lang w:val="en-US"/>
        </w:rPr>
        <w:t>Business</w:t>
      </w:r>
      <w:r w:rsidRPr="006B65A2">
        <w:t xml:space="preserve"> </w:t>
      </w:r>
      <w:r w:rsidRPr="006B65A2">
        <w:rPr>
          <w:lang w:val="en-US"/>
        </w:rPr>
        <w:t>Vault</w:t>
      </w:r>
      <w:r w:rsidRPr="006B65A2">
        <w:t xml:space="preserve"> (бизнес-правила и </w:t>
      </w:r>
      <w:r w:rsidRPr="006B65A2">
        <w:rPr>
          <w:cs/>
          <w:lang w:val="en-US"/>
        </w:rPr>
        <w:t>‎</w:t>
      </w:r>
      <w:r w:rsidRPr="006B65A2">
        <w:t>пространственные отношения).</w:t>
      </w:r>
      <w:r w:rsidRPr="006B65A2">
        <w:rPr>
          <w:cs/>
          <w:lang w:val="en-US"/>
        </w:rPr>
        <w:t>‎</w:t>
      </w:r>
    </w:p>
    <w:p w14:paraId="1E07FCC2" w14:textId="77777777" w:rsidR="006B65A2" w:rsidRPr="00B6145A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B6145A">
        <w:rPr>
          <w:b/>
          <w:bCs/>
        </w:rPr>
        <w:t>Метрики качества данных</w:t>
      </w:r>
      <w:r w:rsidRPr="00B6145A">
        <w:rPr>
          <w:b/>
          <w:bCs/>
          <w:cs/>
          <w:lang w:val="en-US"/>
        </w:rPr>
        <w:t>‎</w:t>
      </w:r>
    </w:p>
    <w:p w14:paraId="33787099" w14:textId="77777777" w:rsidR="006B65A2" w:rsidRPr="0089222D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Для систематической оценки качества данных вводятся количественные метрики, которые </w:t>
      </w:r>
      <w:r w:rsidRPr="006B65A2">
        <w:rPr>
          <w:cs/>
          <w:lang w:val="en-US"/>
        </w:rPr>
        <w:t>‎</w:t>
      </w:r>
      <w:r w:rsidRPr="006B65A2">
        <w:t xml:space="preserve">рассчитываются для каждого источника и каждой ключевой сущности [13]. </w:t>
      </w:r>
      <w:r w:rsidRPr="0089222D">
        <w:t xml:space="preserve">В таблице 2.5 </w:t>
      </w:r>
      <w:r w:rsidRPr="006B65A2">
        <w:rPr>
          <w:cs/>
          <w:lang w:val="en-US"/>
        </w:rPr>
        <w:t>‎</w:t>
      </w:r>
      <w:r w:rsidRPr="0089222D">
        <w:t>представлены основные метрики, используемые в разработанном хранилище.</w:t>
      </w:r>
      <w:r w:rsidRPr="006B65A2">
        <w:rPr>
          <w:cs/>
          <w:lang w:val="en-US"/>
        </w:rPr>
        <w:t>‎</w:t>
      </w:r>
    </w:p>
    <w:p w14:paraId="6E550509" w14:textId="77777777" w:rsidR="001732A1" w:rsidRPr="006B65A2" w:rsidRDefault="001732A1" w:rsidP="001732A1">
      <w:pPr>
        <w:pStyle w:val="BodyText"/>
        <w:spacing w:line="360" w:lineRule="auto"/>
        <w:ind w:firstLine="709"/>
        <w:jc w:val="both"/>
      </w:pPr>
      <w:r w:rsidRPr="006B65A2">
        <w:t xml:space="preserve">Метрики рассчитываются как в пакетном режиме (после каждой загрузки), так и в режиме реального </w:t>
      </w:r>
      <w:r w:rsidRPr="006B65A2">
        <w:rPr>
          <w:cs/>
          <w:lang w:val="en-US"/>
        </w:rPr>
        <w:t>‎</w:t>
      </w:r>
      <w:r w:rsidRPr="006B65A2">
        <w:t xml:space="preserve">времени для потоковых данных. Результаты сохраняются в специализированных сателлитах качества </w:t>
      </w:r>
      <w:r w:rsidRPr="006B65A2">
        <w:rPr>
          <w:cs/>
          <w:lang w:val="en-US"/>
        </w:rPr>
        <w:t>‎‎</w:t>
      </w:r>
      <w:r w:rsidRPr="006B65A2">
        <w:t xml:space="preserve">(например, </w:t>
      </w:r>
      <w:r>
        <w:t>«</w:t>
      </w:r>
      <w:r w:rsidRPr="006B65A2">
        <w:rPr>
          <w:lang w:val="en-US"/>
        </w:rPr>
        <w:t>sat</w:t>
      </w:r>
      <w:r w:rsidRPr="006B65A2">
        <w:t>_</w:t>
      </w:r>
      <w:r w:rsidRPr="006B65A2">
        <w:rPr>
          <w:lang w:val="en-US"/>
        </w:rPr>
        <w:t>parcel</w:t>
      </w:r>
      <w:r w:rsidRPr="006B65A2">
        <w:t>_</w:t>
      </w:r>
      <w:proofErr w:type="spellStart"/>
      <w:r w:rsidRPr="006B65A2">
        <w:rPr>
          <w:lang w:val="en-US"/>
        </w:rPr>
        <w:t>dq</w:t>
      </w:r>
      <w:proofErr w:type="spellEnd"/>
      <w:r>
        <w:t>»</w:t>
      </w:r>
      <w:r w:rsidRPr="006B65A2">
        <w:t xml:space="preserve">), что позволяет отслеживать динамику качества и выявлять проблемные </w:t>
      </w:r>
      <w:r w:rsidRPr="006B65A2">
        <w:rPr>
          <w:cs/>
          <w:lang w:val="en-US"/>
        </w:rPr>
        <w:t>‎</w:t>
      </w:r>
      <w:r w:rsidRPr="006B65A2">
        <w:t>источники.</w:t>
      </w:r>
      <w:r w:rsidRPr="006B65A2">
        <w:rPr>
          <w:cs/>
          <w:lang w:val="en-US"/>
        </w:rPr>
        <w:t>‎</w:t>
      </w:r>
    </w:p>
    <w:p w14:paraId="2F4AE7C4" w14:textId="77777777" w:rsidR="001732A1" w:rsidRDefault="001732A1" w:rsidP="009548EB">
      <w:pPr>
        <w:pStyle w:val="BodyText"/>
        <w:spacing w:line="360" w:lineRule="auto"/>
        <w:jc w:val="both"/>
      </w:pPr>
    </w:p>
    <w:p w14:paraId="4BDEA67A" w14:textId="77777777" w:rsidR="00207BEC" w:rsidRDefault="00207BEC">
      <w:pPr>
        <w:rPr>
          <w:sz w:val="28"/>
          <w:szCs w:val="28"/>
        </w:rPr>
      </w:pPr>
      <w:r>
        <w:br w:type="page"/>
      </w:r>
    </w:p>
    <w:p w14:paraId="2E847A6B" w14:textId="4C9A05D5" w:rsidR="006B65A2" w:rsidRPr="00C31A4B" w:rsidRDefault="006B65A2" w:rsidP="009548EB">
      <w:pPr>
        <w:pStyle w:val="BodyText"/>
        <w:spacing w:line="360" w:lineRule="auto"/>
        <w:jc w:val="both"/>
      </w:pPr>
      <w:r w:rsidRPr="006B65A2">
        <w:lastRenderedPageBreak/>
        <w:t>Таблица 2.5 – Метрики качества данных для пространственного хранилища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4"/>
        <w:gridCol w:w="4351"/>
        <w:gridCol w:w="3363"/>
      </w:tblGrid>
      <w:tr w:rsidR="00C31A4B" w:rsidRPr="007F7EF4" w14:paraId="3327E8A1" w14:textId="77777777" w:rsidTr="001732A1">
        <w:trPr>
          <w:tblHeader/>
        </w:trPr>
        <w:tc>
          <w:tcPr>
            <w:tcW w:w="874" w:type="pct"/>
            <w:shd w:val="clear" w:color="auto" w:fill="F2F2F2" w:themeFill="background1" w:themeFillShade="F2"/>
          </w:tcPr>
          <w:p w14:paraId="2B5936BC" w14:textId="77777777" w:rsidR="00C31A4B" w:rsidRPr="007F7EF4" w:rsidRDefault="00C31A4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Метрика</w:t>
            </w:r>
          </w:p>
        </w:tc>
        <w:tc>
          <w:tcPr>
            <w:tcW w:w="2327" w:type="pct"/>
            <w:shd w:val="clear" w:color="auto" w:fill="F2F2F2" w:themeFill="background1" w:themeFillShade="F2"/>
          </w:tcPr>
          <w:p w14:paraId="1895984D" w14:textId="77777777" w:rsidR="00C31A4B" w:rsidRPr="007F7EF4" w:rsidRDefault="00C31A4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Описание</w:t>
            </w:r>
          </w:p>
        </w:tc>
        <w:tc>
          <w:tcPr>
            <w:tcW w:w="1799" w:type="pct"/>
            <w:shd w:val="clear" w:color="auto" w:fill="F2F2F2" w:themeFill="background1" w:themeFillShade="F2"/>
          </w:tcPr>
          <w:p w14:paraId="3E0078D2" w14:textId="77777777" w:rsidR="00C31A4B" w:rsidRPr="007F7EF4" w:rsidRDefault="00C31A4B" w:rsidP="007F7EF4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 xml:space="preserve">Способ </w:t>
            </w:r>
            <w:r w:rsidRPr="007F7EF4">
              <w:rPr>
                <w:b/>
                <w:spacing w:val="-2"/>
                <w:sz w:val="24"/>
                <w:szCs w:val="24"/>
                <w:cs/>
              </w:rPr>
              <w:t>‎</w:t>
            </w:r>
            <w:r w:rsidRPr="007F7EF4">
              <w:rPr>
                <w:b/>
                <w:spacing w:val="-2"/>
                <w:sz w:val="24"/>
                <w:szCs w:val="24"/>
              </w:rPr>
              <w:t>расчёта</w:t>
            </w:r>
          </w:p>
        </w:tc>
      </w:tr>
      <w:tr w:rsidR="00C31A4B" w:rsidRPr="009548EB" w14:paraId="5B2CE742" w14:textId="77777777" w:rsidTr="001732A1">
        <w:tc>
          <w:tcPr>
            <w:tcW w:w="874" w:type="pct"/>
            <w:vAlign w:val="center"/>
          </w:tcPr>
          <w:p w14:paraId="1D144840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Полнота</w:t>
            </w:r>
          </w:p>
        </w:tc>
        <w:tc>
          <w:tcPr>
            <w:tcW w:w="2327" w:type="pct"/>
            <w:vAlign w:val="center"/>
          </w:tcPr>
          <w:p w14:paraId="2E2477F9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9548EB">
              <w:rPr>
                <w:w w:val="105"/>
                <w:sz w:val="24"/>
                <w:szCs w:val="24"/>
              </w:rPr>
              <w:t>Доля заполненных значений в обязательных атрибутах</w:t>
            </w:r>
          </w:p>
        </w:tc>
        <w:tc>
          <w:tcPr>
            <w:tcW w:w="1799" w:type="pct"/>
            <w:vAlign w:val="center"/>
          </w:tcPr>
          <w:p w14:paraId="481B5230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w w:val="105"/>
                <w:sz w:val="24"/>
                <w:szCs w:val="24"/>
              </w:rPr>
            </w:pPr>
            <w:r w:rsidRPr="009548EB">
              <w:rPr>
                <w:w w:val="105"/>
                <w:sz w:val="24"/>
                <w:szCs w:val="24"/>
              </w:rPr>
              <w:t xml:space="preserve">(количество </w:t>
            </w:r>
            <w:r w:rsidRPr="009548EB">
              <w:rPr>
                <w:w w:val="105"/>
                <w:sz w:val="24"/>
                <w:szCs w:val="24"/>
                <w:cs/>
              </w:rPr>
              <w:t>‎</w:t>
            </w:r>
            <w:r w:rsidRPr="009548EB">
              <w:rPr>
                <w:w w:val="105"/>
                <w:sz w:val="24"/>
                <w:szCs w:val="24"/>
              </w:rPr>
              <w:t xml:space="preserve">записей с не NULL значением) / (общее количество записей)  </w:t>
            </w:r>
            <w:r w:rsidRPr="009548EB">
              <w:rPr>
                <w:w w:val="105"/>
                <w:sz w:val="24"/>
                <w:szCs w:val="24"/>
                <w:cs/>
              </w:rPr>
              <w:t>‎‎</w:t>
            </w:r>
            <w:r w:rsidRPr="009548EB">
              <w:rPr>
                <w:w w:val="105"/>
                <w:sz w:val="24"/>
                <w:szCs w:val="24"/>
              </w:rPr>
              <w:t>100%</w:t>
            </w:r>
          </w:p>
        </w:tc>
      </w:tr>
      <w:tr w:rsidR="00C31A4B" w:rsidRPr="009548EB" w14:paraId="44E7E739" w14:textId="77777777" w:rsidTr="001732A1">
        <w:tc>
          <w:tcPr>
            <w:tcW w:w="874" w:type="pct"/>
            <w:vAlign w:val="center"/>
          </w:tcPr>
          <w:p w14:paraId="64B0B76D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Точность</w:t>
            </w:r>
          </w:p>
        </w:tc>
        <w:tc>
          <w:tcPr>
            <w:tcW w:w="2327" w:type="pct"/>
            <w:vAlign w:val="center"/>
          </w:tcPr>
          <w:p w14:paraId="6A79B260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Соответствие данных эталонным источникам (например,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спутниковым снимкам)</w:t>
            </w:r>
          </w:p>
        </w:tc>
        <w:tc>
          <w:tcPr>
            <w:tcW w:w="1799" w:type="pct"/>
            <w:vAlign w:val="center"/>
          </w:tcPr>
          <w:p w14:paraId="59BD0EA6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Сравнение выборочных значений с независимым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источником, расчёт процента совпадений</w:t>
            </w:r>
          </w:p>
        </w:tc>
      </w:tr>
      <w:tr w:rsidR="00C31A4B" w:rsidRPr="009548EB" w14:paraId="2EF73D8F" w14:textId="77777777" w:rsidTr="001732A1">
        <w:tc>
          <w:tcPr>
            <w:tcW w:w="874" w:type="pct"/>
            <w:vAlign w:val="center"/>
          </w:tcPr>
          <w:p w14:paraId="0F9E4549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Актуальность</w:t>
            </w:r>
          </w:p>
        </w:tc>
        <w:tc>
          <w:tcPr>
            <w:tcW w:w="2327" w:type="pct"/>
            <w:vAlign w:val="center"/>
          </w:tcPr>
          <w:p w14:paraId="45D4B140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Доля данных, обновлённых в пределах заданного периода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 xml:space="preserve">(например, не старше 12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месяцев)</w:t>
            </w:r>
          </w:p>
        </w:tc>
        <w:tc>
          <w:tcPr>
            <w:tcW w:w="1799" w:type="pct"/>
            <w:vAlign w:val="center"/>
          </w:tcPr>
          <w:p w14:paraId="0BA0B2C7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(количество записей с датой обновления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 xml:space="preserve">&gt;= текущая дата - период) / общее количество 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>100%</w:t>
            </w:r>
          </w:p>
        </w:tc>
      </w:tr>
      <w:tr w:rsidR="00C31A4B" w:rsidRPr="009548EB" w14:paraId="03155D6E" w14:textId="77777777" w:rsidTr="001732A1">
        <w:tc>
          <w:tcPr>
            <w:tcW w:w="874" w:type="pct"/>
            <w:vAlign w:val="center"/>
          </w:tcPr>
          <w:p w14:paraId="5E015271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Уникальность</w:t>
            </w:r>
          </w:p>
        </w:tc>
        <w:tc>
          <w:tcPr>
            <w:tcW w:w="2327" w:type="pct"/>
            <w:vAlign w:val="center"/>
          </w:tcPr>
          <w:p w14:paraId="73C49B6E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Отсутствие дубликатов бизнес-ключей</w:t>
            </w:r>
          </w:p>
        </w:tc>
        <w:tc>
          <w:tcPr>
            <w:tcW w:w="1799" w:type="pct"/>
            <w:vAlign w:val="center"/>
          </w:tcPr>
          <w:p w14:paraId="588BB7C1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(общее количество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записей - количество уникальных бизнес-ключей) = 0</w:t>
            </w:r>
          </w:p>
        </w:tc>
      </w:tr>
      <w:tr w:rsidR="00C31A4B" w:rsidRPr="009548EB" w14:paraId="0482AA6C" w14:textId="77777777" w:rsidTr="001732A1">
        <w:tc>
          <w:tcPr>
            <w:tcW w:w="874" w:type="pct"/>
            <w:vAlign w:val="center"/>
          </w:tcPr>
          <w:p w14:paraId="65ADF12B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Валидность</w:t>
            </w:r>
          </w:p>
        </w:tc>
        <w:tc>
          <w:tcPr>
            <w:tcW w:w="2327" w:type="pct"/>
            <w:vAlign w:val="center"/>
          </w:tcPr>
          <w:p w14:paraId="5D09DEE8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Доля записей, соответствующих синтаксическим и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семантическим правилам</w:t>
            </w:r>
          </w:p>
        </w:tc>
        <w:tc>
          <w:tcPr>
            <w:tcW w:w="1799" w:type="pct"/>
            <w:vAlign w:val="center"/>
          </w:tcPr>
          <w:p w14:paraId="5EB9446B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(количество записей, прошедших все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проверки) / (общее количество)  100%</w:t>
            </w:r>
          </w:p>
        </w:tc>
      </w:tr>
      <w:tr w:rsidR="00C31A4B" w:rsidRPr="00BA0133" w14:paraId="6A91D554" w14:textId="77777777" w:rsidTr="001732A1">
        <w:tc>
          <w:tcPr>
            <w:tcW w:w="874" w:type="pct"/>
            <w:vAlign w:val="center"/>
          </w:tcPr>
          <w:p w14:paraId="23D093C7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Топологическая корректность</w:t>
            </w:r>
          </w:p>
        </w:tc>
        <w:tc>
          <w:tcPr>
            <w:tcW w:w="2327" w:type="pct"/>
            <w:vAlign w:val="center"/>
          </w:tcPr>
          <w:p w14:paraId="13C20905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Доля геометрий, не имеющих ошибок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>(самопересечения, разрывы)</w:t>
            </w:r>
          </w:p>
        </w:tc>
        <w:tc>
          <w:tcPr>
            <w:tcW w:w="1799" w:type="pct"/>
            <w:vAlign w:val="center"/>
          </w:tcPr>
          <w:p w14:paraId="15E0C27C" w14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  <w:lang w:val="en-US"/>
              </w:rPr>
            </w:pPr>
            <w:r w:rsidRPr="009548EB">
              <w:rPr>
                <w:spacing w:val="-2"/>
                <w:sz w:val="24"/>
                <w:szCs w:val="24"/>
                <w:lang w:val="en-US"/>
              </w:rPr>
              <w:t>COUNT(</w:t>
            </w:r>
            <w:proofErr w:type="spellStart"/>
            <w:r w:rsidRPr="009548EB">
              <w:rPr>
                <w:spacing w:val="-2"/>
                <w:sz w:val="24"/>
                <w:szCs w:val="24"/>
                <w:lang w:val="en-US"/>
              </w:rPr>
              <w:t>ST_IsValid</w:t>
            </w:r>
            <w:proofErr w:type="spellEnd"/>
            <w:r w:rsidRPr="009548EB">
              <w:rPr>
                <w:spacing w:val="-2"/>
                <w:sz w:val="24"/>
                <w:szCs w:val="24"/>
                <w:lang w:val="en-US"/>
              </w:rPr>
              <w:t>(</w:t>
            </w:r>
            <w:proofErr w:type="spellStart"/>
            <w:r w:rsidRPr="009548EB">
              <w:rPr>
                <w:spacing w:val="-2"/>
                <w:sz w:val="24"/>
                <w:szCs w:val="24"/>
                <w:lang w:val="en-US"/>
              </w:rPr>
              <w:t>geom</w:t>
            </w:r>
            <w:proofErr w:type="spellEnd"/>
            <w:r w:rsidRPr="009548EB">
              <w:rPr>
                <w:spacing w:val="-2"/>
                <w:sz w:val="24"/>
                <w:szCs w:val="24"/>
                <w:lang w:val="en-US"/>
              </w:rPr>
              <w:t xml:space="preserve">) = false) /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  <w:lang w:val="en-US"/>
              </w:rPr>
              <w:t>COUNT()  100%</w:t>
            </w:r>
          </w:p>
        </w:tc>
      </w:tr>
    </w:tbl>
    <w:p w14:paraId="56F77235" w14:textId="77777777" w:rsidR="001732A1" w:rsidRPr="00BA0133" w:rsidRDefault="001732A1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</w:p>
    <w:p w14:paraId="7DE708A3" w14:textId="30C37F4D" w:rsidR="006B65A2" w:rsidRPr="00360BEB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60BEB">
        <w:rPr>
          <w:b/>
          <w:bCs/>
        </w:rPr>
        <w:t>Управление метаданными</w:t>
      </w:r>
      <w:r w:rsidRPr="00360BEB">
        <w:rPr>
          <w:b/>
          <w:bCs/>
          <w:cs/>
          <w:lang w:val="en-US"/>
        </w:rPr>
        <w:t>‎</w:t>
      </w:r>
    </w:p>
    <w:p w14:paraId="23435B1D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Метаданные описывают структуру, происхождение и использование данных, обеспечивая </w:t>
      </w:r>
      <w:r w:rsidRPr="006B65A2">
        <w:rPr>
          <w:cs/>
          <w:lang w:val="en-US"/>
        </w:rPr>
        <w:t>‎</w:t>
      </w:r>
      <w:r w:rsidRPr="006B65A2">
        <w:t xml:space="preserve">прозрачность и доверие к информации. Для эффективного управления метаданными в хранилище </w:t>
      </w:r>
      <w:r w:rsidRPr="006B65A2">
        <w:rPr>
          <w:cs/>
          <w:lang w:val="en-US"/>
        </w:rPr>
        <w:t>‎</w:t>
      </w:r>
      <w:r w:rsidRPr="006B65A2">
        <w:t>реализованы следующие компоненты:</w:t>
      </w:r>
      <w:r w:rsidRPr="006B65A2">
        <w:rPr>
          <w:cs/>
          <w:lang w:val="en-US"/>
        </w:rPr>
        <w:t>‎</w:t>
      </w:r>
    </w:p>
    <w:p w14:paraId="6A0B31C9" w14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60BEB">
        <w:rPr>
          <w:b/>
          <w:bCs/>
        </w:rPr>
        <w:t>Каталог данных (</w:t>
      </w:r>
      <w:r w:rsidRPr="00360BEB">
        <w:rPr>
          <w:b/>
          <w:bCs/>
          <w:lang w:val="en-US"/>
        </w:rPr>
        <w:t>Data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Catalog</w:t>
      </w:r>
      <w:r w:rsidRPr="00360BEB">
        <w:rPr>
          <w:b/>
          <w:bCs/>
        </w:rPr>
        <w:t>)</w:t>
      </w:r>
      <w:r w:rsidRPr="006B65A2">
        <w:t xml:space="preserve"> – централизованное хранилище информации о таблицах, атрибутах, </w:t>
      </w:r>
      <w:r w:rsidRPr="006B65A2">
        <w:rPr>
          <w:cs/>
          <w:lang w:val="en-US"/>
        </w:rPr>
        <w:t>‎</w:t>
      </w:r>
      <w:r w:rsidRPr="006B65A2">
        <w:t>источниках, владельцах данных и частоте обновления. Каталог поддерживает поиск по бизнес-</w:t>
      </w:r>
      <w:r w:rsidRPr="006B65A2">
        <w:rPr>
          <w:cs/>
          <w:lang w:val="en-US"/>
        </w:rPr>
        <w:t>‎</w:t>
      </w:r>
      <w:r w:rsidRPr="006B65A2">
        <w:t>терминам и техническим названиям, что облегчает ориентацию аналитиков в структуре хранилища.</w:t>
      </w:r>
      <w:r w:rsidRPr="006B65A2">
        <w:rPr>
          <w:cs/>
          <w:lang w:val="en-US"/>
        </w:rPr>
        <w:t>‎</w:t>
      </w:r>
    </w:p>
    <w:p w14:paraId="4A81EC72" w14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60BEB">
        <w:rPr>
          <w:b/>
          <w:bCs/>
        </w:rPr>
        <w:t>Глоссарий бизнес-терминов (</w:t>
      </w:r>
      <w:r w:rsidRPr="00360BEB">
        <w:rPr>
          <w:b/>
          <w:bCs/>
          <w:lang w:val="en-US"/>
        </w:rPr>
        <w:t>Business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Glossary</w:t>
      </w:r>
      <w:r w:rsidRPr="00360BEB">
        <w:rPr>
          <w:b/>
          <w:bCs/>
        </w:rPr>
        <w:t xml:space="preserve">) </w:t>
      </w:r>
      <w:r w:rsidRPr="006B65A2">
        <w:t xml:space="preserve">– единый словарь терминов предметной области </w:t>
      </w:r>
      <w:r w:rsidRPr="006B65A2">
        <w:rPr>
          <w:cs/>
          <w:lang w:val="en-US"/>
        </w:rPr>
        <w:t>‎‎</w:t>
      </w:r>
      <w:r w:rsidRPr="006B65A2">
        <w:t xml:space="preserve">(«земельный участок», «населённый пункт», «экологическая зона», «кадастровая стоимость»), их </w:t>
      </w:r>
      <w:r w:rsidRPr="006B65A2">
        <w:rPr>
          <w:cs/>
          <w:lang w:val="en-US"/>
        </w:rPr>
        <w:t>‎</w:t>
      </w:r>
      <w:r w:rsidRPr="006B65A2">
        <w:t xml:space="preserve">определений и взаимосвязей. Глоссарий согласован с метаданными каталога, что обеспечивает </w:t>
      </w:r>
      <w:r w:rsidRPr="006B65A2">
        <w:rPr>
          <w:cs/>
          <w:lang w:val="en-US"/>
        </w:rPr>
        <w:t>‎</w:t>
      </w:r>
      <w:r w:rsidRPr="006B65A2">
        <w:t>единообразие интерпретации данных.</w:t>
      </w:r>
      <w:r w:rsidRPr="006B65A2">
        <w:rPr>
          <w:cs/>
          <w:lang w:val="en-US"/>
        </w:rPr>
        <w:t>‎</w:t>
      </w:r>
    </w:p>
    <w:p w14:paraId="7558B7FD" w14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60BEB">
        <w:rPr>
          <w:b/>
          <w:bCs/>
        </w:rPr>
        <w:t>Управление происхождением данных (</w:t>
      </w:r>
      <w:r w:rsidRPr="00360BEB">
        <w:rPr>
          <w:b/>
          <w:bCs/>
          <w:lang w:val="en-US"/>
        </w:rPr>
        <w:t>Data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Lineage</w:t>
      </w:r>
      <w:r w:rsidRPr="00360BEB">
        <w:rPr>
          <w:b/>
          <w:bCs/>
        </w:rPr>
        <w:t>)</w:t>
      </w:r>
      <w:r w:rsidRPr="006B65A2">
        <w:t xml:space="preserve"> – прослеживаемость пути данных от источника </w:t>
      </w:r>
      <w:r w:rsidRPr="006B65A2">
        <w:rPr>
          <w:cs/>
          <w:lang w:val="en-US"/>
        </w:rPr>
        <w:t>‎</w:t>
      </w:r>
      <w:r w:rsidRPr="006B65A2">
        <w:t xml:space="preserve">до витрины, включая все </w:t>
      </w:r>
      <w:r w:rsidRPr="006B65A2">
        <w:lastRenderedPageBreak/>
        <w:t>трансформации (</w:t>
      </w:r>
      <w:r w:rsidRPr="006B65A2">
        <w:rPr>
          <w:lang w:val="en-US"/>
        </w:rPr>
        <w:t>ETL</w:t>
      </w:r>
      <w:r w:rsidRPr="006B65A2">
        <w:t xml:space="preserve">-скрипты, </w:t>
      </w:r>
      <w:r w:rsidRPr="006B65A2">
        <w:rPr>
          <w:lang w:val="en-US"/>
        </w:rPr>
        <w:t>SQL</w:t>
      </w:r>
      <w:r w:rsidRPr="006B65A2">
        <w:t xml:space="preserve">-преобразования). Это критически важно </w:t>
      </w:r>
      <w:r w:rsidRPr="006B65A2">
        <w:rPr>
          <w:cs/>
          <w:lang w:val="en-US"/>
        </w:rPr>
        <w:t>‎</w:t>
      </w:r>
      <w:r w:rsidRPr="006B65A2">
        <w:t>для аудита, расследования ошибок и оценки влияния изменений.</w:t>
      </w:r>
      <w:r w:rsidRPr="006B65A2">
        <w:rPr>
          <w:cs/>
          <w:lang w:val="en-US"/>
        </w:rPr>
        <w:t>‎</w:t>
      </w:r>
    </w:p>
    <w:p w14:paraId="6797584C" w14:textId="77777777" w:rsid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rtl/>
          <w:cs/>
          <w:lang w:val="en-US"/>
        </w:rPr>
      </w:pPr>
      <w:r w:rsidRPr="00360BEB">
        <w:rPr>
          <w:b/>
          <w:bCs/>
        </w:rPr>
        <w:t>Соглашения об уровне обслуживания (</w:t>
      </w:r>
      <w:r w:rsidRPr="00360BEB">
        <w:rPr>
          <w:b/>
          <w:bCs/>
          <w:lang w:val="en-US"/>
        </w:rPr>
        <w:t>SLA</w:t>
      </w:r>
      <w:r w:rsidRPr="00360BEB">
        <w:rPr>
          <w:b/>
          <w:bCs/>
        </w:rPr>
        <w:t>)</w:t>
      </w:r>
      <w:r w:rsidRPr="006B65A2">
        <w:t xml:space="preserve"> – фиксация частоты обновления источников, допустимых </w:t>
      </w:r>
      <w:r w:rsidRPr="006B65A2">
        <w:rPr>
          <w:cs/>
          <w:lang w:val="en-US"/>
        </w:rPr>
        <w:t>‎</w:t>
      </w:r>
      <w:r w:rsidRPr="006B65A2">
        <w:t xml:space="preserve">задержек загрузки и целевых значений метрик качества. </w:t>
      </w:r>
      <w:r w:rsidRPr="00360BEB">
        <w:t xml:space="preserve">Нарушения </w:t>
      </w:r>
      <w:r w:rsidRPr="006B65A2">
        <w:rPr>
          <w:lang w:val="en-US"/>
        </w:rPr>
        <w:t>SLA</w:t>
      </w:r>
      <w:r w:rsidRPr="00360BEB">
        <w:t xml:space="preserve"> отслеживаются и инициируют </w:t>
      </w:r>
      <w:r w:rsidRPr="006B65A2">
        <w:rPr>
          <w:cs/>
          <w:lang w:val="en-US"/>
        </w:rPr>
        <w:t>‎</w:t>
      </w:r>
      <w:r w:rsidRPr="00360BEB">
        <w:t>оповещения.</w:t>
      </w:r>
      <w:r w:rsidRPr="006B65A2">
        <w:rPr>
          <w:cs/>
          <w:lang w:val="en-US"/>
        </w:rPr>
        <w:t>‎</w:t>
      </w:r>
    </w:p>
    <w:p w14:paraId="34235153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Для реализации перечисленных функций используется сочетание встроенных возможностей </w:t>
      </w:r>
      <w:r w:rsidRPr="006B65A2">
        <w:rPr>
          <w:cs/>
          <w:lang w:val="en-US"/>
        </w:rPr>
        <w:t>‎</w:t>
      </w:r>
      <w:r w:rsidRPr="006B65A2">
        <w:rPr>
          <w:lang w:val="en-US"/>
        </w:rPr>
        <w:t>PostgreSQL</w:t>
      </w:r>
      <w:r w:rsidRPr="006B65A2">
        <w:t xml:space="preserve"> (комментарии к таблицам и колонкам, системный каталог) и специализированных </w:t>
      </w:r>
      <w:r w:rsidRPr="006B65A2">
        <w:rPr>
          <w:cs/>
          <w:lang w:val="en-US"/>
        </w:rPr>
        <w:t>‎</w:t>
      </w:r>
      <w:r w:rsidRPr="006B65A2">
        <w:t>инструментов (</w:t>
      </w:r>
      <w:r w:rsidRPr="006B65A2">
        <w:rPr>
          <w:lang w:val="en-US"/>
        </w:rPr>
        <w:t>Apache</w:t>
      </w:r>
      <w:r w:rsidRPr="006B65A2">
        <w:t xml:space="preserve"> </w:t>
      </w:r>
      <w:r w:rsidRPr="006B65A2">
        <w:rPr>
          <w:lang w:val="en-US"/>
        </w:rPr>
        <w:t>Atlas</w:t>
      </w:r>
      <w:r w:rsidRPr="006B65A2">
        <w:t xml:space="preserve">, </w:t>
      </w:r>
      <w:r w:rsidRPr="006B65A2">
        <w:rPr>
          <w:lang w:val="en-US"/>
        </w:rPr>
        <w:t>Amundsen</w:t>
      </w:r>
      <w:r w:rsidRPr="006B65A2">
        <w:t xml:space="preserve">). В текущей версии прототипа базовый каталог реализован в </w:t>
      </w:r>
      <w:r w:rsidRPr="006B65A2">
        <w:rPr>
          <w:cs/>
          <w:lang w:val="en-US"/>
        </w:rPr>
        <w:t>‎</w:t>
      </w:r>
      <w:r w:rsidRPr="006B65A2">
        <w:t xml:space="preserve">виде набора таблиц метаданных в отдельной схеме </w:t>
      </w:r>
      <w:r w:rsidR="00360BEB">
        <w:t>«</w:t>
      </w:r>
      <w:r w:rsidRPr="006B65A2">
        <w:rPr>
          <w:lang w:val="en-US"/>
        </w:rPr>
        <w:t>metadata</w:t>
      </w:r>
      <w:r w:rsidR="00360BEB">
        <w:t>»</w:t>
      </w:r>
      <w:r w:rsidRPr="006B65A2">
        <w:t>.</w:t>
      </w:r>
      <w:r w:rsidRPr="006B65A2">
        <w:rPr>
          <w:cs/>
          <w:lang w:val="en-US"/>
        </w:rPr>
        <w:t>‎</w:t>
      </w:r>
    </w:p>
    <w:p w14:paraId="49F39E57" w14:textId="77777777" w:rsidR="006B65A2" w:rsidRPr="00360BEB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60BEB">
        <w:rPr>
          <w:b/>
          <w:bCs/>
        </w:rPr>
        <w:t xml:space="preserve">Интеграция управления качеством с </w:t>
      </w:r>
      <w:r w:rsidRPr="00360BEB">
        <w:rPr>
          <w:b/>
          <w:bCs/>
          <w:lang w:val="en-US"/>
        </w:rPr>
        <w:t>Data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Vault</w:t>
      </w:r>
    </w:p>
    <w:p w14:paraId="220E4A7F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В архитектуре </w:t>
      </w:r>
      <w:r w:rsidRPr="006B65A2">
        <w:rPr>
          <w:lang w:val="en-US"/>
        </w:rPr>
        <w:t>Data</w:t>
      </w:r>
      <w:r w:rsidRPr="006B65A2">
        <w:t xml:space="preserve"> </w:t>
      </w:r>
      <w:r w:rsidRPr="006B65A2">
        <w:rPr>
          <w:lang w:val="en-US"/>
        </w:rPr>
        <w:t>Vault</w:t>
      </w:r>
      <w:r w:rsidRPr="006B65A2">
        <w:t xml:space="preserve"> управление качеством органично встраивается через специализированные </w:t>
      </w:r>
      <w:r w:rsidRPr="006B65A2">
        <w:rPr>
          <w:cs/>
          <w:lang w:val="en-US"/>
        </w:rPr>
        <w:t>‎</w:t>
      </w:r>
      <w:r w:rsidRPr="006B65A2">
        <w:t xml:space="preserve">сателлиты. Для каждого хаба или связи могут создаваться сателлиты, фиксирующие метрики качества </w:t>
      </w:r>
      <w:r w:rsidRPr="006B65A2">
        <w:rPr>
          <w:cs/>
          <w:lang w:val="en-US"/>
        </w:rPr>
        <w:t>‎</w:t>
      </w:r>
      <w:r w:rsidRPr="006B65A2">
        <w:t>и результаты валидации. Например:</w:t>
      </w:r>
      <w:r w:rsidRPr="006B65A2">
        <w:rPr>
          <w:cs/>
          <w:lang w:val="en-US"/>
        </w:rPr>
        <w:t>‎</w:t>
      </w:r>
    </w:p>
    <w:p w14:paraId="194CAA47" w14:textId="77777777" w:rsidR="006B65A2" w:rsidRPr="006B65A2" w:rsidRDefault="00360BEB" w:rsidP="00836097">
      <w:pPr>
        <w:pStyle w:val="BodyText"/>
        <w:spacing w:line="360" w:lineRule="auto"/>
        <w:ind w:firstLine="709"/>
        <w:jc w:val="both"/>
      </w:pPr>
      <w:r>
        <w:t xml:space="preserve">- </w:t>
      </w:r>
      <w:r w:rsidR="006B65A2" w:rsidRPr="00360BEB">
        <w:rPr>
          <w:b/>
          <w:bCs/>
          <w:lang w:val="en-US"/>
        </w:rPr>
        <w:t>sat</w:t>
      </w:r>
      <w:r w:rsidR="006B65A2" w:rsidRPr="00360BEB">
        <w:rPr>
          <w:b/>
          <w:bCs/>
        </w:rPr>
        <w:t>_</w:t>
      </w:r>
      <w:r w:rsidR="006B65A2" w:rsidRPr="00360BEB">
        <w:rPr>
          <w:b/>
          <w:bCs/>
          <w:lang w:val="en-US"/>
        </w:rPr>
        <w:t>parcel</w:t>
      </w:r>
      <w:r w:rsidR="006B65A2" w:rsidRPr="00360BEB">
        <w:rPr>
          <w:b/>
          <w:bCs/>
        </w:rPr>
        <w:t>_</w:t>
      </w:r>
      <w:proofErr w:type="spellStart"/>
      <w:r w:rsidR="006B65A2" w:rsidRPr="00360BEB">
        <w:rPr>
          <w:b/>
          <w:bCs/>
          <w:lang w:val="en-US"/>
        </w:rPr>
        <w:t>dq</w:t>
      </w:r>
      <w:proofErr w:type="spellEnd"/>
      <w:r w:rsidR="006B65A2" w:rsidRPr="00360BEB">
        <w:rPr>
          <w:b/>
          <w:bCs/>
        </w:rPr>
        <w:t xml:space="preserve"> </w:t>
      </w:r>
      <w:r w:rsidR="006B65A2" w:rsidRPr="006B65A2">
        <w:t xml:space="preserve">– для каждого земельного участка хранятся флаги прохождения проверок (проверка </w:t>
      </w:r>
      <w:r w:rsidR="006B65A2" w:rsidRPr="006B65A2">
        <w:rPr>
          <w:cs/>
          <w:lang w:val="en-US"/>
        </w:rPr>
        <w:t>‎</w:t>
      </w:r>
      <w:r w:rsidR="006B65A2" w:rsidRPr="006B65A2">
        <w:t>геометрии, полнота атрибутов), а также временные метки последней проверки.</w:t>
      </w:r>
      <w:r w:rsidR="006B65A2" w:rsidRPr="006B65A2">
        <w:rPr>
          <w:cs/>
          <w:lang w:val="en-US"/>
        </w:rPr>
        <w:t>‎</w:t>
      </w:r>
    </w:p>
    <w:p w14:paraId="2D2D2BDA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rPr>
          <w:cs/>
          <w:lang w:val="en-US"/>
        </w:rPr>
        <w:t>‎</w:t>
      </w:r>
      <w:r w:rsidR="00360BEB">
        <w:t xml:space="preserve">- </w:t>
      </w:r>
      <w:r w:rsidRPr="00360BEB">
        <w:rPr>
          <w:b/>
          <w:bCs/>
          <w:lang w:val="en-US"/>
        </w:rPr>
        <w:t>sat</w:t>
      </w:r>
      <w:r w:rsidRPr="00360BEB">
        <w:rPr>
          <w:b/>
          <w:bCs/>
        </w:rPr>
        <w:t>_</w:t>
      </w:r>
      <w:r w:rsidRPr="00360BEB">
        <w:rPr>
          <w:b/>
          <w:bCs/>
          <w:lang w:val="en-US"/>
        </w:rPr>
        <w:t>ecozone</w:t>
      </w:r>
      <w:r w:rsidRPr="00360BEB">
        <w:rPr>
          <w:b/>
          <w:bCs/>
        </w:rPr>
        <w:t>_</w:t>
      </w:r>
      <w:proofErr w:type="spellStart"/>
      <w:r w:rsidRPr="00360BEB">
        <w:rPr>
          <w:b/>
          <w:bCs/>
          <w:lang w:val="en-US"/>
        </w:rPr>
        <w:t>dq</w:t>
      </w:r>
      <w:proofErr w:type="spellEnd"/>
      <w:r w:rsidRPr="006B65A2">
        <w:t xml:space="preserve"> – для экологических зон фиксируется точность сенсоров, дата калибровки, источник </w:t>
      </w:r>
      <w:r w:rsidRPr="006B65A2">
        <w:rPr>
          <w:cs/>
          <w:lang w:val="en-US"/>
        </w:rPr>
        <w:t>‎</w:t>
      </w:r>
      <w:r w:rsidRPr="006B65A2">
        <w:t>данных.</w:t>
      </w:r>
      <w:r w:rsidRPr="006B65A2">
        <w:rPr>
          <w:cs/>
          <w:lang w:val="en-US"/>
        </w:rPr>
        <w:t>‎</w:t>
      </w:r>
    </w:p>
    <w:p w14:paraId="38F81DAB" w14:textId="77777777" w:rsidR="00360BEB" w:rsidRDefault="006B65A2" w:rsidP="00836097">
      <w:pPr>
        <w:pStyle w:val="BodyText"/>
        <w:spacing w:line="360" w:lineRule="auto"/>
        <w:ind w:firstLine="709"/>
        <w:jc w:val="both"/>
      </w:pPr>
      <w:r w:rsidRPr="006B65A2">
        <w:t>Такой подход позволяет:</w:t>
      </w:r>
      <w:r w:rsidRPr="006B65A2">
        <w:rPr>
          <w:cs/>
          <w:lang w:val="en-US"/>
        </w:rPr>
        <w:t>‎</w:t>
      </w:r>
    </w:p>
    <w:p w14:paraId="2196E9F0" w14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6B65A2">
        <w:t>отслеживать изменение качества данных во времени;</w:t>
      </w:r>
      <w:r w:rsidRPr="006B65A2">
        <w:rPr>
          <w:cs/>
          <w:lang w:val="en-US"/>
        </w:rPr>
        <w:t>‎</w:t>
      </w:r>
    </w:p>
    <w:p w14:paraId="3599543C" w14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360BEB">
        <w:rPr>
          <w:cs/>
        </w:rPr>
        <w:t>‎</w:t>
      </w:r>
      <w:r w:rsidRPr="006B65A2">
        <w:t>фильтровать данные при построении витрин, исключая записи с низким качеством;</w:t>
      </w:r>
      <w:r w:rsidRPr="00360BEB">
        <w:rPr>
          <w:cs/>
        </w:rPr>
        <w:t>‎</w:t>
      </w:r>
    </w:p>
    <w:p w14:paraId="5641568A" w14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360BEB">
        <w:rPr>
          <w:cs/>
        </w:rPr>
        <w:t>‎</w:t>
      </w:r>
      <w:r w:rsidRPr="006B65A2">
        <w:t>анализировать корреляцию между качеством данных и результатами анализа.</w:t>
      </w:r>
      <w:r w:rsidRPr="00360BEB">
        <w:rPr>
          <w:cs/>
        </w:rPr>
        <w:t>‎</w:t>
      </w:r>
    </w:p>
    <w:p w14:paraId="23A1D6AF" w14:textId="77777777" w:rsidR="006B65A2" w:rsidRPr="00360BEB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60BEB">
        <w:rPr>
          <w:b/>
          <w:bCs/>
        </w:rPr>
        <w:t>Мониторинг качества и автоматизация оповещений</w:t>
      </w:r>
    </w:p>
    <w:p w14:paraId="12B5B64B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>Для обеспечения постоянного контроля качества применяются автоматизированные процедуры:</w:t>
      </w:r>
      <w:r w:rsidRPr="006B65A2">
        <w:rPr>
          <w:cs/>
          <w:lang w:val="en-US"/>
        </w:rPr>
        <w:t>‎</w:t>
      </w:r>
    </w:p>
    <w:p w14:paraId="601F0FFE" w14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6B65A2">
        <w:lastRenderedPageBreak/>
        <w:t xml:space="preserve">Пакетные проверки – выполняются после каждой загрузки данных в рамках </w:t>
      </w:r>
      <w:r w:rsidRPr="006B65A2">
        <w:rPr>
          <w:lang w:val="en-US"/>
        </w:rPr>
        <w:t>ETL</w:t>
      </w:r>
      <w:r w:rsidRPr="006B65A2">
        <w:t xml:space="preserve">-пайплайна </w:t>
      </w:r>
      <w:r w:rsidRPr="006B65A2">
        <w:rPr>
          <w:cs/>
          <w:lang w:val="en-US"/>
        </w:rPr>
        <w:t>‎‎</w:t>
      </w:r>
      <w:r w:rsidRPr="006B65A2">
        <w:t xml:space="preserve">(например, с помощью </w:t>
      </w:r>
      <w:proofErr w:type="spellStart"/>
      <w:r w:rsidRPr="006B65A2">
        <w:rPr>
          <w:lang w:val="en-US"/>
        </w:rPr>
        <w:t>Pytest</w:t>
      </w:r>
      <w:proofErr w:type="spellEnd"/>
      <w:r w:rsidRPr="006B65A2">
        <w:t xml:space="preserve">). При обнаружении критических нарушений (падение полноты ниже 95%, </w:t>
      </w:r>
      <w:r w:rsidRPr="006B65A2">
        <w:rPr>
          <w:cs/>
          <w:lang w:val="en-US"/>
        </w:rPr>
        <w:t>‎</w:t>
      </w:r>
      <w:r w:rsidRPr="006B65A2">
        <w:t xml:space="preserve">наличие невалидных геометрий) пайплайн останавливается, и ответственным отправляется </w:t>
      </w:r>
      <w:r w:rsidRPr="006B65A2">
        <w:rPr>
          <w:cs/>
          <w:lang w:val="en-US"/>
        </w:rPr>
        <w:t>‎</w:t>
      </w:r>
      <w:r w:rsidRPr="006B65A2">
        <w:t>уведомление.</w:t>
      </w:r>
      <w:r w:rsidRPr="006B65A2">
        <w:rPr>
          <w:cs/>
          <w:lang w:val="en-US"/>
        </w:rPr>
        <w:t>‎</w:t>
      </w:r>
    </w:p>
    <w:p w14:paraId="22B57EAF" w14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6B65A2">
        <w:rPr>
          <w:cs/>
          <w:lang w:val="en-US"/>
        </w:rPr>
        <w:t>‎</w:t>
      </w:r>
      <w:r w:rsidRPr="006B65A2">
        <w:t xml:space="preserve">Дашборды качества – в </w:t>
      </w:r>
      <w:r w:rsidRPr="006B65A2">
        <w:rPr>
          <w:lang w:val="en-US"/>
        </w:rPr>
        <w:t>BI</w:t>
      </w:r>
      <w:r w:rsidRPr="006B65A2">
        <w:t xml:space="preserve">-системе (например, </w:t>
      </w:r>
      <w:r w:rsidRPr="006B65A2">
        <w:rPr>
          <w:lang w:val="en-US"/>
        </w:rPr>
        <w:t>Grafana</w:t>
      </w:r>
      <w:r w:rsidRPr="006B65A2">
        <w:t xml:space="preserve"> или </w:t>
      </w:r>
      <w:r w:rsidRPr="006B65A2">
        <w:rPr>
          <w:lang w:val="en-US"/>
        </w:rPr>
        <w:t>Power</w:t>
      </w:r>
      <w:r w:rsidRPr="006B65A2">
        <w:t xml:space="preserve"> </w:t>
      </w:r>
      <w:r w:rsidRPr="006B65A2">
        <w:rPr>
          <w:lang w:val="en-US"/>
        </w:rPr>
        <w:t>BI</w:t>
      </w:r>
      <w:r w:rsidRPr="006B65A2">
        <w:t xml:space="preserve">) строятся дашборды, </w:t>
      </w:r>
      <w:r w:rsidRPr="006B65A2">
        <w:rPr>
          <w:cs/>
          <w:lang w:val="en-US"/>
        </w:rPr>
        <w:t>‎</w:t>
      </w:r>
      <w:r w:rsidRPr="006B65A2">
        <w:t xml:space="preserve">отображающие текущие значения метрик качества по каждому источнику, динамику их изменения и </w:t>
      </w:r>
      <w:r w:rsidRPr="006B65A2">
        <w:rPr>
          <w:cs/>
          <w:lang w:val="en-US"/>
        </w:rPr>
        <w:t>‎</w:t>
      </w:r>
      <w:r w:rsidRPr="006B65A2">
        <w:t xml:space="preserve">статус соблюдения </w:t>
      </w:r>
      <w:r w:rsidRPr="006B65A2">
        <w:rPr>
          <w:lang w:val="en-US"/>
        </w:rPr>
        <w:t>SLA</w:t>
      </w:r>
      <w:r w:rsidRPr="006B65A2">
        <w:t>. Пример такого дашборда показан на рисунке 2.7.</w:t>
      </w:r>
      <w:r w:rsidRPr="006B65A2">
        <w:rPr>
          <w:cs/>
          <w:lang w:val="en-US"/>
        </w:rPr>
        <w:t>‎</w:t>
      </w:r>
    </w:p>
    <w:p w14:paraId="27C9B945" w14:textId="6DE52ECC" w:rsidR="006B65A2" w:rsidRPr="001732A1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  <w:rPr>
          <w:cs/>
        </w:rPr>
      </w:pPr>
      <w:r w:rsidRPr="006B65A2">
        <w:rPr>
          <w:cs/>
          <w:lang w:val="en-US"/>
        </w:rPr>
        <w:t>‎</w:t>
      </w:r>
      <w:r w:rsidRPr="006B65A2">
        <w:t xml:space="preserve">Алертинг – при снижении метрик ниже допустимых порогов генерируются оповещения в </w:t>
      </w:r>
      <w:r w:rsidRPr="006B65A2">
        <w:rPr>
          <w:cs/>
          <w:lang w:val="en-US"/>
        </w:rPr>
        <w:t>‎</w:t>
      </w:r>
      <w:r w:rsidRPr="006B65A2">
        <w:rPr>
          <w:lang w:val="en-US"/>
        </w:rPr>
        <w:t>Telegram</w:t>
      </w:r>
      <w:r w:rsidRPr="006B65A2">
        <w:t>/</w:t>
      </w:r>
      <w:r w:rsidRPr="006B65A2">
        <w:rPr>
          <w:lang w:val="en-US"/>
        </w:rPr>
        <w:t>Slack</w:t>
      </w:r>
      <w:r w:rsidRPr="006B65A2">
        <w:t>, что позволяет оперативно реагировать на проблемы.</w:t>
      </w:r>
      <w:r w:rsidRPr="006B65A2">
        <w:rPr>
          <w:cs/>
          <w:lang w:val="en-US"/>
        </w:rPr>
        <w:t>‎</w:t>
      </w:r>
    </w:p>
    <w:p w14:paraId="0C413642" w14:textId="77777777" w:rsidR="001732A1" w:rsidRDefault="001732A1" w:rsidP="001732A1">
      <w:pPr>
        <w:pStyle w:val="BodyText"/>
        <w:spacing w:line="360" w:lineRule="auto"/>
        <w:ind w:left="709"/>
        <w:jc w:val="both"/>
      </w:pPr>
    </w:p>
    <w:p w14:paraId="00D560AA" w14:textId="77777777" w:rsidR="009548EB" w:rsidRPr="006B65A2" w:rsidRDefault="009548EB" w:rsidP="009548EB">
      <w:pPr>
        <w:pStyle w:val="BodyText"/>
        <w:spacing w:line="360" w:lineRule="auto"/>
        <w:jc w:val="center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50E9F5C8" wp14:editId="3A86D5D2">
            <wp:extent cx="5942330" cy="3847570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324392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1002" w14:textId="77777777" w:rsidR="009548EB" w:rsidRDefault="009548EB" w:rsidP="009548EB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D60519">
        <w:rPr>
          <w:rFonts w:asciiTheme="majorBidi" w:hAnsiTheme="majorBidi" w:cstheme="majorBidi"/>
        </w:rPr>
        <w:t>Рисунок 2.7 – Пример дашборда мониторинга качества данных</w:t>
      </w:r>
    </w:p>
    <w:p w14:paraId="5AE573C7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0243595B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page"/>
      </w:r>
    </w:p>
    <w:p w14:paraId="7274E3AF" w14:textId="60E6687C" w:rsidR="006B65A2" w:rsidRPr="0016576D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6576D">
        <w:rPr>
          <w:b/>
          <w:bCs/>
        </w:rPr>
        <w:lastRenderedPageBreak/>
        <w:t>Обеспечение безопасности и аудита</w:t>
      </w:r>
      <w:r w:rsidRPr="0016576D">
        <w:rPr>
          <w:b/>
          <w:bCs/>
          <w:cs/>
          <w:lang w:val="en-US"/>
        </w:rPr>
        <w:t>‎</w:t>
      </w:r>
    </w:p>
    <w:p w14:paraId="094F9671" w14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Пространственные данные часто содержат чувствительную информацию (кадастровые записи, </w:t>
      </w:r>
      <w:r w:rsidRPr="006B65A2">
        <w:rPr>
          <w:cs/>
          <w:lang w:val="en-US"/>
        </w:rPr>
        <w:t>‎</w:t>
      </w:r>
      <w:r w:rsidRPr="006B65A2">
        <w:t>демографические показатели). В хранилище реализованы следующие меры:</w:t>
      </w:r>
      <w:r w:rsidRPr="006B65A2">
        <w:rPr>
          <w:cs/>
          <w:lang w:val="en-US"/>
        </w:rPr>
        <w:t>‎</w:t>
      </w:r>
    </w:p>
    <w:p w14:paraId="4D4B3176" w14:textId="77777777" w:rsidR="006B65A2" w:rsidRPr="006B65A2" w:rsidRDefault="006B65A2" w:rsidP="00836097">
      <w:pPr>
        <w:pStyle w:val="BodyText"/>
        <w:numPr>
          <w:ilvl w:val="0"/>
          <w:numId w:val="14"/>
        </w:numPr>
        <w:spacing w:line="360" w:lineRule="auto"/>
        <w:ind w:left="0" w:firstLine="709"/>
        <w:jc w:val="both"/>
      </w:pPr>
      <w:r w:rsidRPr="00FB50C3">
        <w:rPr>
          <w:b/>
          <w:bCs/>
        </w:rPr>
        <w:t>Разграничение доступа (</w:t>
      </w:r>
      <w:r w:rsidRPr="00FB50C3">
        <w:rPr>
          <w:b/>
          <w:bCs/>
          <w:lang w:val="en-US"/>
        </w:rPr>
        <w:t>RBAC</w:t>
      </w:r>
      <w:r w:rsidRPr="00FB50C3">
        <w:rPr>
          <w:b/>
          <w:bCs/>
        </w:rPr>
        <w:t xml:space="preserve">) </w:t>
      </w:r>
      <w:r w:rsidRPr="006B65A2">
        <w:t xml:space="preserve">– пользователи и приложения получают доступ только к тем данным, </w:t>
      </w:r>
      <w:r w:rsidRPr="006B65A2">
        <w:rPr>
          <w:cs/>
          <w:lang w:val="en-US"/>
        </w:rPr>
        <w:t>‎</w:t>
      </w:r>
      <w:r w:rsidRPr="006B65A2">
        <w:t xml:space="preserve">которые необходимы для выполнения их функций. Роли разделены на администраторов БД, </w:t>
      </w:r>
      <w:r w:rsidRPr="006B65A2">
        <w:rPr>
          <w:cs/>
          <w:lang w:val="en-US"/>
        </w:rPr>
        <w:t>‎</w:t>
      </w:r>
      <w:r w:rsidRPr="006B65A2">
        <w:t xml:space="preserve">разработчиков </w:t>
      </w:r>
      <w:r w:rsidRPr="006B65A2">
        <w:rPr>
          <w:lang w:val="en-US"/>
        </w:rPr>
        <w:t>ETL</w:t>
      </w:r>
      <w:r w:rsidRPr="006B65A2">
        <w:t xml:space="preserve">, аналитиков и внешних потребителей (через </w:t>
      </w:r>
      <w:r w:rsidRPr="006B65A2">
        <w:rPr>
          <w:lang w:val="en-US"/>
        </w:rPr>
        <w:t>API</w:t>
      </w:r>
      <w:r w:rsidRPr="006B65A2">
        <w:t>).</w:t>
      </w:r>
      <w:r w:rsidRPr="006B65A2">
        <w:rPr>
          <w:cs/>
          <w:lang w:val="en-US"/>
        </w:rPr>
        <w:t>‎</w:t>
      </w:r>
    </w:p>
    <w:p w14:paraId="58B54F7C" w14:textId="77777777" w:rsidR="006B65A2" w:rsidRPr="006B65A2" w:rsidRDefault="006B65A2" w:rsidP="00836097">
      <w:pPr>
        <w:pStyle w:val="BodyText"/>
        <w:numPr>
          <w:ilvl w:val="0"/>
          <w:numId w:val="14"/>
        </w:numPr>
        <w:spacing w:line="360" w:lineRule="auto"/>
        <w:ind w:left="0" w:firstLine="709"/>
        <w:jc w:val="both"/>
      </w:pPr>
      <w:r w:rsidRPr="006B65A2">
        <w:rPr>
          <w:cs/>
          <w:lang w:val="en-US"/>
        </w:rPr>
        <w:t>‎</w:t>
      </w:r>
      <w:r w:rsidRPr="00FB50C3">
        <w:rPr>
          <w:b/>
          <w:bCs/>
        </w:rPr>
        <w:t>Аудит действий</w:t>
      </w:r>
      <w:r w:rsidRPr="006B65A2">
        <w:t xml:space="preserve"> – все операции с данными (загрузка, изменение, удаление) и метаданными </w:t>
      </w:r>
      <w:r w:rsidRPr="006B65A2">
        <w:rPr>
          <w:cs/>
          <w:lang w:val="en-US"/>
        </w:rPr>
        <w:t>‎</w:t>
      </w:r>
      <w:r w:rsidRPr="006B65A2">
        <w:t>логируются в специальные таблицы аудита с указанием пользователя, времени и типа операции.</w:t>
      </w:r>
      <w:r w:rsidRPr="006B65A2">
        <w:rPr>
          <w:cs/>
          <w:lang w:val="en-US"/>
        </w:rPr>
        <w:t>‎</w:t>
      </w:r>
    </w:p>
    <w:p w14:paraId="3EB73D29" w14:textId="77777777" w:rsidR="006B65A2" w:rsidRPr="006B65A2" w:rsidRDefault="006B65A2" w:rsidP="00836097">
      <w:pPr>
        <w:pStyle w:val="BodyText"/>
        <w:numPr>
          <w:ilvl w:val="0"/>
          <w:numId w:val="14"/>
        </w:numPr>
        <w:spacing w:line="360" w:lineRule="auto"/>
        <w:ind w:left="0" w:firstLine="709"/>
        <w:jc w:val="both"/>
      </w:pPr>
      <w:r w:rsidRPr="00FB50C3">
        <w:rPr>
          <w:b/>
          <w:bCs/>
        </w:rPr>
        <w:t>Управление секретами</w:t>
      </w:r>
      <w:r w:rsidRPr="006B65A2">
        <w:t xml:space="preserve"> – пароли, ключи </w:t>
      </w:r>
      <w:r w:rsidRPr="006B65A2">
        <w:rPr>
          <w:lang w:val="en-US"/>
        </w:rPr>
        <w:t>API</w:t>
      </w:r>
      <w:r w:rsidRPr="006B65A2">
        <w:t xml:space="preserve"> и другие учётные данные не хранятся в коде, а </w:t>
      </w:r>
      <w:r w:rsidRPr="006B65A2">
        <w:rPr>
          <w:cs/>
          <w:lang w:val="en-US"/>
        </w:rPr>
        <w:t>‎</w:t>
      </w:r>
      <w:r w:rsidRPr="006B65A2">
        <w:t>извлекаются из защищённых хранилищ (</w:t>
      </w:r>
      <w:proofErr w:type="spellStart"/>
      <w:r w:rsidRPr="006B65A2">
        <w:rPr>
          <w:lang w:val="en-US"/>
        </w:rPr>
        <w:t>HashiCorp</w:t>
      </w:r>
      <w:proofErr w:type="spellEnd"/>
      <w:r w:rsidRPr="006B65A2">
        <w:t xml:space="preserve"> </w:t>
      </w:r>
      <w:r w:rsidRPr="006B65A2">
        <w:rPr>
          <w:lang w:val="en-US"/>
        </w:rPr>
        <w:t>Vault</w:t>
      </w:r>
      <w:r w:rsidRPr="006B65A2">
        <w:t>, переменные окружения).</w:t>
      </w:r>
      <w:r w:rsidRPr="006B65A2">
        <w:rPr>
          <w:cs/>
          <w:lang w:val="en-US"/>
        </w:rPr>
        <w:t>‎</w:t>
      </w:r>
    </w:p>
    <w:p w14:paraId="16B22411" w14:textId="77777777" w:rsid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Таким образом, управление качеством и метаданными интегрируется в архитектуру хранилища </w:t>
      </w:r>
      <w:r w:rsidRPr="006B65A2">
        <w:rPr>
          <w:cs/>
          <w:lang w:val="en-US"/>
        </w:rPr>
        <w:t>‎</w:t>
      </w:r>
      <w:r w:rsidRPr="006B65A2">
        <w:t xml:space="preserve">данных и становится её неотъемлемой частью. Это обеспечивает доверие пользователей к данным, </w:t>
      </w:r>
      <w:r w:rsidRPr="006B65A2">
        <w:rPr>
          <w:cs/>
          <w:lang w:val="en-US"/>
        </w:rPr>
        <w:t>‎</w:t>
      </w:r>
      <w:r w:rsidRPr="006B65A2">
        <w:t xml:space="preserve">прозрачность происхождения информации и возможность системного улучшения качества на основе </w:t>
      </w:r>
      <w:r w:rsidRPr="006B65A2">
        <w:rPr>
          <w:cs/>
          <w:lang w:val="en-US"/>
        </w:rPr>
        <w:t>‎</w:t>
      </w:r>
      <w:r w:rsidRPr="006B65A2">
        <w:t>накопленных метрик.</w:t>
      </w:r>
      <w:r w:rsidRPr="006B65A2">
        <w:rPr>
          <w:cs/>
          <w:lang w:val="en-US"/>
        </w:rPr>
        <w:t>‎</w:t>
      </w:r>
    </w:p>
    <w:p w14:paraId="4B1E4F4E" w14:textId="77777777" w:rsidR="00A13490" w:rsidRPr="00A13490" w:rsidRDefault="00A13490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13490">
        <w:rPr>
          <w:b/>
          <w:bCs/>
        </w:rPr>
        <w:t>Выводы по главе 2</w:t>
      </w:r>
      <w:r w:rsidRPr="00A13490">
        <w:rPr>
          <w:b/>
          <w:bCs/>
          <w:cs/>
        </w:rPr>
        <w:t>‎</w:t>
      </w:r>
    </w:p>
    <w:p w14:paraId="64D546D7" w14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Во второй главе разработана гибридная архитектура хранилища данных пространственного развития, </w:t>
      </w:r>
      <w:r>
        <w:rPr>
          <w:cs/>
        </w:rPr>
        <w:t>‎</w:t>
      </w:r>
      <w:r>
        <w:t xml:space="preserve">базирующаяся на методологии Data Vault 2.0 и дополненная элементами Lambda-архитектуры для </w:t>
      </w:r>
      <w:r>
        <w:rPr>
          <w:cs/>
        </w:rPr>
        <w:t>‎</w:t>
      </w:r>
      <w:r>
        <w:t xml:space="preserve">обработки потоковых геоданных. Архитектура включает слои Raw Data Vault (хранение исходных </w:t>
      </w:r>
      <w:r>
        <w:rPr>
          <w:cs/>
        </w:rPr>
        <w:t>‎</w:t>
      </w:r>
      <w:r>
        <w:t xml:space="preserve">данных), Business Data Vault (применение бизнес-правил, нормализация, пространственные </w:t>
      </w:r>
      <w:r>
        <w:rPr>
          <w:cs/>
        </w:rPr>
        <w:t>‎</w:t>
      </w:r>
      <w:r>
        <w:t xml:space="preserve">отношения) и Data Marts (многомерные витрины по Кимболлу). Интеграция с ГИС обеспечена </w:t>
      </w:r>
      <w:r>
        <w:rPr>
          <w:cs/>
        </w:rPr>
        <w:t>‎</w:t>
      </w:r>
      <w:r>
        <w:t>использованием PostGIS и публикацией витрин через стандартные сервисы.</w:t>
      </w:r>
      <w:r>
        <w:rPr>
          <w:cs/>
        </w:rPr>
        <w:t>‎</w:t>
      </w:r>
    </w:p>
    <w:p w14:paraId="650B8856" w14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Спроектированы детализированные доменные модели Data Vault для ключевых предметных областей </w:t>
      </w:r>
      <w:r>
        <w:rPr>
          <w:cs/>
        </w:rPr>
        <w:t>‎</w:t>
      </w:r>
      <w:r>
        <w:t xml:space="preserve">мухафазы Тартус: кадастра и </w:t>
      </w:r>
      <w:r>
        <w:lastRenderedPageBreak/>
        <w:t xml:space="preserve">землепользования, транспортной инфраструктуры, экологии, демографии </w:t>
      </w:r>
      <w:r>
        <w:rPr>
          <w:cs/>
        </w:rPr>
        <w:t>‎</w:t>
      </w:r>
      <w:r>
        <w:t xml:space="preserve">и экономики. Для каждой области определены хабы (уникальные бизнес-ключи), связи и сателлиты, </w:t>
      </w:r>
      <w:r>
        <w:rPr>
          <w:cs/>
        </w:rPr>
        <w:t>‎</w:t>
      </w:r>
      <w:r>
        <w:t xml:space="preserve">включая специализированные сателлиты для хранения геометрий (с индексацией GiST) и метаданных </w:t>
      </w:r>
      <w:r>
        <w:rPr>
          <w:cs/>
        </w:rPr>
        <w:t>‎</w:t>
      </w:r>
      <w:r>
        <w:t xml:space="preserve">качества. Модели обеспечивают полную историзацию изменений и устойчивость к эволюции </w:t>
      </w:r>
      <w:r>
        <w:rPr>
          <w:cs/>
        </w:rPr>
        <w:t>‎</w:t>
      </w:r>
      <w:r>
        <w:t>источников.</w:t>
      </w:r>
      <w:r>
        <w:rPr>
          <w:cs/>
        </w:rPr>
        <w:t>‎</w:t>
      </w:r>
    </w:p>
    <w:p w14:paraId="067A2A1B" w14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Предложена иерархическая модель достоверности источников, позволяющая автоматически </w:t>
      </w:r>
      <w:r>
        <w:rPr>
          <w:cs/>
        </w:rPr>
        <w:t>‎</w:t>
      </w:r>
      <w:r>
        <w:t xml:space="preserve">разрешать конфликты при консолидации показателей в сводных витринах на основе приоритетов (от </w:t>
      </w:r>
      <w:r>
        <w:rPr>
          <w:cs/>
        </w:rPr>
        <w:t>‎</w:t>
      </w:r>
      <w:r>
        <w:t xml:space="preserve">официальной статистики до альтернативных данных). Модель интегрирована в структуру хранилища </w:t>
      </w:r>
      <w:r>
        <w:rPr>
          <w:cs/>
        </w:rPr>
        <w:t>‎</w:t>
      </w:r>
      <w:r>
        <w:t>через сателлиты качества и алгоритмы выбора значений.</w:t>
      </w:r>
      <w:r>
        <w:rPr>
          <w:cs/>
        </w:rPr>
        <w:t>‎</w:t>
      </w:r>
    </w:p>
    <w:p w14:paraId="17ADFFA4" w14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Спроектированы многомерные витрины (Data Marts) по методологии Кимболла для каждой </w:t>
      </w:r>
      <w:r>
        <w:rPr>
          <w:cs/>
        </w:rPr>
        <w:t>‎</w:t>
      </w:r>
      <w:r>
        <w:t xml:space="preserve">предметной области. Определены фактные таблицы (площади, интенсивность движения, </w:t>
      </w:r>
      <w:r>
        <w:rPr>
          <w:cs/>
        </w:rPr>
        <w:t>‎</w:t>
      </w:r>
      <w:r>
        <w:t xml:space="preserve">концентрации загрязнителей, численность населения) и соответствующие измерения (время, </w:t>
      </w:r>
      <w:r>
        <w:rPr>
          <w:cs/>
        </w:rPr>
        <w:t>‎</w:t>
      </w:r>
      <w:r>
        <w:t xml:space="preserve">территория, категории, показатели). Витрины оптимизированы для быстрого выполнения </w:t>
      </w:r>
      <w:r>
        <w:rPr>
          <w:cs/>
        </w:rPr>
        <w:t>‎</w:t>
      </w:r>
      <w:r>
        <w:t>аналитических запросов и интеграции с BI-инструментами.</w:t>
      </w:r>
      <w:r>
        <w:rPr>
          <w:cs/>
        </w:rPr>
        <w:t>‎</w:t>
      </w:r>
    </w:p>
    <w:p w14:paraId="0934E20A" w14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Разработана система управления качеством данных и метаданными, включающая многоуровневые </w:t>
      </w:r>
      <w:r>
        <w:rPr>
          <w:cs/>
        </w:rPr>
        <w:t>‎</w:t>
      </w:r>
      <w:r>
        <w:t xml:space="preserve">правила валидации (синтаксические, семантические, пространственные), количественные метрики </w:t>
      </w:r>
      <w:r>
        <w:rPr>
          <w:cs/>
        </w:rPr>
        <w:t>‎</w:t>
      </w:r>
      <w:r>
        <w:t xml:space="preserve">качества (полнота, точность, актуальность, уникальность, валидность, топологическая корректность), </w:t>
      </w:r>
      <w:r>
        <w:rPr>
          <w:cs/>
        </w:rPr>
        <w:t>‎</w:t>
      </w:r>
      <w:r>
        <w:t xml:space="preserve">каталог данных и механизмы отслеживания происхождения (data lineage). Контроль качества встроен </w:t>
      </w:r>
      <w:r>
        <w:rPr>
          <w:cs/>
        </w:rPr>
        <w:t>‎</w:t>
      </w:r>
      <w:r>
        <w:t>в ETL-процессы и поддерживается специализированными сателлитами.</w:t>
      </w:r>
      <w:r>
        <w:rPr>
          <w:cs/>
        </w:rPr>
        <w:t>‎</w:t>
      </w:r>
    </w:p>
    <w:p w14:paraId="4CD05A98" w14:textId="77777777" w:rsidR="00DC3CA8" w:rsidRDefault="00A13490" w:rsidP="00836097">
      <w:pPr>
        <w:pStyle w:val="BodyText"/>
        <w:spacing w:line="360" w:lineRule="auto"/>
        <w:ind w:firstLine="709"/>
        <w:jc w:val="both"/>
      </w:pPr>
      <w:r>
        <w:t xml:space="preserve">Таким образом, глава 2 содержит полное архитектурное и модельное решение, обеспечивающее </w:t>
      </w:r>
      <w:r>
        <w:rPr>
          <w:cs/>
        </w:rPr>
        <w:t>‎</w:t>
      </w:r>
      <w:r>
        <w:t xml:space="preserve">гибкую интеграцию, историзацию и высокое качество пространственных данных для поддержки </w:t>
      </w:r>
      <w:r>
        <w:rPr>
          <w:cs/>
        </w:rPr>
        <w:t>‎</w:t>
      </w:r>
      <w:r>
        <w:t>принятия решений в региональном управлении.</w:t>
      </w:r>
    </w:p>
    <w:p w14:paraId="70306590" w14:textId="77777777" w:rsidR="00DC3CA8" w:rsidRDefault="00DC3CA8">
      <w:pPr>
        <w:rPr>
          <w:sz w:val="28"/>
          <w:szCs w:val="28"/>
        </w:rPr>
      </w:pPr>
      <w:r>
        <w:br w:type="page"/>
      </w:r>
    </w:p>
    <w:p w14:paraId="0BB5382E" w14:textId="77777777" w:rsidR="00DE4A3C" w:rsidRPr="00BA0133" w:rsidRDefault="00DC3CA8" w:rsidP="00BA0133">
      <w:pPr>
        <w:pStyle w:val="Heading2"/>
        <w:rPr>
          <w:rFonts w:eastAsiaTheme="majorEastAsia"/>
          <w:lang w:bidi="ar-SY"/>
        </w:rPr>
      </w:pPr>
      <w:bookmarkStart w:id="11" w:name="_Toc228809998"/>
      <w:r w:rsidRPr="00BA0133">
        <w:rPr>
          <w:rFonts w:eastAsiaTheme="majorEastAsia"/>
          <w:lang w:bidi="ar-SY"/>
        </w:rPr>
        <w:lastRenderedPageBreak/>
        <w:t xml:space="preserve">ГЛАВА 3 РЕАЛИЗАЦИЯ ПРОТОТИПА ХРАНИЛИЩА </w:t>
      </w:r>
      <w:r w:rsidR="008A5956" w:rsidRPr="00BA0133">
        <w:rPr>
          <w:rFonts w:eastAsiaTheme="majorEastAsia"/>
          <w:cs/>
          <w:lang w:bidi="ar-SY"/>
        </w:rPr>
        <w:t>‎</w:t>
      </w:r>
      <w:r w:rsidRPr="00BA0133">
        <w:rPr>
          <w:rFonts w:eastAsiaTheme="majorEastAsia"/>
          <w:lang w:bidi="ar-SY"/>
        </w:rPr>
        <w:t xml:space="preserve">ДАННЫХ И АПРОБАЦИЯ НА ДАННЫХ МУХАФАЗЫ </w:t>
      </w:r>
      <w:r w:rsidR="008A5956" w:rsidRPr="00BA0133">
        <w:rPr>
          <w:rFonts w:eastAsiaTheme="majorEastAsia"/>
          <w:cs/>
          <w:lang w:bidi="ar-SY"/>
        </w:rPr>
        <w:t>‎</w:t>
      </w:r>
      <w:r w:rsidRPr="00BA0133">
        <w:rPr>
          <w:rFonts w:eastAsiaTheme="majorEastAsia"/>
          <w:lang w:bidi="ar-SY"/>
        </w:rPr>
        <w:t>ТАРТУС</w:t>
      </w:r>
      <w:bookmarkEnd w:id="11"/>
    </w:p>
    <w:p w14:paraId="5840BBFC" w14:textId="77777777" w:rsidR="00DD5008" w:rsidRPr="00715661" w:rsidRDefault="00715661" w:rsidP="00836097">
      <w:pPr>
        <w:pStyle w:val="BodyText"/>
        <w:spacing w:line="360" w:lineRule="auto"/>
        <w:ind w:firstLine="709"/>
        <w:jc w:val="both"/>
      </w:pPr>
      <w:r w:rsidRPr="00715661">
        <w:t xml:space="preserve">В данной главе представлена практическая реализация разработанного гибридного хранилища </w:t>
      </w:r>
      <w:r w:rsidRPr="00715661">
        <w:rPr>
          <w:cs/>
        </w:rPr>
        <w:t>‎</w:t>
      </w:r>
      <w:r w:rsidRPr="00715661">
        <w:t>данных, описаны процессы загрузки и контроля качества, приведены результаты пространственно-</w:t>
      </w:r>
      <w:r w:rsidRPr="00715661">
        <w:rPr>
          <w:cs/>
        </w:rPr>
        <w:t>‎</w:t>
      </w:r>
      <w:r w:rsidRPr="00715661">
        <w:t xml:space="preserve">временного анализа данных мухафазы Тартус, а также показана применимость DevOps-практик для </w:t>
      </w:r>
      <w:r w:rsidRPr="00715661">
        <w:rPr>
          <w:cs/>
        </w:rPr>
        <w:t>‎</w:t>
      </w:r>
      <w:r w:rsidRPr="00715661">
        <w:t>обеспечения надёжности и наблюдаемости системы.</w:t>
      </w:r>
      <w:r w:rsidRPr="00715661">
        <w:rPr>
          <w:cs/>
        </w:rPr>
        <w:t>‎</w:t>
      </w:r>
    </w:p>
    <w:p w14:paraId="450381D0" w14:textId="77777777" w:rsidR="001732A1" w:rsidRDefault="001732A1" w:rsidP="00EE6AF5">
      <w:pPr>
        <w:pStyle w:val="BodyText"/>
        <w:spacing w:line="360" w:lineRule="auto"/>
        <w:ind w:firstLine="709"/>
        <w:rPr>
          <w:b/>
          <w:bCs/>
        </w:rPr>
      </w:pPr>
    </w:p>
    <w:p w14:paraId="1A8EB98D" w14:textId="6CC7B8A5" w:rsidR="0021576D" w:rsidRDefault="0021576D" w:rsidP="00BA0133">
      <w:pPr>
        <w:pStyle w:val="Heading3"/>
      </w:pPr>
      <w:bookmarkStart w:id="12" w:name="_Toc228809999"/>
      <w:r w:rsidRPr="00237B8B">
        <w:t xml:space="preserve">3.1 </w:t>
      </w:r>
      <w:r w:rsidRPr="0021576D">
        <w:t>Подтверждение реализации хранилища данных</w:t>
      </w:r>
      <w:bookmarkEnd w:id="12"/>
    </w:p>
    <w:p w14:paraId="3F0EC15A" w14:textId="77777777" w:rsidR="008A5956" w:rsidRDefault="00715661" w:rsidP="00836097">
      <w:pPr>
        <w:pStyle w:val="BodyText"/>
        <w:spacing w:line="360" w:lineRule="auto"/>
        <w:ind w:firstLine="709"/>
        <w:jc w:val="both"/>
      </w:pPr>
      <w:r w:rsidRPr="00715661">
        <w:t xml:space="preserve">В рамках исследования реализован прототип хранилища данных на базе PostgreSQL с расширением </w:t>
      </w:r>
      <w:r w:rsidRPr="00715661">
        <w:rPr>
          <w:cs/>
        </w:rPr>
        <w:t>‎</w:t>
      </w:r>
      <w:r w:rsidRPr="00715661">
        <w:t>PostGIS, обеспечивающий хранение, интеграцию и пространственную обработку данных.</w:t>
      </w:r>
      <w:r w:rsidRPr="00715661">
        <w:rPr>
          <w:cs/>
        </w:rPr>
        <w:t>‎</w:t>
      </w:r>
      <w:r w:rsidR="008A5956">
        <w:rPr>
          <w:cs/>
        </w:rPr>
        <w:t>‎</w:t>
      </w:r>
    </w:p>
    <w:p w14:paraId="341C5F74" w14:textId="77777777" w:rsidR="00715661" w:rsidRDefault="00715661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715661">
        <w:t xml:space="preserve">Реализованная архитектура соответствует принципам многоуровневого построения и включает </w:t>
      </w:r>
      <w:r w:rsidRPr="00715661">
        <w:rPr>
          <w:cs/>
        </w:rPr>
        <w:t>‎</w:t>
      </w:r>
      <w:r w:rsidRPr="00715661">
        <w:t xml:space="preserve">следующие компоненты: источники данных (кадастр, статистика, спутниковые данные, транспортные </w:t>
      </w:r>
      <w:r w:rsidRPr="00715661">
        <w:rPr>
          <w:cs/>
        </w:rPr>
        <w:t>‎</w:t>
      </w:r>
      <w:r w:rsidRPr="00715661">
        <w:t xml:space="preserve">данные); ETL/ELT-процессы загрузки и преобразования; хранилище данных (PostgreSQL/PostGIS, Data </w:t>
      </w:r>
      <w:r w:rsidRPr="00715661">
        <w:rPr>
          <w:cs/>
        </w:rPr>
        <w:t>‎</w:t>
      </w:r>
      <w:r w:rsidRPr="00715661">
        <w:t xml:space="preserve">Vault); витрины данных (многомерные модели); слой визуализации (Streamlit). Процесс обработки </w:t>
      </w:r>
      <w:r w:rsidRPr="00715661">
        <w:rPr>
          <w:cs/>
        </w:rPr>
        <w:t>‎</w:t>
      </w:r>
      <w:r w:rsidRPr="00715661">
        <w:t xml:space="preserve">организован как последовательность этапов: извлечение из источников (Shapefile, CSV, GeoTIFF, OSM), </w:t>
      </w:r>
      <w:r w:rsidRPr="00715661">
        <w:rPr>
          <w:cs/>
        </w:rPr>
        <w:t>‎</w:t>
      </w:r>
      <w:r w:rsidRPr="00715661">
        <w:t xml:space="preserve">преобразование и нормализация, проверка качества (валидность геометрий, полнота), загрузка в Raw </w:t>
      </w:r>
      <w:r w:rsidRPr="00715661">
        <w:rPr>
          <w:cs/>
        </w:rPr>
        <w:t>‎</w:t>
      </w:r>
      <w:r w:rsidRPr="00715661">
        <w:t>Data Vault, обогащение и связывание в Business Vault, формирование витрин для анализа.</w:t>
      </w:r>
      <w:r w:rsidRPr="00715661">
        <w:rPr>
          <w:cs/>
        </w:rPr>
        <w:t>‎</w:t>
      </w:r>
    </w:p>
    <w:p w14:paraId="3F86C31A" w14:textId="77777777" w:rsidR="00392324" w:rsidRDefault="00392324" w:rsidP="00836097">
      <w:pPr>
        <w:pStyle w:val="BodyText"/>
        <w:spacing w:line="360" w:lineRule="auto"/>
        <w:ind w:firstLine="709"/>
        <w:jc w:val="both"/>
      </w:pPr>
      <w:r>
        <w:t xml:space="preserve">Структура хранилища разработана в соответствии с методологией Data Vault и включает следующие </w:t>
      </w:r>
      <w:r>
        <w:rPr>
          <w:cs/>
        </w:rPr>
        <w:t>‎</w:t>
      </w:r>
      <w:r>
        <w:t>элементы:</w:t>
      </w:r>
      <w:r>
        <w:rPr>
          <w:cs/>
        </w:rPr>
        <w:t>‎</w:t>
      </w:r>
    </w:p>
    <w:p w14:paraId="2FF78DBE" w14:textId="77777777" w:rsidR="00AC2F31" w:rsidRPr="00AC2F31" w:rsidRDefault="00AC2F31" w:rsidP="00836097">
      <w:pPr>
        <w:pStyle w:val="BodyText"/>
        <w:spacing w:line="360" w:lineRule="auto"/>
        <w:ind w:firstLine="709"/>
        <w:rPr>
          <w:lang w:val="en-US"/>
        </w:rPr>
      </w:pPr>
      <w:r w:rsidRPr="00AC2F31">
        <w:rPr>
          <w:lang w:val="en-US"/>
        </w:rPr>
        <w:t xml:space="preserve">- </w:t>
      </w:r>
      <w:r>
        <w:t>хабы</w:t>
      </w:r>
      <w:r w:rsidRPr="00AC2F31">
        <w:rPr>
          <w:lang w:val="en-US"/>
        </w:rPr>
        <w:t xml:space="preserve">: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land_plot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 xml:space="preserve">, </w:t>
      </w:r>
      <w:r>
        <w:rPr>
          <w:lang w:val="en-US"/>
        </w:rPr>
        <w:t>«</w:t>
      </w:r>
      <w:r w:rsidRPr="00AC2F31">
        <w:rPr>
          <w:lang w:val="en-US"/>
        </w:rPr>
        <w:t>population</w:t>
      </w:r>
      <w:r>
        <w:rPr>
          <w:lang w:val="en-US"/>
        </w:rPr>
        <w:t>»</w:t>
      </w:r>
      <w:r w:rsidRPr="00AC2F31">
        <w:rPr>
          <w:lang w:val="en-US"/>
        </w:rPr>
        <w:t xml:space="preserve">,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road_network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 xml:space="preserve">,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environmental_indicator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>;</w:t>
      </w:r>
      <w:r>
        <w:rPr>
          <w:cs/>
        </w:rPr>
        <w:t>‎</w:t>
      </w:r>
    </w:p>
    <w:p w14:paraId="47058EEF" w14:textId="77777777" w:rsidR="00AC2F31" w:rsidRPr="00AC2F31" w:rsidRDefault="00AC2F31" w:rsidP="00836097">
      <w:pPr>
        <w:pStyle w:val="BodyText"/>
        <w:spacing w:line="360" w:lineRule="auto"/>
        <w:ind w:firstLine="709"/>
        <w:rPr>
          <w:lang w:val="en-US"/>
        </w:rPr>
      </w:pPr>
      <w:r w:rsidRPr="00AC2F31">
        <w:rPr>
          <w:lang w:val="en-US"/>
        </w:rPr>
        <w:t xml:space="preserve">- </w:t>
      </w:r>
      <w:r>
        <w:t>связи</w:t>
      </w:r>
      <w:r w:rsidRPr="00AC2F31">
        <w:rPr>
          <w:lang w:val="en-US"/>
        </w:rPr>
        <w:t xml:space="preserve">: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link_land_transport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 xml:space="preserve">,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link_population_area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>;</w:t>
      </w:r>
      <w:r>
        <w:rPr>
          <w:cs/>
        </w:rPr>
        <w:t>‎</w:t>
      </w:r>
    </w:p>
    <w:p w14:paraId="3B4949A8" w14:textId="77777777" w:rsidR="00AC2F31" w:rsidRDefault="00AC2F31" w:rsidP="00836097">
      <w:pPr>
        <w:pStyle w:val="BodyText"/>
        <w:spacing w:line="360" w:lineRule="auto"/>
        <w:ind w:firstLine="709"/>
        <w:rPr>
          <w:rtl/>
          <w:cs/>
        </w:rPr>
      </w:pPr>
      <w:r>
        <w:rPr>
          <w:cs/>
        </w:rPr>
        <w:t>‎</w:t>
      </w:r>
      <w:r w:rsidRPr="00AC2F31">
        <w:rPr>
          <w:lang w:val="en-US"/>
        </w:rPr>
        <w:t xml:space="preserve">- </w:t>
      </w:r>
      <w:r>
        <w:t>сателлиты</w:t>
      </w:r>
      <w:r w:rsidRPr="00AC2F31">
        <w:rPr>
          <w:lang w:val="en-US"/>
        </w:rPr>
        <w:t xml:space="preserve">: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sat_geometry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 xml:space="preserve">,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sat_attributes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 xml:space="preserve">, </w:t>
      </w:r>
      <w:r>
        <w:rPr>
          <w:lang w:val="en-US"/>
        </w:rPr>
        <w:t>«</w:t>
      </w:r>
      <w:proofErr w:type="spellStart"/>
      <w:r w:rsidRPr="00AC2F31">
        <w:rPr>
          <w:lang w:val="en-US"/>
        </w:rPr>
        <w:t>sat_quality</w:t>
      </w:r>
      <w:proofErr w:type="spellEnd"/>
      <w:r>
        <w:rPr>
          <w:lang w:val="en-US"/>
        </w:rPr>
        <w:t>»</w:t>
      </w:r>
      <w:r w:rsidRPr="00AC2F31">
        <w:rPr>
          <w:lang w:val="en-US"/>
        </w:rPr>
        <w:t>.</w:t>
      </w:r>
      <w:r>
        <w:rPr>
          <w:cs/>
        </w:rPr>
        <w:t>‎</w:t>
      </w:r>
    </w:p>
    <w:p w14:paraId="059B7BEA" w14:textId="77777777" w:rsidR="008A5956" w:rsidRDefault="008A5956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rPr>
          <w:cs/>
        </w:rPr>
        <w:t>‎</w:t>
      </w:r>
      <w:r w:rsidR="00AC2F31" w:rsidRPr="00AC2F31">
        <w:t xml:space="preserve"> Хабы обеспечивают хранение устойчивых бизнес-ключей (кадастровые номера, идентификаторы </w:t>
      </w:r>
      <w:r w:rsidR="00AC2F31" w:rsidRPr="00AC2F31">
        <w:rPr>
          <w:cs/>
        </w:rPr>
        <w:t>‎</w:t>
      </w:r>
      <w:r w:rsidR="00AC2F31" w:rsidRPr="00AC2F31">
        <w:t xml:space="preserve">территорий и объектов). Связи отражают отношения между сущностями. Сателлиты содержат </w:t>
      </w:r>
      <w:r w:rsidR="00AC2F31" w:rsidRPr="00AC2F31">
        <w:rPr>
          <w:cs/>
        </w:rPr>
        <w:t>‎</w:t>
      </w:r>
      <w:r w:rsidR="00AC2F31" w:rsidRPr="00AC2F31">
        <w:t xml:space="preserve">атрибутивную, пространственную и </w:t>
      </w:r>
      <w:r w:rsidR="00AC2F31" w:rsidRPr="00AC2F31">
        <w:lastRenderedPageBreak/>
        <w:t xml:space="preserve">качественную информацию с поддержкой историзации. В </w:t>
      </w:r>
      <w:r w:rsidR="00AC2F31" w:rsidRPr="00AC2F31">
        <w:rPr>
          <w:cs/>
        </w:rPr>
        <w:t>‎</w:t>
      </w:r>
      <w:r w:rsidR="00AC2F31" w:rsidRPr="00AC2F31">
        <w:t xml:space="preserve">сателлитах геометрии реализовано хранение пространственных объектов в формате PostGIS с </w:t>
      </w:r>
      <w:r w:rsidR="00AC2F31" w:rsidRPr="00AC2F31">
        <w:rPr>
          <w:cs/>
        </w:rPr>
        <w:t>‎</w:t>
      </w:r>
      <w:r w:rsidR="00AC2F31" w:rsidRPr="00AC2F31">
        <w:t xml:space="preserve">использованием типов GEOMETRY (POLYGON, LINESTRING), что обеспечивает выполнение </w:t>
      </w:r>
      <w:r w:rsidR="00AC2F31" w:rsidRPr="00AC2F31">
        <w:rPr>
          <w:cs/>
        </w:rPr>
        <w:t>‎</w:t>
      </w:r>
      <w:r w:rsidR="00AC2F31" w:rsidRPr="00AC2F31">
        <w:t>пространственных запросов и индексирование с использованием GiST.</w:t>
      </w:r>
      <w:r w:rsidR="00AC2F31" w:rsidRPr="00AC2F31">
        <w:rPr>
          <w:cs/>
        </w:rPr>
        <w:t>‎</w:t>
      </w:r>
    </w:p>
    <w:p w14:paraId="38ED773B" w14:textId="3297DA4F" w:rsidR="00AC2F31" w:rsidRDefault="00AC2F31" w:rsidP="00836097">
      <w:pPr>
        <w:pStyle w:val="BodyText"/>
        <w:spacing w:line="360" w:lineRule="auto"/>
        <w:ind w:firstLine="709"/>
        <w:jc w:val="both"/>
        <w:rPr>
          <w:cs/>
        </w:rPr>
      </w:pPr>
      <w:r w:rsidRPr="00AC2F31">
        <w:t xml:space="preserve">На рисунке 3.1 представлена ER-диаграмма, на которой показаны сущности </w:t>
      </w:r>
      <w:r>
        <w:t>«</w:t>
      </w:r>
      <w:r w:rsidRPr="00AC2F31">
        <w:t>hub_parcel</w:t>
      </w:r>
      <w:r>
        <w:t>»</w:t>
      </w:r>
      <w:r w:rsidRPr="00AC2F31">
        <w:t xml:space="preserve">, </w:t>
      </w:r>
      <w:r w:rsidRPr="00AC2F31">
        <w:rPr>
          <w:cs/>
        </w:rPr>
        <w:t>‎‎</w:t>
      </w:r>
      <w:r>
        <w:t>«</w:t>
      </w:r>
      <w:r w:rsidRPr="00AC2F31">
        <w:t>hub_settlement</w:t>
      </w:r>
      <w:r>
        <w:t>»</w:t>
      </w:r>
      <w:r w:rsidRPr="00AC2F31">
        <w:t xml:space="preserve">, </w:t>
      </w:r>
      <w:r>
        <w:t>«</w:t>
      </w:r>
      <w:r w:rsidRPr="00AC2F31">
        <w:t>link_parcel_settlement</w:t>
      </w:r>
      <w:r>
        <w:t>»</w:t>
      </w:r>
      <w:r w:rsidRPr="00AC2F31">
        <w:t xml:space="preserve"> и </w:t>
      </w:r>
      <w:r>
        <w:t>«</w:t>
      </w:r>
      <w:r w:rsidRPr="00AC2F31">
        <w:t>sat_parcel_geom</w:t>
      </w:r>
      <w:r>
        <w:t>»</w:t>
      </w:r>
      <w:r w:rsidRPr="00AC2F31">
        <w:t>, их первичные ключи (</w:t>
      </w:r>
      <w:r>
        <w:t>«</w:t>
      </w:r>
      <w:r w:rsidRPr="00AC2F31">
        <w:t>hk_parcel</w:t>
      </w:r>
      <w:r>
        <w:t>»</w:t>
      </w:r>
      <w:r w:rsidRPr="00AC2F31">
        <w:t xml:space="preserve">, </w:t>
      </w:r>
      <w:r w:rsidRPr="00AC2F31">
        <w:rPr>
          <w:cs/>
        </w:rPr>
        <w:t>‎‎</w:t>
      </w:r>
      <w:r>
        <w:t>«</w:t>
      </w:r>
      <w:r w:rsidRPr="00AC2F31">
        <w:t>hk_settlement</w:t>
      </w:r>
      <w:r>
        <w:t>»</w:t>
      </w:r>
      <w:r w:rsidRPr="00AC2F31">
        <w:t>), внешние ключи, типы данных (</w:t>
      </w:r>
      <w:r>
        <w:t>«</w:t>
      </w:r>
      <w:r w:rsidRPr="00AC2F31">
        <w:t>CHAR32</w:t>
      </w:r>
      <w:r>
        <w:t>»</w:t>
      </w:r>
      <w:r w:rsidRPr="00AC2F31">
        <w:t xml:space="preserve">, </w:t>
      </w:r>
      <w:r>
        <w:t>«</w:t>
      </w:r>
      <w:r w:rsidRPr="00AC2F31">
        <w:t>TEXT</w:t>
      </w:r>
      <w:r>
        <w:t>»</w:t>
      </w:r>
      <w:r w:rsidRPr="00AC2F31">
        <w:t xml:space="preserve">, </w:t>
      </w:r>
      <w:r>
        <w:t>«</w:t>
      </w:r>
      <w:r w:rsidRPr="00AC2F31">
        <w:t>GEOMETRY/Polygon,4326</w:t>
      </w:r>
      <w:r>
        <w:t>»</w:t>
      </w:r>
      <w:r w:rsidRPr="00AC2F31">
        <w:t xml:space="preserve">) и </w:t>
      </w:r>
      <w:r w:rsidRPr="00AC2F31">
        <w:rPr>
          <w:cs/>
        </w:rPr>
        <w:t>‎</w:t>
      </w:r>
      <w:r w:rsidRPr="00AC2F31">
        <w:t>кардинальность связей (1 : ).</w:t>
      </w:r>
      <w:r w:rsidRPr="00AC2F31">
        <w:rPr>
          <w:cs/>
        </w:rPr>
        <w:t>‎</w:t>
      </w:r>
    </w:p>
    <w:p w14:paraId="069EE910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rtl/>
          <w:cs/>
        </w:rPr>
      </w:pPr>
    </w:p>
    <w:p w14:paraId="0903E742" w14:textId="77777777" w:rsidR="009548EB" w:rsidRDefault="009548EB" w:rsidP="009548EB">
      <w:pPr>
        <w:pStyle w:val="BodyText"/>
        <w:spacing w:line="360" w:lineRule="auto"/>
        <w:ind w:firstLine="709"/>
        <w:jc w:val="center"/>
        <w:rPr>
          <w:rtl/>
          <w:cs/>
        </w:rPr>
      </w:pPr>
      <w:r>
        <w:rPr>
          <w:noProof/>
          <w:lang w:val="en-US"/>
        </w:rPr>
        <w:drawing>
          <wp:inline distT="0" distB="0" distL="0" distR="0" wp14:anchorId="61C59CCC" wp14:editId="751D3132">
            <wp:extent cx="3547021" cy="19872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.2 – ER-диаграмма физической модели хранилища (Data Vault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940" cy="19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73C3" w14:textId="77777777" w:rsidR="009548EB" w:rsidRDefault="009548EB" w:rsidP="009548EB">
      <w:pPr>
        <w:spacing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D1690C"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</w:rPr>
        <w:t>3</w:t>
      </w:r>
      <w:r w:rsidRPr="00D1690C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>1</w:t>
      </w:r>
      <w:r w:rsidRPr="00D1690C">
        <w:rPr>
          <w:rFonts w:asciiTheme="majorBidi" w:hAnsiTheme="majorBidi" w:cstheme="majorBidi"/>
          <w:sz w:val="28"/>
          <w:szCs w:val="28"/>
        </w:rPr>
        <w:t xml:space="preserve"> – </w:t>
      </w:r>
      <w:r w:rsidRPr="001D6E32">
        <w:rPr>
          <w:rFonts w:asciiTheme="majorBidi" w:hAnsiTheme="majorBidi" w:cstheme="majorBidi"/>
          <w:sz w:val="28"/>
          <w:szCs w:val="28"/>
        </w:rPr>
        <w:t>ER-диаграмма физической модели хранилища данных</w:t>
      </w:r>
    </w:p>
    <w:p w14:paraId="1925072A" w14:textId="77777777" w:rsidR="009548EB" w:rsidRDefault="009548EB" w:rsidP="009548EB">
      <w:pPr>
        <w:pStyle w:val="BodyText"/>
        <w:spacing w:line="360" w:lineRule="auto"/>
        <w:ind w:firstLine="709"/>
        <w:jc w:val="center"/>
      </w:pPr>
      <w:r w:rsidRPr="001D6E32">
        <w:rPr>
          <w:rFonts w:asciiTheme="majorBidi" w:hAnsiTheme="majorBidi" w:cstheme="majorBidi"/>
        </w:rPr>
        <w:t>(Data Vault)</w:t>
      </w:r>
      <w:r w:rsidRPr="001D6E32">
        <w:rPr>
          <w:rFonts w:asciiTheme="majorBidi" w:hAnsiTheme="majorBidi" w:cstheme="majorBidi"/>
          <w:cs/>
        </w:rPr>
        <w:t>‎</w:t>
      </w:r>
    </w:p>
    <w:p w14:paraId="06B849B8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3C908B88" w14:textId="195FAE8E" w:rsidR="00131398" w:rsidRDefault="009521C5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9521C5">
        <w:t xml:space="preserve">Разработанная ER-диаграмма отражает логическую структуру ядра хранилища. Хабы фиксируют </w:t>
      </w:r>
      <w:r w:rsidRPr="009521C5">
        <w:rPr>
          <w:cs/>
        </w:rPr>
        <w:t>‎</w:t>
      </w:r>
      <w:r w:rsidRPr="009521C5">
        <w:t xml:space="preserve">бизнес-ключи, линк описывает отношения между участками и населёнными пунктами, сателлиты </w:t>
      </w:r>
      <w:r w:rsidRPr="009521C5">
        <w:rPr>
          <w:cs/>
        </w:rPr>
        <w:t>‎</w:t>
      </w:r>
      <w:r w:rsidRPr="009521C5">
        <w:t>хранят геометрию с историей изменений.</w:t>
      </w:r>
      <w:r w:rsidRPr="009521C5">
        <w:rPr>
          <w:cs/>
        </w:rPr>
        <w:t>‎</w:t>
      </w:r>
    </w:p>
    <w:p w14:paraId="1045BFDE" w14:textId="77777777" w:rsidR="00732182" w:rsidRDefault="00732182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t xml:space="preserve">В хранилище загружены реальные данные, характеризующие пространственное развитие мухафазы </w:t>
      </w:r>
      <w:r>
        <w:rPr>
          <w:cs/>
        </w:rPr>
        <w:t>‎</w:t>
      </w:r>
      <w:r>
        <w:t>Тартус:</w:t>
      </w:r>
      <w:r>
        <w:rPr>
          <w:cs/>
        </w:rPr>
        <w:t>‎</w:t>
      </w:r>
    </w:p>
    <w:p w14:paraId="5EDE6ADC" w14:textId="63F15643" w:rsidR="00732182" w:rsidRDefault="00732182" w:rsidP="00836097">
      <w:pPr>
        <w:pStyle w:val="BodyText"/>
        <w:spacing w:line="360" w:lineRule="auto"/>
        <w:ind w:firstLine="709"/>
        <w:jc w:val="both"/>
      </w:pPr>
      <w:r>
        <w:t xml:space="preserve">- кадастровые данные: около </w:t>
      </w:r>
      <w:r w:rsidR="0032346B">
        <w:rPr>
          <w:rFonts w:hint="cs"/>
          <w:rtl/>
        </w:rPr>
        <w:t>780</w:t>
      </w:r>
      <w:r>
        <w:t xml:space="preserve">  земельных участков;</w:t>
      </w:r>
      <w:r>
        <w:rPr>
          <w:cs/>
        </w:rPr>
        <w:t>‎</w:t>
      </w:r>
    </w:p>
    <w:p w14:paraId="15B65124" w14:textId="77777777" w:rsidR="00732182" w:rsidRDefault="00732182" w:rsidP="00836097">
      <w:pPr>
        <w:pStyle w:val="BodyText"/>
        <w:spacing w:line="360" w:lineRule="auto"/>
        <w:ind w:firstLine="709"/>
        <w:jc w:val="both"/>
      </w:pPr>
      <w:r>
        <w:rPr>
          <w:rtl/>
          <w:cs/>
        </w:rPr>
        <w:t xml:space="preserve">- </w:t>
      </w:r>
      <w:r>
        <w:t>транспортная сеть: более 2 300 сегментов дорог;</w:t>
      </w:r>
      <w:r>
        <w:rPr>
          <w:cs/>
        </w:rPr>
        <w:t>‎</w:t>
      </w:r>
    </w:p>
    <w:p w14:paraId="0E53960B" w14:textId="77777777" w:rsidR="00732182" w:rsidRDefault="00732182" w:rsidP="00836097">
      <w:pPr>
        <w:pStyle w:val="BodyText"/>
        <w:spacing w:line="360" w:lineRule="auto"/>
        <w:ind w:firstLine="709"/>
        <w:jc w:val="both"/>
      </w:pPr>
      <w:r>
        <w:rPr>
          <w:rtl/>
          <w:cs/>
        </w:rPr>
        <w:t xml:space="preserve">- </w:t>
      </w:r>
      <w:r>
        <w:t>демографические данные: временные ряды за период 2013–2023 гг.;</w:t>
      </w:r>
      <w:r>
        <w:rPr>
          <w:cs/>
        </w:rPr>
        <w:t>‎</w:t>
      </w:r>
    </w:p>
    <w:p w14:paraId="37AFCDCF" w14:textId="77777777" w:rsidR="00732182" w:rsidRDefault="00732182" w:rsidP="00836097">
      <w:pPr>
        <w:pStyle w:val="BodyText"/>
        <w:spacing w:line="360" w:lineRule="auto"/>
        <w:ind w:firstLine="709"/>
        <w:jc w:val="both"/>
      </w:pPr>
      <w:r>
        <w:rPr>
          <w:rtl/>
          <w:cs/>
        </w:rPr>
        <w:lastRenderedPageBreak/>
        <w:t xml:space="preserve">- </w:t>
      </w:r>
      <w:r>
        <w:t>экологические показатели: спутниковые данные (Copernicus) за 2015–2023 гг.</w:t>
      </w:r>
      <w:r>
        <w:rPr>
          <w:cs/>
        </w:rPr>
        <w:t>‎</w:t>
      </w:r>
    </w:p>
    <w:p w14:paraId="6E773F4F" w14:textId="77777777" w:rsidR="00732182" w:rsidRDefault="00732182" w:rsidP="00836097">
      <w:pPr>
        <w:pStyle w:val="BodyText"/>
        <w:spacing w:line="360" w:lineRule="auto"/>
        <w:ind w:firstLine="709"/>
        <w:jc w:val="both"/>
      </w:pPr>
      <w:r>
        <w:t>Пример запроса, подтверждающего наличие данных:</w:t>
      </w:r>
      <w:r>
        <w:rPr>
          <w:cs/>
        </w:rPr>
        <w:t>‎</w:t>
      </w:r>
    </w:p>
    <w:p w14:paraId="6FC4B3FB" w14:textId="77777777" w:rsidR="00732182" w:rsidRPr="00875C21" w:rsidRDefault="00732182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875C21">
        <w:rPr>
          <w:sz w:val="24"/>
          <w:szCs w:val="24"/>
          <w:lang w:val="en-US"/>
        </w:rPr>
        <w:t>sql</w:t>
      </w:r>
      <w:proofErr w:type="spellEnd"/>
      <w:r w:rsidRPr="00875C21">
        <w:rPr>
          <w:sz w:val="24"/>
          <w:szCs w:val="24"/>
          <w:cs/>
        </w:rPr>
        <w:t>‎</w:t>
      </w:r>
    </w:p>
    <w:p w14:paraId="68398ECE" w14:textId="77777777" w:rsidR="00732182" w:rsidRPr="00875C21" w:rsidRDefault="00732182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75C21">
        <w:rPr>
          <w:sz w:val="24"/>
          <w:szCs w:val="24"/>
          <w:lang w:val="en-US"/>
        </w:rPr>
        <w:t xml:space="preserve">SELECT COUNT() FROM </w:t>
      </w:r>
      <w:proofErr w:type="spellStart"/>
      <w:r w:rsidRPr="00875C21">
        <w:rPr>
          <w:sz w:val="24"/>
          <w:szCs w:val="24"/>
          <w:lang w:val="en-US"/>
        </w:rPr>
        <w:t>raw.parcel_raw</w:t>
      </w:r>
      <w:proofErr w:type="spellEnd"/>
      <w:r w:rsidRPr="00875C21">
        <w:rPr>
          <w:sz w:val="24"/>
          <w:szCs w:val="24"/>
          <w:lang w:val="en-US"/>
        </w:rPr>
        <w:t xml:space="preserve">;  -- </w:t>
      </w:r>
      <w:r w:rsidRPr="00875C21">
        <w:rPr>
          <w:sz w:val="24"/>
          <w:szCs w:val="24"/>
        </w:rPr>
        <w:t>результат</w:t>
      </w:r>
      <w:r w:rsidRPr="00875C21">
        <w:rPr>
          <w:sz w:val="24"/>
          <w:szCs w:val="24"/>
          <w:lang w:val="en-US"/>
        </w:rPr>
        <w:t>: 14872</w:t>
      </w:r>
      <w:r w:rsidRPr="00875C21">
        <w:rPr>
          <w:sz w:val="24"/>
          <w:szCs w:val="24"/>
          <w:cs/>
        </w:rPr>
        <w:t>‎</w:t>
      </w:r>
    </w:p>
    <w:p w14:paraId="032860F6" w14:textId="77777777" w:rsidR="00732182" w:rsidRPr="00875C21" w:rsidRDefault="00732182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75C21">
        <w:rPr>
          <w:sz w:val="24"/>
          <w:szCs w:val="24"/>
          <w:lang w:val="en-US"/>
        </w:rPr>
        <w:t xml:space="preserve">SELECT COUNT() FROM </w:t>
      </w:r>
      <w:proofErr w:type="spellStart"/>
      <w:r w:rsidRPr="00875C21">
        <w:rPr>
          <w:sz w:val="24"/>
          <w:szCs w:val="24"/>
          <w:lang w:val="en-US"/>
        </w:rPr>
        <w:t>dv.hub_parcel</w:t>
      </w:r>
      <w:proofErr w:type="spellEnd"/>
      <w:r w:rsidRPr="00875C21">
        <w:rPr>
          <w:sz w:val="24"/>
          <w:szCs w:val="24"/>
          <w:lang w:val="en-US"/>
        </w:rPr>
        <w:t xml:space="preserve">;   -- </w:t>
      </w:r>
      <w:r w:rsidRPr="00875C21">
        <w:rPr>
          <w:sz w:val="24"/>
          <w:szCs w:val="24"/>
        </w:rPr>
        <w:t>результат</w:t>
      </w:r>
      <w:r w:rsidRPr="00875C21">
        <w:rPr>
          <w:sz w:val="24"/>
          <w:szCs w:val="24"/>
          <w:lang w:val="en-US"/>
        </w:rPr>
        <w:t>: 14872</w:t>
      </w:r>
      <w:r w:rsidRPr="00875C21">
        <w:rPr>
          <w:sz w:val="24"/>
          <w:szCs w:val="24"/>
          <w:cs/>
        </w:rPr>
        <w:t>‎</w:t>
      </w:r>
    </w:p>
    <w:p w14:paraId="3F1C74F7" w14:textId="77777777" w:rsidR="00732182" w:rsidRDefault="00732182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875C21">
        <w:rPr>
          <w:sz w:val="24"/>
          <w:szCs w:val="24"/>
          <w:cs/>
        </w:rPr>
        <w:t>‎</w:t>
      </w:r>
      <w:r>
        <w:t xml:space="preserve">Таким образом, реализованное хранилище содержит реальные данные и обеспечивает их </w:t>
      </w:r>
      <w:r>
        <w:rPr>
          <w:cs/>
        </w:rPr>
        <w:t>‎</w:t>
      </w:r>
      <w:r>
        <w:t xml:space="preserve">структурированное хранение, что подтверждает практическую реализуемость предложенной </w:t>
      </w:r>
      <w:r>
        <w:rPr>
          <w:cs/>
        </w:rPr>
        <w:t>‎</w:t>
      </w:r>
      <w:r>
        <w:t>архитектуры.</w:t>
      </w:r>
      <w:r>
        <w:rPr>
          <w:cs/>
        </w:rPr>
        <w:t>‎</w:t>
      </w:r>
    </w:p>
    <w:p w14:paraId="41BFF908" w14:textId="77777777" w:rsidR="0021576D" w:rsidRPr="0021576D" w:rsidRDefault="0021576D" w:rsidP="00836097">
      <w:pPr>
        <w:pStyle w:val="BodyText"/>
        <w:spacing w:line="360" w:lineRule="auto"/>
        <w:ind w:firstLine="709"/>
        <w:jc w:val="both"/>
      </w:pPr>
    </w:p>
    <w:p w14:paraId="7CC17574" w14:textId="77777777" w:rsidR="00DE4A3C" w:rsidRPr="00237B8B" w:rsidRDefault="00DD5008" w:rsidP="00BA0133">
      <w:pPr>
        <w:pStyle w:val="Heading3"/>
      </w:pPr>
      <w:bookmarkStart w:id="13" w:name="_Toc228810000"/>
      <w:r w:rsidRPr="00DD5008">
        <w:rPr>
          <w:cs/>
        </w:rPr>
        <w:t>‎</w:t>
      </w:r>
      <w:r w:rsidRPr="00DD5008">
        <w:t xml:space="preserve">3.2 </w:t>
      </w:r>
      <w:r w:rsidR="00303B25" w:rsidRPr="00303B25">
        <w:t>Реализация ETL/ELT-процессов с контролем качества</w:t>
      </w:r>
      <w:bookmarkEnd w:id="13"/>
    </w:p>
    <w:p w14:paraId="09F298EC" w14:textId="77777777" w:rsidR="00513441" w:rsidRDefault="00303B25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303B25">
        <w:t xml:space="preserve">Разработка ETL/ELT-процессов является ключевым этапом реализации хранилища данных. Для </w:t>
      </w:r>
      <w:r w:rsidRPr="00303B25">
        <w:rPr>
          <w:cs/>
        </w:rPr>
        <w:t>‎</w:t>
      </w:r>
      <w:r w:rsidRPr="00303B25">
        <w:t xml:space="preserve">мухафазы Тартус разработаны автоматизированные конвейеры загрузки данных из разнородных </w:t>
      </w:r>
      <w:r w:rsidRPr="00303B25">
        <w:rPr>
          <w:cs/>
        </w:rPr>
        <w:t>‎</w:t>
      </w:r>
      <w:r w:rsidRPr="00303B25">
        <w:t xml:space="preserve">источников: кадастровые Shapefile, статистические CSV, спутниковые снимки Copernicus (GeoTIFF). Все </w:t>
      </w:r>
      <w:r w:rsidRPr="00303B25">
        <w:rPr>
          <w:cs/>
        </w:rPr>
        <w:t>‎</w:t>
      </w:r>
      <w:r w:rsidRPr="00303B25">
        <w:t xml:space="preserve">процессы реализованы с использованием Python, Apache Spark для распределённой обработки и </w:t>
      </w:r>
      <w:r w:rsidRPr="00303B25">
        <w:rPr>
          <w:cs/>
        </w:rPr>
        <w:t>‎</w:t>
      </w:r>
      <w:r w:rsidRPr="00303B25">
        <w:t xml:space="preserve">Apache Airflow для оркестрации. Особое внимание уделено автоматизированному контролю качества </w:t>
      </w:r>
      <w:r w:rsidRPr="00303B25">
        <w:rPr>
          <w:cs/>
        </w:rPr>
        <w:t>‎</w:t>
      </w:r>
      <w:r w:rsidRPr="00303B25">
        <w:t>данных на всех этапах.</w:t>
      </w:r>
      <w:r w:rsidRPr="00303B25">
        <w:rPr>
          <w:cs/>
        </w:rPr>
        <w:t>‎</w:t>
      </w:r>
    </w:p>
    <w:p w14:paraId="3AE15AD2" w14:textId="77777777" w:rsidR="00911A45" w:rsidRDefault="00911A45" w:rsidP="00836097">
      <w:pPr>
        <w:pStyle w:val="BodyText"/>
        <w:spacing w:line="360" w:lineRule="auto"/>
        <w:ind w:firstLine="709"/>
        <w:jc w:val="both"/>
      </w:pPr>
      <w:r>
        <w:t>Обобщённая схема загрузки данных (рисунок 3.2) включает следующие этапы:</w:t>
      </w:r>
      <w:r>
        <w:rPr>
          <w:cs/>
        </w:rPr>
        <w:t>‎</w:t>
      </w:r>
    </w:p>
    <w:p w14:paraId="7265EFE5" w14:textId="661A4652" w:rsidR="00911A45" w:rsidRDefault="00911A45" w:rsidP="001732A1">
      <w:pPr>
        <w:pStyle w:val="BodyText"/>
        <w:numPr>
          <w:ilvl w:val="0"/>
          <w:numId w:val="33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 xml:space="preserve">Extract – извлечение данных из источника (чтение Shapefile/GeoJSON через GeoPandas; загрузка </w:t>
      </w:r>
      <w:r>
        <w:rPr>
          <w:cs/>
        </w:rPr>
        <w:t>‎</w:t>
      </w:r>
      <w:r>
        <w:t xml:space="preserve">CSV/Excel через pandas; получение спутниковых снимков через API Copernicus Open Access Hub; чтение </w:t>
      </w:r>
      <w:r>
        <w:rPr>
          <w:cs/>
        </w:rPr>
        <w:t>‎</w:t>
      </w:r>
      <w:r>
        <w:t>потоковых данных из Kafka для IoT-сенсоров).</w:t>
      </w:r>
      <w:r>
        <w:rPr>
          <w:cs/>
        </w:rPr>
        <w:t>‎</w:t>
      </w:r>
    </w:p>
    <w:p w14:paraId="4BB11A94" w14:textId="1908A26A" w:rsidR="00911A45" w:rsidRDefault="00911A45" w:rsidP="001732A1">
      <w:pPr>
        <w:pStyle w:val="BodyText"/>
        <w:numPr>
          <w:ilvl w:val="0"/>
          <w:numId w:val="33"/>
        </w:numPr>
        <w:spacing w:line="360" w:lineRule="auto"/>
        <w:ind w:left="0" w:firstLine="851"/>
        <w:jc w:val="both"/>
      </w:pPr>
      <w:r>
        <w:t xml:space="preserve">Validate – проверка качества на уровне сырых данных (валидация геометрий </w:t>
      </w:r>
      <w:r w:rsidR="0028761E">
        <w:t>«</w:t>
      </w:r>
      <w:r>
        <w:t>ST_IsValid</w:t>
      </w:r>
      <w:r w:rsidR="0028761E">
        <w:t>»</w:t>
      </w:r>
      <w:r>
        <w:t xml:space="preserve">; проверка </w:t>
      </w:r>
      <w:r>
        <w:rPr>
          <w:cs/>
        </w:rPr>
        <w:t>‎</w:t>
      </w:r>
      <w:r>
        <w:t>формата и полноты обязательных атрибутов; контроль уникальности бизнес-ключей).</w:t>
      </w:r>
      <w:r>
        <w:rPr>
          <w:cs/>
        </w:rPr>
        <w:t>‎</w:t>
      </w:r>
    </w:p>
    <w:p w14:paraId="6455794E" w14:textId="7B4B8230" w:rsidR="00911A45" w:rsidRDefault="00911A45" w:rsidP="001732A1">
      <w:pPr>
        <w:pStyle w:val="BodyText"/>
        <w:numPr>
          <w:ilvl w:val="0"/>
          <w:numId w:val="33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>Load to Raw Vault – загрузка в слой Raw Data Vault с добавлением технических атрибутов (хеш-</w:t>
      </w:r>
      <w:r>
        <w:rPr>
          <w:cs/>
        </w:rPr>
        <w:t>‎</w:t>
      </w:r>
      <w:r>
        <w:t>ключи, время загрузки, источник).</w:t>
      </w:r>
      <w:r>
        <w:rPr>
          <w:cs/>
        </w:rPr>
        <w:t>‎</w:t>
      </w:r>
    </w:p>
    <w:p w14:paraId="3E1B8180" w14:textId="1ACE68CC" w:rsidR="00911A45" w:rsidRDefault="00911A45" w:rsidP="001732A1">
      <w:pPr>
        <w:pStyle w:val="BodyText"/>
        <w:numPr>
          <w:ilvl w:val="0"/>
          <w:numId w:val="33"/>
        </w:numPr>
        <w:spacing w:line="360" w:lineRule="auto"/>
        <w:ind w:left="0" w:firstLine="851"/>
        <w:jc w:val="both"/>
      </w:pPr>
      <w:r>
        <w:lastRenderedPageBreak/>
        <w:t xml:space="preserve">Transform to Business Vault – преобразование и нормализация (согласование систем координат в </w:t>
      </w:r>
      <w:r>
        <w:rPr>
          <w:cs/>
        </w:rPr>
        <w:t>‎</w:t>
      </w:r>
      <w:r>
        <w:t xml:space="preserve">EPSG:4326; устранение топологических ошибок; нормализация классификаторов; вычисление </w:t>
      </w:r>
      <w:r>
        <w:rPr>
          <w:cs/>
        </w:rPr>
        <w:t>‎</w:t>
      </w:r>
      <w:r>
        <w:t>пространственных отношений – пересечения, вхождения).</w:t>
      </w:r>
      <w:r>
        <w:rPr>
          <w:cs/>
        </w:rPr>
        <w:t>‎</w:t>
      </w:r>
    </w:p>
    <w:p w14:paraId="4043CF03" w14:textId="5F9821FC" w:rsidR="00303B25" w:rsidRDefault="00911A45" w:rsidP="001732A1">
      <w:pPr>
        <w:pStyle w:val="BodyText"/>
        <w:numPr>
          <w:ilvl w:val="0"/>
          <w:numId w:val="33"/>
        </w:numPr>
        <w:spacing w:line="360" w:lineRule="auto"/>
        <w:ind w:left="0" w:firstLine="851"/>
        <w:jc w:val="both"/>
        <w:rPr>
          <w:rtl/>
          <w:cs/>
        </w:rPr>
      </w:pPr>
      <w:r>
        <w:t>Refresh Data Marts – обновление витрин данных (звёздные схемы) на основе Business Vault.</w:t>
      </w:r>
      <w:r>
        <w:rPr>
          <w:cs/>
        </w:rPr>
        <w:t>‎</w:t>
      </w:r>
    </w:p>
    <w:p w14:paraId="046972D2" w14:textId="77777777" w:rsidR="009548EB" w:rsidRDefault="009548EB" w:rsidP="009548EB">
      <w:pPr>
        <w:pStyle w:val="BodyText"/>
        <w:spacing w:line="360" w:lineRule="auto"/>
        <w:jc w:val="center"/>
        <w:rPr>
          <w:rtl/>
          <w:cs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BF54B5D" wp14:editId="0C5926E6">
            <wp:extent cx="5942330" cy="2551144"/>
            <wp:effectExtent l="0" t="0" r="127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ая схема ETL ELT-пайплайнов для загрузки пространственных данных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5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95C3" w14:textId="6A5C9BF5" w:rsidR="009548EB" w:rsidRDefault="009548EB" w:rsidP="009548EB">
      <w:pPr>
        <w:pStyle w:val="BodyText"/>
        <w:spacing w:line="360" w:lineRule="auto"/>
        <w:ind w:firstLine="709"/>
        <w:jc w:val="center"/>
        <w:rPr>
          <w:rFonts w:asciiTheme="majorBidi" w:hAnsiTheme="majorBidi" w:cstheme="majorBidi"/>
        </w:rPr>
      </w:pPr>
      <w:r w:rsidRPr="00EC5264">
        <w:rPr>
          <w:rFonts w:asciiTheme="majorBidi" w:hAnsiTheme="majorBidi" w:cstheme="majorBidi"/>
        </w:rPr>
        <w:t>Рисунок 3.</w:t>
      </w:r>
      <w:r>
        <w:rPr>
          <w:rFonts w:asciiTheme="majorBidi" w:hAnsiTheme="majorBidi" w:cstheme="majorBidi"/>
        </w:rPr>
        <w:t>2</w:t>
      </w:r>
      <w:r w:rsidRPr="00EC5264">
        <w:rPr>
          <w:rFonts w:asciiTheme="majorBidi" w:hAnsiTheme="majorBidi" w:cstheme="majorBidi"/>
        </w:rPr>
        <w:t xml:space="preserve"> – Общая схема ETL/ELT-пайплайнов для загрузки пространственных </w:t>
      </w:r>
      <w:r w:rsidRPr="00EC5264">
        <w:rPr>
          <w:rFonts w:asciiTheme="majorBidi" w:hAnsiTheme="majorBidi" w:cstheme="majorBidi"/>
          <w:cs/>
        </w:rPr>
        <w:t>‎</w:t>
      </w:r>
      <w:r w:rsidRPr="00EC5264">
        <w:rPr>
          <w:rFonts w:asciiTheme="majorBidi" w:hAnsiTheme="majorBidi" w:cstheme="majorBidi"/>
        </w:rPr>
        <w:t>данных</w:t>
      </w:r>
    </w:p>
    <w:p w14:paraId="7DD7F6EB" w14:textId="77777777" w:rsidR="001732A1" w:rsidRDefault="001732A1" w:rsidP="009548EB">
      <w:pPr>
        <w:pStyle w:val="BodyText"/>
        <w:spacing w:line="360" w:lineRule="auto"/>
        <w:ind w:firstLine="709"/>
        <w:jc w:val="center"/>
        <w:rPr>
          <w:b/>
          <w:bCs/>
        </w:rPr>
      </w:pPr>
    </w:p>
    <w:p w14:paraId="668C51DF" w14:textId="77777777" w:rsidR="00303B25" w:rsidRDefault="0028761E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513E64">
        <w:rPr>
          <w:b/>
          <w:bCs/>
        </w:rPr>
        <w:t>Пример загрузки кадастровых данных с валидацией геометрий</w:t>
      </w:r>
      <w:r w:rsidRPr="0028761E">
        <w:t xml:space="preserve">. Для загрузки кадастровых данных </w:t>
      </w:r>
      <w:r w:rsidRPr="0028761E">
        <w:rPr>
          <w:cs/>
        </w:rPr>
        <w:t>‎‎</w:t>
      </w:r>
      <w:r w:rsidRPr="0028761E">
        <w:t xml:space="preserve">(Shapefile) разработан скрипт на Python с использованием GeoPandas и Psycopg2. Скрипт выполняет </w:t>
      </w:r>
      <w:r w:rsidRPr="0028761E">
        <w:rPr>
          <w:cs/>
        </w:rPr>
        <w:t>‎</w:t>
      </w:r>
      <w:r w:rsidRPr="0028761E">
        <w:t xml:space="preserve">перепроецирование в EPSG:4326, валидацию геометрий и загрузку в таблицу </w:t>
      </w:r>
      <w:r>
        <w:t>«</w:t>
      </w:r>
      <w:r w:rsidRPr="0028761E">
        <w:t>raw.parcel_raw</w:t>
      </w:r>
      <w:r>
        <w:t>»</w:t>
      </w:r>
      <w:r w:rsidRPr="0028761E">
        <w:t xml:space="preserve">. При </w:t>
      </w:r>
      <w:r w:rsidRPr="0028761E">
        <w:rPr>
          <w:cs/>
        </w:rPr>
        <w:t>‎</w:t>
      </w:r>
      <w:r w:rsidRPr="0028761E">
        <w:t>обнаружении некорректных геометрий они пропускаются с выводом предупреждения.</w:t>
      </w:r>
      <w:r w:rsidRPr="0028761E">
        <w:rPr>
          <w:cs/>
        </w:rPr>
        <w:t>‎</w:t>
      </w:r>
    </w:p>
    <w:p w14:paraId="302DD7C4" w14:textId="77777777" w:rsidR="0028761E" w:rsidRDefault="0028761E" w:rsidP="00836097">
      <w:pPr>
        <w:pStyle w:val="BodyText"/>
        <w:spacing w:line="360" w:lineRule="auto"/>
        <w:ind w:firstLine="709"/>
        <w:jc w:val="both"/>
      </w:pPr>
      <w:r w:rsidRPr="00513E64">
        <w:rPr>
          <w:i/>
          <w:iCs/>
        </w:rPr>
        <w:t>Листинг 3.1</w:t>
      </w:r>
      <w:r>
        <w:t xml:space="preserve"> – Загрузка кадастровых данных в Raw Vault с валидацией гео</w:t>
      </w:r>
      <w:r w:rsidR="00513E64">
        <w:t>метрий</w:t>
      </w:r>
    </w:p>
    <w:p w14:paraId="69BB486D" w14:textId="77777777" w:rsidR="00513E64" w:rsidRPr="00B364CC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364CC">
        <w:rPr>
          <w:sz w:val="24"/>
          <w:szCs w:val="24"/>
          <w:lang w:val="en-US"/>
        </w:rPr>
        <w:t xml:space="preserve">import </w:t>
      </w:r>
      <w:proofErr w:type="spellStart"/>
      <w:r w:rsidRPr="00B364CC">
        <w:rPr>
          <w:sz w:val="24"/>
          <w:szCs w:val="24"/>
          <w:lang w:val="en-US"/>
        </w:rPr>
        <w:t>geopandas</w:t>
      </w:r>
      <w:proofErr w:type="spellEnd"/>
      <w:r w:rsidRPr="00B364CC">
        <w:rPr>
          <w:sz w:val="24"/>
          <w:szCs w:val="24"/>
          <w:lang w:val="en-US"/>
        </w:rPr>
        <w:t xml:space="preserve"> as gpd</w:t>
      </w:r>
    </w:p>
    <w:p w14:paraId="50D66FB6" w14:textId="77777777" w:rsidR="00513E64" w:rsidRPr="00B364CC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364CC">
        <w:rPr>
          <w:sz w:val="24"/>
          <w:szCs w:val="24"/>
          <w:lang w:val="en-US"/>
        </w:rPr>
        <w:t>import psycopg2</w:t>
      </w:r>
    </w:p>
    <w:p w14:paraId="4D888B75" w14:textId="77777777" w:rsidR="00513E64" w:rsidRPr="00B364CC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364CC">
        <w:rPr>
          <w:sz w:val="24"/>
          <w:szCs w:val="24"/>
          <w:lang w:val="en-US"/>
        </w:rPr>
        <w:t xml:space="preserve">from shapely import </w:t>
      </w:r>
      <w:proofErr w:type="spellStart"/>
      <w:r w:rsidRPr="00B364CC">
        <w:rPr>
          <w:sz w:val="24"/>
          <w:szCs w:val="24"/>
          <w:lang w:val="en-US"/>
        </w:rPr>
        <w:t>wkt</w:t>
      </w:r>
      <w:proofErr w:type="spellEnd"/>
    </w:p>
    <w:p w14:paraId="0A5AE864" w14:textId="77777777" w:rsidR="00513E64" w:rsidRPr="00B364CC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364CC">
        <w:rPr>
          <w:sz w:val="24"/>
          <w:szCs w:val="24"/>
          <w:lang w:val="en-US"/>
        </w:rPr>
        <w:t xml:space="preserve">def </w:t>
      </w:r>
      <w:proofErr w:type="spellStart"/>
      <w:r w:rsidRPr="00B364CC">
        <w:rPr>
          <w:sz w:val="24"/>
          <w:szCs w:val="24"/>
          <w:lang w:val="en-US"/>
        </w:rPr>
        <w:t>load_cadastre</w:t>
      </w:r>
      <w:proofErr w:type="spellEnd"/>
      <w:r w:rsidRPr="00B364CC">
        <w:rPr>
          <w:sz w:val="24"/>
          <w:szCs w:val="24"/>
          <w:lang w:val="en-US"/>
        </w:rPr>
        <w:t>(</w:t>
      </w:r>
      <w:proofErr w:type="spellStart"/>
      <w:r w:rsidRPr="00B364CC">
        <w:rPr>
          <w:sz w:val="24"/>
          <w:szCs w:val="24"/>
          <w:lang w:val="en-US"/>
        </w:rPr>
        <w:t>shapefile_path</w:t>
      </w:r>
      <w:proofErr w:type="spellEnd"/>
      <w:r w:rsidRPr="00B364CC">
        <w:rPr>
          <w:sz w:val="24"/>
          <w:szCs w:val="24"/>
          <w:lang w:val="en-US"/>
        </w:rPr>
        <w:t xml:space="preserve">, </w:t>
      </w:r>
      <w:proofErr w:type="spellStart"/>
      <w:r w:rsidRPr="00B364CC">
        <w:rPr>
          <w:sz w:val="24"/>
          <w:szCs w:val="24"/>
          <w:lang w:val="en-US"/>
        </w:rPr>
        <w:t>conn_string</w:t>
      </w:r>
      <w:proofErr w:type="spellEnd"/>
      <w:r w:rsidRPr="00B364CC">
        <w:rPr>
          <w:sz w:val="24"/>
          <w:szCs w:val="24"/>
          <w:lang w:val="en-US"/>
        </w:rPr>
        <w:t>):</w:t>
      </w:r>
    </w:p>
    <w:p w14:paraId="5C91F27C" w14:textId="77777777" w:rsidR="00513E64" w:rsidRPr="00513E64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364CC">
        <w:rPr>
          <w:sz w:val="24"/>
          <w:szCs w:val="24"/>
          <w:lang w:val="en-US"/>
        </w:rPr>
        <w:t xml:space="preserve">    </w:t>
      </w:r>
      <w:r w:rsidRPr="00513E64">
        <w:rPr>
          <w:sz w:val="24"/>
          <w:szCs w:val="24"/>
        </w:rPr>
        <w:t>"""</w:t>
      </w:r>
    </w:p>
    <w:p w14:paraId="661054B0" w14:textId="77777777" w:rsidR="00513E64" w:rsidRPr="00513E64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513E64">
        <w:rPr>
          <w:sz w:val="24"/>
          <w:szCs w:val="24"/>
        </w:rPr>
        <w:lastRenderedPageBreak/>
        <w:t xml:space="preserve">    Загружает кадастровые данные из shapefile в raw.parcel_raw.</w:t>
      </w:r>
    </w:p>
    <w:p w14:paraId="1B8DD562" w14:textId="77777777" w:rsidR="00513E64" w:rsidRPr="00513E64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513E64">
        <w:rPr>
          <w:sz w:val="24"/>
          <w:szCs w:val="24"/>
        </w:rPr>
        <w:t xml:space="preserve">    Выполняет перепроецирование в EPSG:4326 и валидацию геометрий.</w:t>
      </w:r>
    </w:p>
    <w:p w14:paraId="2B3FC43B" w14:textId="77777777" w:rsidR="00513E64" w:rsidRPr="00513E64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513E64">
        <w:rPr>
          <w:sz w:val="24"/>
          <w:szCs w:val="24"/>
        </w:rPr>
        <w:t xml:space="preserve">    """</w:t>
      </w:r>
    </w:p>
    <w:p w14:paraId="4857C4AE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805C8D">
        <w:rPr>
          <w:sz w:val="24"/>
          <w:szCs w:val="24"/>
        </w:rPr>
        <w:t xml:space="preserve">    # Чтение и перепроецирование</w:t>
      </w:r>
    </w:p>
    <w:p w14:paraId="6A21185B" w14:textId="77777777" w:rsidR="00513E64" w:rsidRPr="00BA0133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</w:rPr>
        <w:t xml:space="preserve">    </w:t>
      </w:r>
      <w:proofErr w:type="spellStart"/>
      <w:r w:rsidRPr="00805C8D">
        <w:rPr>
          <w:sz w:val="24"/>
          <w:szCs w:val="24"/>
          <w:lang w:val="en-US"/>
        </w:rPr>
        <w:t>gdf</w:t>
      </w:r>
      <w:proofErr w:type="spellEnd"/>
      <w:r w:rsidRPr="00BA0133">
        <w:rPr>
          <w:sz w:val="24"/>
          <w:szCs w:val="24"/>
          <w:lang w:val="en-US"/>
        </w:rPr>
        <w:t xml:space="preserve"> = </w:t>
      </w:r>
      <w:proofErr w:type="spellStart"/>
      <w:r w:rsidRPr="00805C8D">
        <w:rPr>
          <w:sz w:val="24"/>
          <w:szCs w:val="24"/>
          <w:lang w:val="en-US"/>
        </w:rPr>
        <w:t>gpd</w:t>
      </w:r>
      <w:r w:rsidRPr="00BA0133">
        <w:rPr>
          <w:sz w:val="24"/>
          <w:szCs w:val="24"/>
          <w:lang w:val="en-US"/>
        </w:rPr>
        <w:t>.</w:t>
      </w:r>
      <w:r w:rsidRPr="00805C8D">
        <w:rPr>
          <w:sz w:val="24"/>
          <w:szCs w:val="24"/>
          <w:lang w:val="en-US"/>
        </w:rPr>
        <w:t>read</w:t>
      </w:r>
      <w:r w:rsidRPr="00BA0133">
        <w:rPr>
          <w:sz w:val="24"/>
          <w:szCs w:val="24"/>
          <w:lang w:val="en-US"/>
        </w:rPr>
        <w:t>_</w:t>
      </w:r>
      <w:r w:rsidRPr="00805C8D">
        <w:rPr>
          <w:sz w:val="24"/>
          <w:szCs w:val="24"/>
          <w:lang w:val="en-US"/>
        </w:rPr>
        <w:t>file</w:t>
      </w:r>
      <w:proofErr w:type="spellEnd"/>
      <w:r w:rsidRPr="00BA0133">
        <w:rPr>
          <w:sz w:val="24"/>
          <w:szCs w:val="24"/>
          <w:lang w:val="en-US"/>
        </w:rPr>
        <w:t>(</w:t>
      </w:r>
      <w:proofErr w:type="spellStart"/>
      <w:r w:rsidRPr="00805C8D">
        <w:rPr>
          <w:sz w:val="24"/>
          <w:szCs w:val="24"/>
          <w:lang w:val="en-US"/>
        </w:rPr>
        <w:t>shapefile</w:t>
      </w:r>
      <w:r w:rsidRPr="00BA0133">
        <w:rPr>
          <w:sz w:val="24"/>
          <w:szCs w:val="24"/>
          <w:lang w:val="en-US"/>
        </w:rPr>
        <w:t>_</w:t>
      </w:r>
      <w:r w:rsidRPr="00805C8D">
        <w:rPr>
          <w:sz w:val="24"/>
          <w:szCs w:val="24"/>
          <w:lang w:val="en-US"/>
        </w:rPr>
        <w:t>path</w:t>
      </w:r>
      <w:proofErr w:type="spellEnd"/>
      <w:r w:rsidRPr="00BA0133">
        <w:rPr>
          <w:sz w:val="24"/>
          <w:szCs w:val="24"/>
          <w:lang w:val="en-US"/>
        </w:rPr>
        <w:t>)</w:t>
      </w:r>
    </w:p>
    <w:p w14:paraId="12B05066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A0133">
        <w:rPr>
          <w:sz w:val="24"/>
          <w:szCs w:val="24"/>
          <w:lang w:val="en-US"/>
        </w:rPr>
        <w:t xml:space="preserve">    </w:t>
      </w:r>
      <w:proofErr w:type="spellStart"/>
      <w:r w:rsidRPr="00805C8D">
        <w:rPr>
          <w:sz w:val="24"/>
          <w:szCs w:val="24"/>
          <w:lang w:val="en-US"/>
        </w:rPr>
        <w:t>gdf</w:t>
      </w:r>
      <w:proofErr w:type="spellEnd"/>
      <w:r w:rsidRPr="00805C8D">
        <w:rPr>
          <w:sz w:val="24"/>
          <w:szCs w:val="24"/>
          <w:lang w:val="en-US"/>
        </w:rPr>
        <w:t xml:space="preserve"> = </w:t>
      </w:r>
      <w:proofErr w:type="spellStart"/>
      <w:r w:rsidRPr="00805C8D">
        <w:rPr>
          <w:sz w:val="24"/>
          <w:szCs w:val="24"/>
          <w:lang w:val="en-US"/>
        </w:rPr>
        <w:t>gdf.to_crs</w:t>
      </w:r>
      <w:proofErr w:type="spellEnd"/>
      <w:r w:rsidRPr="00805C8D">
        <w:rPr>
          <w:sz w:val="24"/>
          <w:szCs w:val="24"/>
          <w:lang w:val="en-US"/>
        </w:rPr>
        <w:t>('EPSG:4326')</w:t>
      </w:r>
    </w:p>
    <w:p w14:paraId="11091DC4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# </w:t>
      </w:r>
      <w:proofErr w:type="spellStart"/>
      <w:r w:rsidRPr="00805C8D">
        <w:rPr>
          <w:sz w:val="24"/>
          <w:szCs w:val="24"/>
          <w:lang w:val="en-US"/>
        </w:rPr>
        <w:t>Валидация</w:t>
      </w:r>
      <w:proofErr w:type="spellEnd"/>
      <w:r w:rsidRPr="00805C8D">
        <w:rPr>
          <w:sz w:val="24"/>
          <w:szCs w:val="24"/>
          <w:lang w:val="en-US"/>
        </w:rPr>
        <w:t xml:space="preserve"> </w:t>
      </w:r>
      <w:proofErr w:type="spellStart"/>
      <w:r w:rsidRPr="00805C8D">
        <w:rPr>
          <w:sz w:val="24"/>
          <w:szCs w:val="24"/>
          <w:lang w:val="en-US"/>
        </w:rPr>
        <w:t>геометрий</w:t>
      </w:r>
      <w:proofErr w:type="spellEnd"/>
    </w:p>
    <w:p w14:paraId="25C7B156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invalid = </w:t>
      </w:r>
      <w:proofErr w:type="spellStart"/>
      <w:r w:rsidRPr="00805C8D">
        <w:rPr>
          <w:sz w:val="24"/>
          <w:szCs w:val="24"/>
          <w:lang w:val="en-US"/>
        </w:rPr>
        <w:t>gdf</w:t>
      </w:r>
      <w:proofErr w:type="spellEnd"/>
      <w:r w:rsidRPr="00805C8D">
        <w:rPr>
          <w:sz w:val="24"/>
          <w:szCs w:val="24"/>
          <w:lang w:val="en-US"/>
        </w:rPr>
        <w:t>[~</w:t>
      </w:r>
      <w:proofErr w:type="spellStart"/>
      <w:r w:rsidRPr="00805C8D">
        <w:rPr>
          <w:sz w:val="24"/>
          <w:szCs w:val="24"/>
          <w:lang w:val="en-US"/>
        </w:rPr>
        <w:t>gdf.geometry.is_valid</w:t>
      </w:r>
      <w:proofErr w:type="spellEnd"/>
      <w:r w:rsidRPr="00805C8D">
        <w:rPr>
          <w:sz w:val="24"/>
          <w:szCs w:val="24"/>
          <w:lang w:val="en-US"/>
        </w:rPr>
        <w:t>]</w:t>
      </w:r>
    </w:p>
    <w:p w14:paraId="78EAEE81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if </w:t>
      </w:r>
      <w:proofErr w:type="spellStart"/>
      <w:r w:rsidRPr="00805C8D">
        <w:rPr>
          <w:sz w:val="24"/>
          <w:szCs w:val="24"/>
          <w:lang w:val="en-US"/>
        </w:rPr>
        <w:t>len</w:t>
      </w:r>
      <w:proofErr w:type="spellEnd"/>
      <w:r w:rsidRPr="00805C8D">
        <w:rPr>
          <w:sz w:val="24"/>
          <w:szCs w:val="24"/>
          <w:lang w:val="en-US"/>
        </w:rPr>
        <w:t>(invalid) &gt; 0:</w:t>
      </w:r>
    </w:p>
    <w:p w14:paraId="67CCC8E4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print(</w:t>
      </w:r>
      <w:proofErr w:type="spellStart"/>
      <w:r w:rsidRPr="00805C8D">
        <w:rPr>
          <w:sz w:val="24"/>
          <w:szCs w:val="24"/>
          <w:lang w:val="en-US"/>
        </w:rPr>
        <w:t>f'Обнаружено</w:t>
      </w:r>
      <w:proofErr w:type="spellEnd"/>
      <w:r w:rsidRPr="00805C8D">
        <w:rPr>
          <w:sz w:val="24"/>
          <w:szCs w:val="24"/>
          <w:lang w:val="en-US"/>
        </w:rPr>
        <w:t xml:space="preserve"> {</w:t>
      </w:r>
      <w:proofErr w:type="spellStart"/>
      <w:r w:rsidRPr="00805C8D">
        <w:rPr>
          <w:sz w:val="24"/>
          <w:szCs w:val="24"/>
          <w:lang w:val="en-US"/>
        </w:rPr>
        <w:t>len</w:t>
      </w:r>
      <w:proofErr w:type="spellEnd"/>
      <w:r w:rsidRPr="00805C8D">
        <w:rPr>
          <w:sz w:val="24"/>
          <w:szCs w:val="24"/>
          <w:lang w:val="en-US"/>
        </w:rPr>
        <w:t xml:space="preserve">(invalid)} </w:t>
      </w:r>
      <w:proofErr w:type="spellStart"/>
      <w:r w:rsidRPr="00805C8D">
        <w:rPr>
          <w:sz w:val="24"/>
          <w:szCs w:val="24"/>
          <w:lang w:val="en-US"/>
        </w:rPr>
        <w:t>некорректных</w:t>
      </w:r>
      <w:proofErr w:type="spellEnd"/>
      <w:r w:rsidRPr="00805C8D">
        <w:rPr>
          <w:sz w:val="24"/>
          <w:szCs w:val="24"/>
          <w:lang w:val="en-US"/>
        </w:rPr>
        <w:t xml:space="preserve"> </w:t>
      </w:r>
      <w:proofErr w:type="spellStart"/>
      <w:r w:rsidRPr="00805C8D">
        <w:rPr>
          <w:sz w:val="24"/>
          <w:szCs w:val="24"/>
          <w:lang w:val="en-US"/>
        </w:rPr>
        <w:t>геометрий</w:t>
      </w:r>
      <w:proofErr w:type="spellEnd"/>
      <w:r w:rsidRPr="00805C8D">
        <w:rPr>
          <w:sz w:val="24"/>
          <w:szCs w:val="24"/>
          <w:lang w:val="en-US"/>
        </w:rPr>
        <w:t xml:space="preserve">. </w:t>
      </w:r>
      <w:proofErr w:type="spellStart"/>
      <w:r w:rsidRPr="00805C8D">
        <w:rPr>
          <w:sz w:val="24"/>
          <w:szCs w:val="24"/>
          <w:lang w:val="en-US"/>
        </w:rPr>
        <w:t>Пропускаем</w:t>
      </w:r>
      <w:proofErr w:type="spellEnd"/>
      <w:r w:rsidRPr="00805C8D">
        <w:rPr>
          <w:sz w:val="24"/>
          <w:szCs w:val="24"/>
          <w:lang w:val="en-US"/>
        </w:rPr>
        <w:t>.')</w:t>
      </w:r>
    </w:p>
    <w:p w14:paraId="3643C0C0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</w:t>
      </w:r>
      <w:proofErr w:type="spellStart"/>
      <w:r w:rsidRPr="00805C8D">
        <w:rPr>
          <w:sz w:val="24"/>
          <w:szCs w:val="24"/>
          <w:lang w:val="en-US"/>
        </w:rPr>
        <w:t>gdf</w:t>
      </w:r>
      <w:proofErr w:type="spellEnd"/>
      <w:r w:rsidRPr="00805C8D">
        <w:rPr>
          <w:sz w:val="24"/>
          <w:szCs w:val="24"/>
          <w:lang w:val="en-US"/>
        </w:rPr>
        <w:t xml:space="preserve"> = </w:t>
      </w:r>
      <w:proofErr w:type="spellStart"/>
      <w:r w:rsidRPr="00805C8D">
        <w:rPr>
          <w:sz w:val="24"/>
          <w:szCs w:val="24"/>
          <w:lang w:val="en-US"/>
        </w:rPr>
        <w:t>gdf</w:t>
      </w:r>
      <w:proofErr w:type="spellEnd"/>
      <w:r w:rsidRPr="00805C8D">
        <w:rPr>
          <w:sz w:val="24"/>
          <w:szCs w:val="24"/>
          <w:lang w:val="en-US"/>
        </w:rPr>
        <w:t>[</w:t>
      </w:r>
      <w:proofErr w:type="spellStart"/>
      <w:r w:rsidRPr="00805C8D">
        <w:rPr>
          <w:sz w:val="24"/>
          <w:szCs w:val="24"/>
          <w:lang w:val="en-US"/>
        </w:rPr>
        <w:t>gdf.geometry.is_valid</w:t>
      </w:r>
      <w:proofErr w:type="spellEnd"/>
      <w:r w:rsidRPr="00805C8D">
        <w:rPr>
          <w:sz w:val="24"/>
          <w:szCs w:val="24"/>
          <w:lang w:val="en-US"/>
        </w:rPr>
        <w:t>]</w:t>
      </w:r>
    </w:p>
    <w:p w14:paraId="60464B22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conn = psycopg2.connect(</w:t>
      </w:r>
      <w:proofErr w:type="spellStart"/>
      <w:r w:rsidRPr="00805C8D">
        <w:rPr>
          <w:sz w:val="24"/>
          <w:szCs w:val="24"/>
          <w:lang w:val="en-US"/>
        </w:rPr>
        <w:t>conn_string</w:t>
      </w:r>
      <w:proofErr w:type="spellEnd"/>
      <w:r w:rsidRPr="00805C8D">
        <w:rPr>
          <w:sz w:val="24"/>
          <w:szCs w:val="24"/>
          <w:lang w:val="en-US"/>
        </w:rPr>
        <w:t>)</w:t>
      </w:r>
    </w:p>
    <w:p w14:paraId="03BD38D6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cur = </w:t>
      </w:r>
      <w:proofErr w:type="spellStart"/>
      <w:r w:rsidRPr="00805C8D">
        <w:rPr>
          <w:sz w:val="24"/>
          <w:szCs w:val="24"/>
          <w:lang w:val="en-US"/>
        </w:rPr>
        <w:t>conn.cursor</w:t>
      </w:r>
      <w:proofErr w:type="spellEnd"/>
      <w:r w:rsidRPr="00805C8D">
        <w:rPr>
          <w:sz w:val="24"/>
          <w:szCs w:val="24"/>
          <w:lang w:val="en-US"/>
        </w:rPr>
        <w:t>()</w:t>
      </w:r>
    </w:p>
    <w:p w14:paraId="0D3A2949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for </w:t>
      </w:r>
      <w:proofErr w:type="spellStart"/>
      <w:r w:rsidRPr="00805C8D">
        <w:rPr>
          <w:sz w:val="24"/>
          <w:szCs w:val="24"/>
          <w:lang w:val="en-US"/>
        </w:rPr>
        <w:t>idx</w:t>
      </w:r>
      <w:proofErr w:type="spellEnd"/>
      <w:r w:rsidRPr="00805C8D">
        <w:rPr>
          <w:sz w:val="24"/>
          <w:szCs w:val="24"/>
          <w:lang w:val="en-US"/>
        </w:rPr>
        <w:t xml:space="preserve">, row in </w:t>
      </w:r>
      <w:proofErr w:type="spellStart"/>
      <w:r w:rsidRPr="00805C8D">
        <w:rPr>
          <w:sz w:val="24"/>
          <w:szCs w:val="24"/>
          <w:lang w:val="en-US"/>
        </w:rPr>
        <w:t>gdf.iterrows</w:t>
      </w:r>
      <w:proofErr w:type="spellEnd"/>
      <w:r w:rsidRPr="00805C8D">
        <w:rPr>
          <w:sz w:val="24"/>
          <w:szCs w:val="24"/>
          <w:lang w:val="en-US"/>
        </w:rPr>
        <w:t>():</w:t>
      </w:r>
    </w:p>
    <w:p w14:paraId="0B4E8A33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</w:t>
      </w:r>
      <w:proofErr w:type="spellStart"/>
      <w:r w:rsidRPr="00805C8D">
        <w:rPr>
          <w:sz w:val="24"/>
          <w:szCs w:val="24"/>
          <w:lang w:val="en-US"/>
        </w:rPr>
        <w:t>geom_wkt</w:t>
      </w:r>
      <w:proofErr w:type="spellEnd"/>
      <w:r w:rsidRPr="00805C8D">
        <w:rPr>
          <w:sz w:val="24"/>
          <w:szCs w:val="24"/>
          <w:lang w:val="en-US"/>
        </w:rPr>
        <w:t xml:space="preserve"> = </w:t>
      </w:r>
      <w:proofErr w:type="spellStart"/>
      <w:r w:rsidRPr="00805C8D">
        <w:rPr>
          <w:sz w:val="24"/>
          <w:szCs w:val="24"/>
          <w:lang w:val="en-US"/>
        </w:rPr>
        <w:t>row.geometry.wkt</w:t>
      </w:r>
      <w:proofErr w:type="spellEnd"/>
    </w:p>
    <w:p w14:paraId="5F186E3D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</w:t>
      </w:r>
      <w:proofErr w:type="spellStart"/>
      <w:r w:rsidRPr="00805C8D">
        <w:rPr>
          <w:sz w:val="24"/>
          <w:szCs w:val="24"/>
          <w:lang w:val="en-US"/>
        </w:rPr>
        <w:t>cur.execute</w:t>
      </w:r>
      <w:proofErr w:type="spellEnd"/>
      <w:r w:rsidRPr="00805C8D">
        <w:rPr>
          <w:sz w:val="24"/>
          <w:szCs w:val="24"/>
          <w:lang w:val="en-US"/>
        </w:rPr>
        <w:t>("""</w:t>
      </w:r>
    </w:p>
    <w:p w14:paraId="4749FE57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    INSERT INTO </w:t>
      </w:r>
      <w:proofErr w:type="spellStart"/>
      <w:r w:rsidRPr="00805C8D">
        <w:rPr>
          <w:sz w:val="24"/>
          <w:szCs w:val="24"/>
          <w:lang w:val="en-US"/>
        </w:rPr>
        <w:t>raw.parcel_raw</w:t>
      </w:r>
      <w:proofErr w:type="spellEnd"/>
      <w:r w:rsidRPr="00805C8D">
        <w:rPr>
          <w:sz w:val="24"/>
          <w:szCs w:val="24"/>
          <w:lang w:val="en-US"/>
        </w:rPr>
        <w:t xml:space="preserve"> (</w:t>
      </w:r>
      <w:proofErr w:type="spellStart"/>
      <w:r w:rsidRPr="00805C8D">
        <w:rPr>
          <w:sz w:val="24"/>
          <w:szCs w:val="24"/>
          <w:lang w:val="en-US"/>
        </w:rPr>
        <w:t>parcel_id</w:t>
      </w:r>
      <w:proofErr w:type="spellEnd"/>
      <w:r w:rsidRPr="00805C8D">
        <w:rPr>
          <w:sz w:val="24"/>
          <w:szCs w:val="24"/>
          <w:lang w:val="en-US"/>
        </w:rPr>
        <w:t xml:space="preserve">, category, area, </w:t>
      </w:r>
      <w:proofErr w:type="spellStart"/>
      <w:r w:rsidRPr="00805C8D">
        <w:rPr>
          <w:sz w:val="24"/>
          <w:szCs w:val="24"/>
          <w:lang w:val="en-US"/>
        </w:rPr>
        <w:t>geom</w:t>
      </w:r>
      <w:proofErr w:type="spellEnd"/>
      <w:r w:rsidRPr="00805C8D">
        <w:rPr>
          <w:sz w:val="24"/>
          <w:szCs w:val="24"/>
          <w:lang w:val="en-US"/>
        </w:rPr>
        <w:t xml:space="preserve">, </w:t>
      </w:r>
      <w:proofErr w:type="spellStart"/>
      <w:r w:rsidRPr="00805C8D">
        <w:rPr>
          <w:sz w:val="24"/>
          <w:szCs w:val="24"/>
          <w:lang w:val="en-US"/>
        </w:rPr>
        <w:t>load_ts</w:t>
      </w:r>
      <w:proofErr w:type="spellEnd"/>
      <w:r w:rsidRPr="00805C8D">
        <w:rPr>
          <w:sz w:val="24"/>
          <w:szCs w:val="24"/>
          <w:lang w:val="en-US"/>
        </w:rPr>
        <w:t xml:space="preserve">, </w:t>
      </w:r>
      <w:proofErr w:type="spellStart"/>
      <w:r w:rsidRPr="00805C8D">
        <w:rPr>
          <w:sz w:val="24"/>
          <w:szCs w:val="24"/>
          <w:lang w:val="en-US"/>
        </w:rPr>
        <w:t>record_source</w:t>
      </w:r>
      <w:proofErr w:type="spellEnd"/>
      <w:r w:rsidRPr="00805C8D">
        <w:rPr>
          <w:sz w:val="24"/>
          <w:szCs w:val="24"/>
          <w:lang w:val="en-US"/>
        </w:rPr>
        <w:t>)</w:t>
      </w:r>
    </w:p>
    <w:p w14:paraId="7CAF23D2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    VALUES (%s, %s, %s, </w:t>
      </w:r>
      <w:proofErr w:type="spellStart"/>
      <w:r w:rsidRPr="00805C8D">
        <w:rPr>
          <w:sz w:val="24"/>
          <w:szCs w:val="24"/>
          <w:lang w:val="en-US"/>
        </w:rPr>
        <w:t>ST_GeomFromText</w:t>
      </w:r>
      <w:proofErr w:type="spellEnd"/>
      <w:r w:rsidRPr="00805C8D">
        <w:rPr>
          <w:sz w:val="24"/>
          <w:szCs w:val="24"/>
          <w:lang w:val="en-US"/>
        </w:rPr>
        <w:t>(%s, 4326), now(), '</w:t>
      </w:r>
      <w:proofErr w:type="spellStart"/>
      <w:r w:rsidRPr="00805C8D">
        <w:rPr>
          <w:sz w:val="24"/>
          <w:szCs w:val="24"/>
          <w:lang w:val="en-US"/>
        </w:rPr>
        <w:t>cadastre_shapefile</w:t>
      </w:r>
      <w:proofErr w:type="spellEnd"/>
      <w:r w:rsidRPr="00805C8D">
        <w:rPr>
          <w:sz w:val="24"/>
          <w:szCs w:val="24"/>
          <w:lang w:val="en-US"/>
        </w:rPr>
        <w:t>')</w:t>
      </w:r>
    </w:p>
    <w:p w14:paraId="65FE35C9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    ON CONFLICT (</w:t>
      </w:r>
      <w:proofErr w:type="spellStart"/>
      <w:r w:rsidRPr="00805C8D">
        <w:rPr>
          <w:sz w:val="24"/>
          <w:szCs w:val="24"/>
          <w:lang w:val="en-US"/>
        </w:rPr>
        <w:t>parcel_id</w:t>
      </w:r>
      <w:proofErr w:type="spellEnd"/>
      <w:r w:rsidRPr="00805C8D">
        <w:rPr>
          <w:sz w:val="24"/>
          <w:szCs w:val="24"/>
          <w:lang w:val="en-US"/>
        </w:rPr>
        <w:t>) DO UPDATE SET</w:t>
      </w:r>
    </w:p>
    <w:p w14:paraId="64623BA8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        </w:t>
      </w:r>
      <w:proofErr w:type="spellStart"/>
      <w:r w:rsidRPr="00805C8D">
        <w:rPr>
          <w:sz w:val="24"/>
          <w:szCs w:val="24"/>
          <w:lang w:val="en-US"/>
        </w:rPr>
        <w:t>geom</w:t>
      </w:r>
      <w:proofErr w:type="spellEnd"/>
      <w:r w:rsidRPr="00805C8D">
        <w:rPr>
          <w:sz w:val="24"/>
          <w:szCs w:val="24"/>
          <w:lang w:val="en-US"/>
        </w:rPr>
        <w:t xml:space="preserve"> = </w:t>
      </w:r>
      <w:proofErr w:type="spellStart"/>
      <w:r w:rsidRPr="00805C8D">
        <w:rPr>
          <w:sz w:val="24"/>
          <w:szCs w:val="24"/>
          <w:lang w:val="en-US"/>
        </w:rPr>
        <w:t>EXCLUDED.geom</w:t>
      </w:r>
      <w:proofErr w:type="spellEnd"/>
      <w:r w:rsidRPr="00805C8D">
        <w:rPr>
          <w:sz w:val="24"/>
          <w:szCs w:val="24"/>
          <w:lang w:val="en-US"/>
        </w:rPr>
        <w:t>,</w:t>
      </w:r>
    </w:p>
    <w:p w14:paraId="27977B7E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        </w:t>
      </w:r>
      <w:proofErr w:type="spellStart"/>
      <w:r w:rsidRPr="00805C8D">
        <w:rPr>
          <w:sz w:val="24"/>
          <w:szCs w:val="24"/>
          <w:lang w:val="en-US"/>
        </w:rPr>
        <w:t>load_ts</w:t>
      </w:r>
      <w:proofErr w:type="spellEnd"/>
      <w:r w:rsidRPr="00805C8D">
        <w:rPr>
          <w:sz w:val="24"/>
          <w:szCs w:val="24"/>
          <w:lang w:val="en-US"/>
        </w:rPr>
        <w:t xml:space="preserve"> = </w:t>
      </w:r>
      <w:proofErr w:type="spellStart"/>
      <w:r w:rsidRPr="00805C8D">
        <w:rPr>
          <w:sz w:val="24"/>
          <w:szCs w:val="24"/>
          <w:lang w:val="en-US"/>
        </w:rPr>
        <w:t>EXCLUDED.load_ts</w:t>
      </w:r>
      <w:proofErr w:type="spellEnd"/>
      <w:r w:rsidRPr="00805C8D">
        <w:rPr>
          <w:sz w:val="24"/>
          <w:szCs w:val="24"/>
          <w:lang w:val="en-US"/>
        </w:rPr>
        <w:t>;</w:t>
      </w:r>
    </w:p>
    <w:p w14:paraId="796953FB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 """, (row['</w:t>
      </w:r>
      <w:proofErr w:type="spellStart"/>
      <w:r w:rsidRPr="00805C8D">
        <w:rPr>
          <w:sz w:val="24"/>
          <w:szCs w:val="24"/>
          <w:lang w:val="en-US"/>
        </w:rPr>
        <w:t>parcel_id</w:t>
      </w:r>
      <w:proofErr w:type="spellEnd"/>
      <w:r w:rsidRPr="00805C8D">
        <w:rPr>
          <w:sz w:val="24"/>
          <w:szCs w:val="24"/>
          <w:lang w:val="en-US"/>
        </w:rPr>
        <w:t xml:space="preserve">'], row['category'], row['area'], </w:t>
      </w:r>
      <w:proofErr w:type="spellStart"/>
      <w:r w:rsidRPr="00805C8D">
        <w:rPr>
          <w:sz w:val="24"/>
          <w:szCs w:val="24"/>
          <w:lang w:val="en-US"/>
        </w:rPr>
        <w:t>geom_wkt</w:t>
      </w:r>
      <w:proofErr w:type="spellEnd"/>
      <w:r w:rsidRPr="00805C8D">
        <w:rPr>
          <w:sz w:val="24"/>
          <w:szCs w:val="24"/>
          <w:lang w:val="en-US"/>
        </w:rPr>
        <w:t>))</w:t>
      </w:r>
    </w:p>
    <w:p w14:paraId="58C7C1C3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   </w:t>
      </w:r>
      <w:proofErr w:type="spellStart"/>
      <w:r w:rsidRPr="00805C8D">
        <w:rPr>
          <w:sz w:val="24"/>
          <w:szCs w:val="24"/>
          <w:lang w:val="en-US"/>
        </w:rPr>
        <w:t>conn.commit</w:t>
      </w:r>
      <w:proofErr w:type="spellEnd"/>
      <w:r w:rsidRPr="00805C8D">
        <w:rPr>
          <w:sz w:val="24"/>
          <w:szCs w:val="24"/>
          <w:lang w:val="en-US"/>
        </w:rPr>
        <w:t>()</w:t>
      </w:r>
    </w:p>
    <w:p w14:paraId="0261402B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</w:t>
      </w:r>
      <w:proofErr w:type="spellStart"/>
      <w:r w:rsidRPr="00805C8D">
        <w:rPr>
          <w:sz w:val="24"/>
          <w:szCs w:val="24"/>
          <w:lang w:val="en-US"/>
        </w:rPr>
        <w:t>cur.close</w:t>
      </w:r>
      <w:proofErr w:type="spellEnd"/>
      <w:r w:rsidRPr="00805C8D">
        <w:rPr>
          <w:sz w:val="24"/>
          <w:szCs w:val="24"/>
          <w:lang w:val="en-US"/>
        </w:rPr>
        <w:t>()</w:t>
      </w:r>
    </w:p>
    <w:p w14:paraId="67E75B6E" w14:textId="77777777" w:rsidR="00513E64" w:rsidRPr="00805C8D" w:rsidRDefault="00513E6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05C8D">
        <w:rPr>
          <w:sz w:val="24"/>
          <w:szCs w:val="24"/>
          <w:lang w:val="en-US"/>
        </w:rPr>
        <w:t xml:space="preserve">    </w:t>
      </w:r>
      <w:proofErr w:type="spellStart"/>
      <w:r w:rsidRPr="00805C8D">
        <w:rPr>
          <w:sz w:val="24"/>
          <w:szCs w:val="24"/>
          <w:lang w:val="en-US"/>
        </w:rPr>
        <w:t>conn.close</w:t>
      </w:r>
      <w:proofErr w:type="spellEnd"/>
      <w:r w:rsidRPr="00805C8D">
        <w:rPr>
          <w:sz w:val="24"/>
          <w:szCs w:val="24"/>
          <w:lang w:val="en-US"/>
        </w:rPr>
        <w:t>()</w:t>
      </w:r>
    </w:p>
    <w:p w14:paraId="31AB7271" w14:textId="77777777" w:rsidR="0028761E" w:rsidRDefault="0028761E" w:rsidP="00836097">
      <w:pPr>
        <w:pStyle w:val="BodyText"/>
        <w:spacing w:line="360" w:lineRule="auto"/>
        <w:ind w:firstLine="709"/>
        <w:jc w:val="both"/>
      </w:pPr>
      <w:r w:rsidRPr="00C75356">
        <w:rPr>
          <w:b/>
          <w:bCs/>
        </w:rPr>
        <w:t>Загрузка статистических данных (CSV) с нормализацией</w:t>
      </w:r>
      <w:r>
        <w:t xml:space="preserve">. Статистические данные поступают в формате </w:t>
      </w:r>
      <w:r>
        <w:rPr>
          <w:cs/>
        </w:rPr>
        <w:t>‎</w:t>
      </w:r>
      <w:r>
        <w:t xml:space="preserve">CSV и содержат показатели в разрезе районов и лет. Скрипт выполняет очистку, приведение типов и </w:t>
      </w:r>
      <w:r>
        <w:rPr>
          <w:cs/>
        </w:rPr>
        <w:t>‎</w:t>
      </w:r>
      <w:r>
        <w:t xml:space="preserve">загрузку в Raw Vault. На этапе Business Vault происходит сопоставление с географическими </w:t>
      </w:r>
      <w:r>
        <w:rPr>
          <w:cs/>
        </w:rPr>
        <w:t>‎</w:t>
      </w:r>
      <w:r>
        <w:t>справочниками.</w:t>
      </w:r>
      <w:r>
        <w:rPr>
          <w:cs/>
        </w:rPr>
        <w:t>‎</w:t>
      </w:r>
    </w:p>
    <w:p w14:paraId="19521D9D" w14:textId="77777777" w:rsidR="0028761E" w:rsidRDefault="0028761E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C75356">
        <w:rPr>
          <w:i/>
          <w:iCs/>
        </w:rPr>
        <w:t>Листинг 3.2</w:t>
      </w:r>
      <w:r>
        <w:t xml:space="preserve"> – Загрузка статис</w:t>
      </w:r>
      <w:r w:rsidR="00C75356">
        <w:t>тических данных с нормализацией</w:t>
      </w:r>
      <w:r>
        <w:rPr>
          <w:cs/>
        </w:rPr>
        <w:t>‎</w:t>
      </w:r>
    </w:p>
    <w:p w14:paraId="7E46CB3A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>import pandas as pd</w:t>
      </w:r>
    </w:p>
    <w:p w14:paraId="7CEF5CF0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lastRenderedPageBreak/>
        <w:t>import psycopg2</w:t>
      </w:r>
    </w:p>
    <w:p w14:paraId="05CD608C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sqlalchemy</w:t>
      </w:r>
      <w:proofErr w:type="spellEnd"/>
      <w:r w:rsidRPr="00B02A07">
        <w:rPr>
          <w:sz w:val="24"/>
          <w:szCs w:val="24"/>
          <w:lang w:val="en-US"/>
        </w:rPr>
        <w:t xml:space="preserve"> import </w:t>
      </w:r>
      <w:proofErr w:type="spellStart"/>
      <w:r w:rsidRPr="00B02A07">
        <w:rPr>
          <w:sz w:val="24"/>
          <w:szCs w:val="24"/>
          <w:lang w:val="en-US"/>
        </w:rPr>
        <w:t>create_engine</w:t>
      </w:r>
      <w:proofErr w:type="spellEnd"/>
    </w:p>
    <w:p w14:paraId="32FD89FE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def </w:t>
      </w:r>
      <w:proofErr w:type="spellStart"/>
      <w:r w:rsidRPr="00B02A07">
        <w:rPr>
          <w:sz w:val="24"/>
          <w:szCs w:val="24"/>
          <w:lang w:val="en-US"/>
        </w:rPr>
        <w:t>load_statistics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csv_path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conn_string</w:t>
      </w:r>
      <w:proofErr w:type="spellEnd"/>
      <w:r w:rsidRPr="00B02A07">
        <w:rPr>
          <w:sz w:val="24"/>
          <w:szCs w:val="24"/>
          <w:lang w:val="en-US"/>
        </w:rPr>
        <w:t>):</w:t>
      </w:r>
    </w:p>
    <w:p w14:paraId="43A3926A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C75356">
        <w:rPr>
          <w:sz w:val="24"/>
          <w:szCs w:val="24"/>
          <w:lang w:val="en-US"/>
        </w:rPr>
        <w:t xml:space="preserve">    </w:t>
      </w:r>
      <w:r w:rsidRPr="00B02A07">
        <w:rPr>
          <w:sz w:val="24"/>
          <w:szCs w:val="24"/>
        </w:rPr>
        <w:t>"""</w:t>
      </w:r>
    </w:p>
    <w:p w14:paraId="7534CEBC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</w:rPr>
        <w:t xml:space="preserve">    Загружает статистические данные из CSV в raw.statistics_raw.</w:t>
      </w:r>
    </w:p>
    <w:p w14:paraId="05EC0786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</w:rPr>
        <w:t xml:space="preserve">    </w:t>
      </w:r>
      <w:r w:rsidRPr="00B02A07">
        <w:rPr>
          <w:sz w:val="24"/>
          <w:szCs w:val="24"/>
          <w:lang w:val="en-US"/>
        </w:rPr>
        <w:t>"""</w:t>
      </w:r>
    </w:p>
    <w:p w14:paraId="4AE951A8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df = </w:t>
      </w:r>
      <w:proofErr w:type="spellStart"/>
      <w:r w:rsidRPr="00B02A07">
        <w:rPr>
          <w:sz w:val="24"/>
          <w:szCs w:val="24"/>
          <w:lang w:val="en-US"/>
        </w:rPr>
        <w:t>pd.read_csv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csv_path</w:t>
      </w:r>
      <w:proofErr w:type="spellEnd"/>
      <w:r w:rsidRPr="00B02A07">
        <w:rPr>
          <w:sz w:val="24"/>
          <w:szCs w:val="24"/>
          <w:lang w:val="en-US"/>
        </w:rPr>
        <w:t>)</w:t>
      </w:r>
    </w:p>
    <w:p w14:paraId="73EE79C9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# </w:t>
      </w:r>
      <w:r w:rsidRPr="00B02A07">
        <w:rPr>
          <w:sz w:val="24"/>
          <w:szCs w:val="24"/>
        </w:rPr>
        <w:t>Очистка</w:t>
      </w:r>
      <w:r w:rsidRPr="00B02A07">
        <w:rPr>
          <w:sz w:val="24"/>
          <w:szCs w:val="24"/>
          <w:lang w:val="en-US"/>
        </w:rPr>
        <w:t xml:space="preserve"> </w:t>
      </w:r>
      <w:r w:rsidRPr="00B02A07">
        <w:rPr>
          <w:sz w:val="24"/>
          <w:szCs w:val="24"/>
        </w:rPr>
        <w:t>и</w:t>
      </w:r>
      <w:r w:rsidRPr="00B02A07">
        <w:rPr>
          <w:sz w:val="24"/>
          <w:szCs w:val="24"/>
          <w:lang w:val="en-US"/>
        </w:rPr>
        <w:t xml:space="preserve"> </w:t>
      </w:r>
      <w:r w:rsidRPr="00B02A07">
        <w:rPr>
          <w:sz w:val="24"/>
          <w:szCs w:val="24"/>
        </w:rPr>
        <w:t>приведение</w:t>
      </w:r>
      <w:r w:rsidRPr="00B02A07">
        <w:rPr>
          <w:sz w:val="24"/>
          <w:szCs w:val="24"/>
          <w:lang w:val="en-US"/>
        </w:rPr>
        <w:t xml:space="preserve"> </w:t>
      </w:r>
      <w:r w:rsidRPr="00B02A07">
        <w:rPr>
          <w:sz w:val="24"/>
          <w:szCs w:val="24"/>
        </w:rPr>
        <w:t>типов</w:t>
      </w:r>
    </w:p>
    <w:p w14:paraId="1EC31978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df.columns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df.columns.str.lower</w:t>
      </w:r>
      <w:proofErr w:type="spellEnd"/>
      <w:r w:rsidRPr="00B02A07">
        <w:rPr>
          <w:sz w:val="24"/>
          <w:szCs w:val="24"/>
          <w:lang w:val="en-US"/>
        </w:rPr>
        <w:t>().</w:t>
      </w:r>
      <w:proofErr w:type="spellStart"/>
      <w:r w:rsidRPr="00B02A07">
        <w:rPr>
          <w:sz w:val="24"/>
          <w:szCs w:val="24"/>
          <w:lang w:val="en-US"/>
        </w:rPr>
        <w:t>str.replace</w:t>
      </w:r>
      <w:proofErr w:type="spellEnd"/>
      <w:r w:rsidRPr="00B02A07">
        <w:rPr>
          <w:sz w:val="24"/>
          <w:szCs w:val="24"/>
          <w:lang w:val="en-US"/>
        </w:rPr>
        <w:t>(' ', '_')</w:t>
      </w:r>
    </w:p>
    <w:p w14:paraId="3DB4D767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df['</w:t>
      </w:r>
      <w:proofErr w:type="spellStart"/>
      <w:r w:rsidRPr="00B02A07">
        <w:rPr>
          <w:sz w:val="24"/>
          <w:szCs w:val="24"/>
          <w:lang w:val="en-US"/>
        </w:rPr>
        <w:t>load_ts</w:t>
      </w:r>
      <w:proofErr w:type="spellEnd"/>
      <w:r w:rsidRPr="00B02A07">
        <w:rPr>
          <w:sz w:val="24"/>
          <w:szCs w:val="24"/>
          <w:lang w:val="en-US"/>
        </w:rPr>
        <w:t xml:space="preserve">'] = </w:t>
      </w:r>
      <w:proofErr w:type="spellStart"/>
      <w:r w:rsidRPr="00B02A07">
        <w:rPr>
          <w:sz w:val="24"/>
          <w:szCs w:val="24"/>
          <w:lang w:val="en-US"/>
        </w:rPr>
        <w:t>pd.Timestamp.now</w:t>
      </w:r>
      <w:proofErr w:type="spellEnd"/>
      <w:r w:rsidRPr="00B02A07">
        <w:rPr>
          <w:sz w:val="24"/>
          <w:szCs w:val="24"/>
          <w:lang w:val="en-US"/>
        </w:rPr>
        <w:t>()</w:t>
      </w:r>
    </w:p>
    <w:p w14:paraId="5DB856D8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df['</w:t>
      </w:r>
      <w:proofErr w:type="spellStart"/>
      <w:r w:rsidRPr="00B02A07">
        <w:rPr>
          <w:sz w:val="24"/>
          <w:szCs w:val="24"/>
          <w:lang w:val="en-US"/>
        </w:rPr>
        <w:t>record_source</w:t>
      </w:r>
      <w:proofErr w:type="spellEnd"/>
      <w:r w:rsidRPr="00B02A07">
        <w:rPr>
          <w:sz w:val="24"/>
          <w:szCs w:val="24"/>
          <w:lang w:val="en-US"/>
        </w:rPr>
        <w:t>'] = '</w:t>
      </w:r>
      <w:proofErr w:type="spellStart"/>
      <w:r w:rsidRPr="00B02A07">
        <w:rPr>
          <w:sz w:val="24"/>
          <w:szCs w:val="24"/>
          <w:lang w:val="en-US"/>
        </w:rPr>
        <w:t>syrian_cbs</w:t>
      </w:r>
      <w:proofErr w:type="spellEnd"/>
      <w:r w:rsidRPr="00B02A07">
        <w:rPr>
          <w:sz w:val="24"/>
          <w:szCs w:val="24"/>
          <w:lang w:val="en-US"/>
        </w:rPr>
        <w:t>'</w:t>
      </w:r>
    </w:p>
    <w:p w14:paraId="03E880CD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engine = </w:t>
      </w:r>
      <w:proofErr w:type="spellStart"/>
      <w:r w:rsidRPr="00B02A07">
        <w:rPr>
          <w:sz w:val="24"/>
          <w:szCs w:val="24"/>
          <w:lang w:val="en-US"/>
        </w:rPr>
        <w:t>create_engine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conn_string</w:t>
      </w:r>
      <w:proofErr w:type="spellEnd"/>
      <w:r w:rsidRPr="00B02A07">
        <w:rPr>
          <w:sz w:val="24"/>
          <w:szCs w:val="24"/>
          <w:lang w:val="en-US"/>
        </w:rPr>
        <w:t>)</w:t>
      </w:r>
    </w:p>
    <w:p w14:paraId="09A1F445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df.to_sql</w:t>
      </w:r>
      <w:proofErr w:type="spellEnd"/>
      <w:r w:rsidRPr="00B02A07">
        <w:rPr>
          <w:sz w:val="24"/>
          <w:szCs w:val="24"/>
          <w:lang w:val="en-US"/>
        </w:rPr>
        <w:t>('</w:t>
      </w:r>
      <w:proofErr w:type="spellStart"/>
      <w:r w:rsidRPr="00B02A07">
        <w:rPr>
          <w:sz w:val="24"/>
          <w:szCs w:val="24"/>
          <w:lang w:val="en-US"/>
        </w:rPr>
        <w:t>statistics_raw</w:t>
      </w:r>
      <w:proofErr w:type="spellEnd"/>
      <w:r w:rsidRPr="00B02A07">
        <w:rPr>
          <w:sz w:val="24"/>
          <w:szCs w:val="24"/>
          <w:lang w:val="en-US"/>
        </w:rPr>
        <w:t xml:space="preserve">', engine, schema='raw', </w:t>
      </w:r>
      <w:proofErr w:type="spellStart"/>
      <w:r w:rsidRPr="00B02A07">
        <w:rPr>
          <w:sz w:val="24"/>
          <w:szCs w:val="24"/>
          <w:lang w:val="en-US"/>
        </w:rPr>
        <w:t>if_exists</w:t>
      </w:r>
      <w:proofErr w:type="spellEnd"/>
      <w:r w:rsidRPr="00B02A07">
        <w:rPr>
          <w:sz w:val="24"/>
          <w:szCs w:val="24"/>
          <w:lang w:val="en-US"/>
        </w:rPr>
        <w:t>='append', index=False)</w:t>
      </w:r>
    </w:p>
    <w:p w14:paraId="2524AC99" w14:textId="77777777" w:rsidR="00C75356" w:rsidRPr="00B02A07" w:rsidRDefault="00C75356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  <w:lang w:val="en-US"/>
        </w:rPr>
        <w:t xml:space="preserve">    </w:t>
      </w:r>
      <w:r w:rsidRPr="00B02A07">
        <w:rPr>
          <w:sz w:val="24"/>
          <w:szCs w:val="24"/>
        </w:rPr>
        <w:t>print(f"Загружено {len(df)} записей.")</w:t>
      </w:r>
    </w:p>
    <w:p w14:paraId="0AFE1F89" w14:textId="77777777" w:rsidR="0028761E" w:rsidRDefault="0028761E" w:rsidP="00836097">
      <w:pPr>
        <w:pStyle w:val="BodyText"/>
        <w:spacing w:line="360" w:lineRule="auto"/>
        <w:ind w:firstLine="709"/>
        <w:jc w:val="both"/>
      </w:pPr>
      <w:r w:rsidRPr="00C75356">
        <w:rPr>
          <w:b/>
          <w:bCs/>
        </w:rPr>
        <w:t>Обработка спутниковых данных (GeoTIFF) с вычислением индексов</w:t>
      </w:r>
      <w:r>
        <w:t xml:space="preserve">. Спутниковые снимки Copernicus </w:t>
      </w:r>
      <w:r>
        <w:rPr>
          <w:cs/>
        </w:rPr>
        <w:t>‎‎</w:t>
      </w:r>
      <w:r>
        <w:t xml:space="preserve">(например, Sentinel-2) загружаются в виде GeoTIFF. Для анализа используются производные индексы, </w:t>
      </w:r>
      <w:r>
        <w:rPr>
          <w:cs/>
        </w:rPr>
        <w:t>‎</w:t>
      </w:r>
      <w:r>
        <w:t xml:space="preserve">такие как NDVI. Обработка выполняется с помощью Rasterio и NumPy, результаты сохраняются как </w:t>
      </w:r>
      <w:r>
        <w:rPr>
          <w:cs/>
        </w:rPr>
        <w:t>‎</w:t>
      </w:r>
      <w:r>
        <w:t>растры или векторные полигоны (например, зоны с определённым значением NDVI).</w:t>
      </w:r>
      <w:r>
        <w:rPr>
          <w:cs/>
        </w:rPr>
        <w:t>‎</w:t>
      </w:r>
    </w:p>
    <w:p w14:paraId="520C75DA" w14:textId="77777777" w:rsidR="0028761E" w:rsidRDefault="0028761E" w:rsidP="00836097">
      <w:pPr>
        <w:pStyle w:val="BodyText"/>
        <w:spacing w:line="360" w:lineRule="auto"/>
        <w:ind w:firstLine="709"/>
        <w:jc w:val="both"/>
      </w:pPr>
      <w:r w:rsidRPr="00B810EF">
        <w:rPr>
          <w:i/>
          <w:iCs/>
        </w:rPr>
        <w:t>Листинг 3.3</w:t>
      </w:r>
      <w:r>
        <w:t xml:space="preserve"> – Вычислени</w:t>
      </w:r>
      <w:r w:rsidR="00B810EF">
        <w:t>е NDVI и сохранение результатов</w:t>
      </w:r>
    </w:p>
    <w:p w14:paraId="4312170B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import </w:t>
      </w:r>
      <w:proofErr w:type="spellStart"/>
      <w:r w:rsidRPr="00B02A07">
        <w:rPr>
          <w:sz w:val="24"/>
          <w:szCs w:val="24"/>
          <w:lang w:val="en-US"/>
        </w:rPr>
        <w:t>rasterio</w:t>
      </w:r>
      <w:proofErr w:type="spellEnd"/>
    </w:p>
    <w:p w14:paraId="280ADB96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import </w:t>
      </w:r>
      <w:proofErr w:type="spellStart"/>
      <w:r w:rsidRPr="00B02A07">
        <w:rPr>
          <w:sz w:val="24"/>
          <w:szCs w:val="24"/>
          <w:lang w:val="en-US"/>
        </w:rPr>
        <w:t>numpy</w:t>
      </w:r>
      <w:proofErr w:type="spellEnd"/>
      <w:r w:rsidRPr="00B02A07">
        <w:rPr>
          <w:sz w:val="24"/>
          <w:szCs w:val="24"/>
          <w:lang w:val="en-US"/>
        </w:rPr>
        <w:t xml:space="preserve"> as np</w:t>
      </w:r>
    </w:p>
    <w:p w14:paraId="4396D41F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rasterio.features</w:t>
      </w:r>
      <w:proofErr w:type="spellEnd"/>
      <w:r w:rsidRPr="00B02A07">
        <w:rPr>
          <w:sz w:val="24"/>
          <w:szCs w:val="24"/>
          <w:lang w:val="en-US"/>
        </w:rPr>
        <w:t xml:space="preserve"> import shapes</w:t>
      </w:r>
    </w:p>
    <w:p w14:paraId="0C547FCF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import </w:t>
      </w:r>
      <w:proofErr w:type="spellStart"/>
      <w:r w:rsidRPr="00B02A07">
        <w:rPr>
          <w:sz w:val="24"/>
          <w:szCs w:val="24"/>
          <w:lang w:val="en-US"/>
        </w:rPr>
        <w:t>geopandas</w:t>
      </w:r>
      <w:proofErr w:type="spellEnd"/>
      <w:r w:rsidRPr="00B02A07">
        <w:rPr>
          <w:sz w:val="24"/>
          <w:szCs w:val="24"/>
          <w:lang w:val="en-US"/>
        </w:rPr>
        <w:t xml:space="preserve"> as gpd</w:t>
      </w:r>
    </w:p>
    <w:p w14:paraId="20B7D3CF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def </w:t>
      </w:r>
      <w:proofErr w:type="spellStart"/>
      <w:r w:rsidRPr="00B02A07">
        <w:rPr>
          <w:sz w:val="24"/>
          <w:szCs w:val="24"/>
          <w:lang w:val="en-US"/>
        </w:rPr>
        <w:t>compute_ndvi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red_path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nir_path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output_shapefile</w:t>
      </w:r>
      <w:proofErr w:type="spellEnd"/>
      <w:r w:rsidRPr="00B02A07">
        <w:rPr>
          <w:sz w:val="24"/>
          <w:szCs w:val="24"/>
          <w:lang w:val="en-US"/>
        </w:rPr>
        <w:t>):</w:t>
      </w:r>
    </w:p>
    <w:p w14:paraId="47457B19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  <w:lang w:val="en-US"/>
        </w:rPr>
        <w:t xml:space="preserve">    </w:t>
      </w:r>
      <w:r w:rsidRPr="00B02A07">
        <w:rPr>
          <w:sz w:val="24"/>
          <w:szCs w:val="24"/>
        </w:rPr>
        <w:t>"""</w:t>
      </w:r>
    </w:p>
    <w:p w14:paraId="4F905230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</w:rPr>
        <w:t xml:space="preserve">    Вычисляет NDVI по каналам красного и ближнего инфракрасного.</w:t>
      </w:r>
    </w:p>
    <w:p w14:paraId="6EADC8B0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</w:rPr>
        <w:t xml:space="preserve">    Сохраняет полигоны со значениями NDVI &gt; 0.3 в shapefile.</w:t>
      </w:r>
    </w:p>
    <w:p w14:paraId="1BF8EC32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</w:rPr>
        <w:t xml:space="preserve">    </w:t>
      </w:r>
      <w:r w:rsidRPr="00B02A07">
        <w:rPr>
          <w:sz w:val="24"/>
          <w:szCs w:val="24"/>
          <w:lang w:val="en-US"/>
        </w:rPr>
        <w:t>"""</w:t>
      </w:r>
    </w:p>
    <w:p w14:paraId="3789EF24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with </w:t>
      </w:r>
      <w:proofErr w:type="spellStart"/>
      <w:r w:rsidRPr="00B02A07">
        <w:rPr>
          <w:sz w:val="24"/>
          <w:szCs w:val="24"/>
          <w:lang w:val="en-US"/>
        </w:rPr>
        <w:t>rasterio.open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red_path</w:t>
      </w:r>
      <w:proofErr w:type="spellEnd"/>
      <w:r w:rsidRPr="00B02A07">
        <w:rPr>
          <w:sz w:val="24"/>
          <w:szCs w:val="24"/>
          <w:lang w:val="en-US"/>
        </w:rPr>
        <w:t xml:space="preserve">) as </w:t>
      </w:r>
      <w:proofErr w:type="spellStart"/>
      <w:r w:rsidRPr="00B02A07">
        <w:rPr>
          <w:sz w:val="24"/>
          <w:szCs w:val="24"/>
          <w:lang w:val="en-US"/>
        </w:rPr>
        <w:t>red_src</w:t>
      </w:r>
      <w:proofErr w:type="spellEnd"/>
      <w:r w:rsidRPr="00B02A07">
        <w:rPr>
          <w:sz w:val="24"/>
          <w:szCs w:val="24"/>
          <w:lang w:val="en-US"/>
        </w:rPr>
        <w:t>:</w:t>
      </w:r>
    </w:p>
    <w:p w14:paraId="41A7FBAA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red = </w:t>
      </w:r>
      <w:proofErr w:type="spellStart"/>
      <w:r w:rsidRPr="00B02A07">
        <w:rPr>
          <w:sz w:val="24"/>
          <w:szCs w:val="24"/>
          <w:lang w:val="en-US"/>
        </w:rPr>
        <w:t>red_src.read</w:t>
      </w:r>
      <w:proofErr w:type="spellEnd"/>
      <w:r w:rsidRPr="00B02A07">
        <w:rPr>
          <w:sz w:val="24"/>
          <w:szCs w:val="24"/>
          <w:lang w:val="en-US"/>
        </w:rPr>
        <w:t>(1).</w:t>
      </w:r>
      <w:proofErr w:type="spellStart"/>
      <w:r w:rsidRPr="00B02A07">
        <w:rPr>
          <w:sz w:val="24"/>
          <w:szCs w:val="24"/>
          <w:lang w:val="en-US"/>
        </w:rPr>
        <w:t>astype</w:t>
      </w:r>
      <w:proofErr w:type="spellEnd"/>
      <w:r w:rsidRPr="00B02A07">
        <w:rPr>
          <w:sz w:val="24"/>
          <w:szCs w:val="24"/>
          <w:lang w:val="en-US"/>
        </w:rPr>
        <w:t>(float)</w:t>
      </w:r>
    </w:p>
    <w:p w14:paraId="646E7C73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profile = </w:t>
      </w:r>
      <w:proofErr w:type="spellStart"/>
      <w:r w:rsidRPr="00B02A07">
        <w:rPr>
          <w:sz w:val="24"/>
          <w:szCs w:val="24"/>
          <w:lang w:val="en-US"/>
        </w:rPr>
        <w:t>red_src.profile</w:t>
      </w:r>
      <w:proofErr w:type="spellEnd"/>
    </w:p>
    <w:p w14:paraId="7DA943DB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with </w:t>
      </w:r>
      <w:proofErr w:type="spellStart"/>
      <w:r w:rsidRPr="00B02A07">
        <w:rPr>
          <w:sz w:val="24"/>
          <w:szCs w:val="24"/>
          <w:lang w:val="en-US"/>
        </w:rPr>
        <w:t>rasterio.open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nir_path</w:t>
      </w:r>
      <w:proofErr w:type="spellEnd"/>
      <w:r w:rsidRPr="00B02A07">
        <w:rPr>
          <w:sz w:val="24"/>
          <w:szCs w:val="24"/>
          <w:lang w:val="en-US"/>
        </w:rPr>
        <w:t xml:space="preserve">) as </w:t>
      </w:r>
      <w:proofErr w:type="spellStart"/>
      <w:r w:rsidRPr="00B02A07">
        <w:rPr>
          <w:sz w:val="24"/>
          <w:szCs w:val="24"/>
          <w:lang w:val="en-US"/>
        </w:rPr>
        <w:t>nir_src</w:t>
      </w:r>
      <w:proofErr w:type="spellEnd"/>
      <w:r w:rsidRPr="00B02A07">
        <w:rPr>
          <w:sz w:val="24"/>
          <w:szCs w:val="24"/>
          <w:lang w:val="en-US"/>
        </w:rPr>
        <w:t>:</w:t>
      </w:r>
    </w:p>
    <w:p w14:paraId="619D20F7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B02A07">
        <w:rPr>
          <w:sz w:val="24"/>
          <w:szCs w:val="24"/>
          <w:lang w:val="en-US"/>
        </w:rPr>
        <w:t>nir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nir_src.read</w:t>
      </w:r>
      <w:proofErr w:type="spellEnd"/>
      <w:r w:rsidRPr="00B02A07">
        <w:rPr>
          <w:sz w:val="24"/>
          <w:szCs w:val="24"/>
          <w:lang w:val="en-US"/>
        </w:rPr>
        <w:t>(1).</w:t>
      </w:r>
      <w:proofErr w:type="spellStart"/>
      <w:r w:rsidRPr="00B02A07">
        <w:rPr>
          <w:sz w:val="24"/>
          <w:szCs w:val="24"/>
          <w:lang w:val="en-US"/>
        </w:rPr>
        <w:t>astype</w:t>
      </w:r>
      <w:proofErr w:type="spellEnd"/>
      <w:r w:rsidRPr="00B02A07">
        <w:rPr>
          <w:sz w:val="24"/>
          <w:szCs w:val="24"/>
          <w:lang w:val="en-US"/>
        </w:rPr>
        <w:t>(float)</w:t>
      </w:r>
    </w:p>
    <w:p w14:paraId="6406A009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  <w:lang w:val="en-US"/>
        </w:rPr>
        <w:t xml:space="preserve">    </w:t>
      </w:r>
      <w:r w:rsidRPr="00B02A07">
        <w:rPr>
          <w:sz w:val="24"/>
          <w:szCs w:val="24"/>
        </w:rPr>
        <w:t># Избегаем деления на ноль</w:t>
      </w:r>
    </w:p>
    <w:p w14:paraId="6D366038" w14:textId="77777777" w:rsidR="00B810EF" w:rsidRPr="00B364CC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364CC">
        <w:rPr>
          <w:sz w:val="24"/>
          <w:szCs w:val="24"/>
        </w:rPr>
        <w:t xml:space="preserve">    </w:t>
      </w:r>
      <w:proofErr w:type="spellStart"/>
      <w:r w:rsidRPr="00B810EF">
        <w:rPr>
          <w:sz w:val="24"/>
          <w:szCs w:val="24"/>
          <w:lang w:val="en-US"/>
        </w:rPr>
        <w:t>ndvi</w:t>
      </w:r>
      <w:proofErr w:type="spellEnd"/>
      <w:r w:rsidRPr="00B364CC">
        <w:rPr>
          <w:sz w:val="24"/>
          <w:szCs w:val="24"/>
        </w:rPr>
        <w:t xml:space="preserve"> = (</w:t>
      </w:r>
      <w:proofErr w:type="spellStart"/>
      <w:r w:rsidRPr="00B810EF">
        <w:rPr>
          <w:sz w:val="24"/>
          <w:szCs w:val="24"/>
          <w:lang w:val="en-US"/>
        </w:rPr>
        <w:t>nir</w:t>
      </w:r>
      <w:proofErr w:type="spellEnd"/>
      <w:r w:rsidRPr="00B364CC">
        <w:rPr>
          <w:sz w:val="24"/>
          <w:szCs w:val="24"/>
        </w:rPr>
        <w:t xml:space="preserve"> - </w:t>
      </w:r>
      <w:r w:rsidRPr="00B810EF">
        <w:rPr>
          <w:sz w:val="24"/>
          <w:szCs w:val="24"/>
          <w:lang w:val="en-US"/>
        </w:rPr>
        <w:t>red</w:t>
      </w:r>
      <w:r w:rsidRPr="00B364CC">
        <w:rPr>
          <w:sz w:val="24"/>
          <w:szCs w:val="24"/>
        </w:rPr>
        <w:t>) / (</w:t>
      </w:r>
      <w:proofErr w:type="spellStart"/>
      <w:r w:rsidRPr="00B810EF">
        <w:rPr>
          <w:sz w:val="24"/>
          <w:szCs w:val="24"/>
          <w:lang w:val="en-US"/>
        </w:rPr>
        <w:t>nir</w:t>
      </w:r>
      <w:proofErr w:type="spellEnd"/>
      <w:r w:rsidRPr="00B364CC">
        <w:rPr>
          <w:sz w:val="24"/>
          <w:szCs w:val="24"/>
        </w:rPr>
        <w:t xml:space="preserve"> + </w:t>
      </w:r>
      <w:r w:rsidRPr="00B810EF">
        <w:rPr>
          <w:sz w:val="24"/>
          <w:szCs w:val="24"/>
          <w:lang w:val="en-US"/>
        </w:rPr>
        <w:t>red</w:t>
      </w:r>
      <w:r w:rsidRPr="00B364CC">
        <w:rPr>
          <w:sz w:val="24"/>
          <w:szCs w:val="24"/>
        </w:rPr>
        <w:t xml:space="preserve"> + 1</w:t>
      </w:r>
      <w:r w:rsidRPr="00B810EF">
        <w:rPr>
          <w:sz w:val="24"/>
          <w:szCs w:val="24"/>
          <w:lang w:val="en-US"/>
        </w:rPr>
        <w:t>e</w:t>
      </w:r>
      <w:r w:rsidRPr="00B364CC">
        <w:rPr>
          <w:sz w:val="24"/>
          <w:szCs w:val="24"/>
        </w:rPr>
        <w:t>-10)</w:t>
      </w:r>
    </w:p>
    <w:p w14:paraId="5A163436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364CC">
        <w:rPr>
          <w:sz w:val="24"/>
          <w:szCs w:val="24"/>
        </w:rPr>
        <w:t xml:space="preserve">    </w:t>
      </w:r>
      <w:r w:rsidRPr="00B02A07">
        <w:rPr>
          <w:sz w:val="24"/>
          <w:szCs w:val="24"/>
        </w:rPr>
        <w:t># Маска для NDVI &gt; 0.3</w:t>
      </w:r>
    </w:p>
    <w:p w14:paraId="20DDDCCD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</w:rPr>
        <w:t xml:space="preserve">    mask = ndvi &gt; 0.3</w:t>
      </w:r>
    </w:p>
    <w:p w14:paraId="7A6C6E80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</w:rPr>
        <w:t xml:space="preserve">    </w:t>
      </w:r>
      <w:r w:rsidRPr="00B02A07">
        <w:rPr>
          <w:sz w:val="24"/>
          <w:szCs w:val="24"/>
          <w:lang w:val="en-US"/>
        </w:rPr>
        <w:t xml:space="preserve"># </w:t>
      </w:r>
      <w:r w:rsidRPr="00B02A07">
        <w:rPr>
          <w:sz w:val="24"/>
          <w:szCs w:val="24"/>
        </w:rPr>
        <w:t>Преобразование</w:t>
      </w:r>
      <w:r w:rsidRPr="00B02A07">
        <w:rPr>
          <w:sz w:val="24"/>
          <w:szCs w:val="24"/>
          <w:lang w:val="en-US"/>
        </w:rPr>
        <w:t xml:space="preserve"> </w:t>
      </w:r>
      <w:r w:rsidRPr="00B02A07">
        <w:rPr>
          <w:sz w:val="24"/>
          <w:szCs w:val="24"/>
        </w:rPr>
        <w:t>в</w:t>
      </w:r>
      <w:r w:rsidRPr="00B02A07">
        <w:rPr>
          <w:sz w:val="24"/>
          <w:szCs w:val="24"/>
          <w:lang w:val="en-US"/>
        </w:rPr>
        <w:t xml:space="preserve"> </w:t>
      </w:r>
      <w:r w:rsidRPr="00B02A07">
        <w:rPr>
          <w:sz w:val="24"/>
          <w:szCs w:val="24"/>
        </w:rPr>
        <w:t>полигоны</w:t>
      </w:r>
    </w:p>
    <w:p w14:paraId="2CD81006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results = []</w:t>
      </w:r>
    </w:p>
    <w:p w14:paraId="77EB82D4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for </w:t>
      </w:r>
      <w:proofErr w:type="spellStart"/>
      <w:r w:rsidRPr="00B02A07">
        <w:rPr>
          <w:sz w:val="24"/>
          <w:szCs w:val="24"/>
          <w:lang w:val="en-US"/>
        </w:rPr>
        <w:t>geom</w:t>
      </w:r>
      <w:proofErr w:type="spellEnd"/>
      <w:r w:rsidRPr="00B02A07">
        <w:rPr>
          <w:sz w:val="24"/>
          <w:szCs w:val="24"/>
          <w:lang w:val="en-US"/>
        </w:rPr>
        <w:t>, value in shapes(</w:t>
      </w:r>
      <w:proofErr w:type="spellStart"/>
      <w:r w:rsidRPr="00B02A07">
        <w:rPr>
          <w:sz w:val="24"/>
          <w:szCs w:val="24"/>
          <w:lang w:val="en-US"/>
        </w:rPr>
        <w:t>mask.astype</w:t>
      </w:r>
      <w:proofErr w:type="spellEnd"/>
      <w:r w:rsidRPr="00B02A07">
        <w:rPr>
          <w:sz w:val="24"/>
          <w:szCs w:val="24"/>
          <w:lang w:val="en-US"/>
        </w:rPr>
        <w:t>(np.uint8), transform=profile['transform']):</w:t>
      </w:r>
    </w:p>
    <w:p w14:paraId="2106F840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if value == 1:</w:t>
      </w:r>
    </w:p>
    <w:p w14:paraId="236E8532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    </w:t>
      </w:r>
      <w:proofErr w:type="spellStart"/>
      <w:r w:rsidRPr="00B02A07">
        <w:rPr>
          <w:sz w:val="24"/>
          <w:szCs w:val="24"/>
          <w:lang w:val="en-US"/>
        </w:rPr>
        <w:t>results.append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geom</w:t>
      </w:r>
      <w:proofErr w:type="spellEnd"/>
      <w:r w:rsidRPr="00B02A07">
        <w:rPr>
          <w:sz w:val="24"/>
          <w:szCs w:val="24"/>
          <w:lang w:val="en-US"/>
        </w:rPr>
        <w:t>)</w:t>
      </w:r>
    </w:p>
    <w:p w14:paraId="61F88FC0" w14:textId="77777777" w:rsidR="00B810EF" w:rsidRPr="00B02A07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gdf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gpd.GeoDataFrame.from_features</w:t>
      </w:r>
      <w:proofErr w:type="spellEnd"/>
      <w:r w:rsidRPr="00B02A07">
        <w:rPr>
          <w:sz w:val="24"/>
          <w:szCs w:val="24"/>
          <w:lang w:val="en-US"/>
        </w:rPr>
        <w:t xml:space="preserve">(results, </w:t>
      </w:r>
      <w:proofErr w:type="spellStart"/>
      <w:r w:rsidRPr="00B02A07">
        <w:rPr>
          <w:sz w:val="24"/>
          <w:szCs w:val="24"/>
          <w:lang w:val="en-US"/>
        </w:rPr>
        <w:t>crs</w:t>
      </w:r>
      <w:proofErr w:type="spellEnd"/>
      <w:r w:rsidRPr="00B02A07">
        <w:rPr>
          <w:sz w:val="24"/>
          <w:szCs w:val="24"/>
          <w:lang w:val="en-US"/>
        </w:rPr>
        <w:t>=profile['</w:t>
      </w:r>
      <w:proofErr w:type="spellStart"/>
      <w:r w:rsidRPr="00B02A07">
        <w:rPr>
          <w:sz w:val="24"/>
          <w:szCs w:val="24"/>
          <w:lang w:val="en-US"/>
        </w:rPr>
        <w:t>crs</w:t>
      </w:r>
      <w:proofErr w:type="spellEnd"/>
      <w:r w:rsidRPr="00B02A07">
        <w:rPr>
          <w:sz w:val="24"/>
          <w:szCs w:val="24"/>
          <w:lang w:val="en-US"/>
        </w:rPr>
        <w:t>'])</w:t>
      </w:r>
    </w:p>
    <w:p w14:paraId="17AFA89F" w14:textId="77777777" w:rsidR="00B810EF" w:rsidRPr="00B810EF" w:rsidRDefault="00B810E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gdf.to_file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output_shapefile</w:t>
      </w:r>
      <w:proofErr w:type="spellEnd"/>
      <w:r w:rsidRPr="00B02A07">
        <w:rPr>
          <w:sz w:val="24"/>
          <w:szCs w:val="24"/>
          <w:lang w:val="en-US"/>
        </w:rPr>
        <w:t>)</w:t>
      </w:r>
    </w:p>
    <w:p w14:paraId="48E49681" w14:textId="77777777" w:rsidR="0028761E" w:rsidRDefault="0028761E" w:rsidP="00836097">
      <w:pPr>
        <w:pStyle w:val="BodyText"/>
        <w:spacing w:line="360" w:lineRule="auto"/>
        <w:ind w:firstLine="709"/>
        <w:jc w:val="both"/>
      </w:pPr>
      <w:r w:rsidRPr="007600C7">
        <w:rPr>
          <w:b/>
          <w:bCs/>
        </w:rPr>
        <w:t>Интеграция</w:t>
      </w:r>
      <w:r w:rsidRPr="00B364CC">
        <w:rPr>
          <w:b/>
          <w:bCs/>
        </w:rPr>
        <w:t xml:space="preserve"> </w:t>
      </w:r>
      <w:r w:rsidRPr="007600C7">
        <w:rPr>
          <w:b/>
          <w:bCs/>
        </w:rPr>
        <w:t>с</w:t>
      </w:r>
      <w:r w:rsidRPr="00B364CC">
        <w:rPr>
          <w:b/>
          <w:bCs/>
        </w:rPr>
        <w:t xml:space="preserve"> </w:t>
      </w:r>
      <w:r w:rsidRPr="007600C7">
        <w:rPr>
          <w:b/>
          <w:bCs/>
          <w:lang w:val="en-US"/>
        </w:rPr>
        <w:t>Apache</w:t>
      </w:r>
      <w:r w:rsidRPr="00B364CC">
        <w:rPr>
          <w:b/>
          <w:bCs/>
        </w:rPr>
        <w:t xml:space="preserve"> </w:t>
      </w:r>
      <w:r w:rsidRPr="007600C7">
        <w:rPr>
          <w:b/>
          <w:bCs/>
          <w:lang w:val="en-US"/>
        </w:rPr>
        <w:t>Airflow</w:t>
      </w:r>
      <w:r w:rsidRPr="00B364CC">
        <w:t xml:space="preserve">. </w:t>
      </w:r>
      <w:r>
        <w:t xml:space="preserve">Для оркестрации всех ETL-задач используется Apache Airflow. DAG </w:t>
      </w:r>
      <w:r>
        <w:rPr>
          <w:cs/>
        </w:rPr>
        <w:t>‎</w:t>
      </w:r>
      <w:r>
        <w:t>описывает последовательность выполнения задач, их зависимости и расписание.</w:t>
      </w:r>
      <w:r>
        <w:rPr>
          <w:cs/>
        </w:rPr>
        <w:t>‎</w:t>
      </w:r>
    </w:p>
    <w:p w14:paraId="046EBC4B" w14:textId="77777777" w:rsidR="0028761E" w:rsidRDefault="0028761E" w:rsidP="00836097">
      <w:pPr>
        <w:pStyle w:val="BodyText"/>
        <w:spacing w:line="360" w:lineRule="auto"/>
        <w:ind w:firstLine="709"/>
        <w:jc w:val="both"/>
      </w:pPr>
      <w:r w:rsidRPr="007600C7">
        <w:rPr>
          <w:i/>
          <w:iCs/>
        </w:rPr>
        <w:t>Листинг 3.4</w:t>
      </w:r>
      <w:r>
        <w:t xml:space="preserve"> – Пример DAG для</w:t>
      </w:r>
      <w:r w:rsidR="007600C7">
        <w:t xml:space="preserve"> загрузки кадастра и статистики</w:t>
      </w:r>
      <w:r>
        <w:rPr>
          <w:cs/>
        </w:rPr>
        <w:t>‎</w:t>
      </w:r>
    </w:p>
    <w:p w14:paraId="273A2C2A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>from airflow import DAG</w:t>
      </w:r>
    </w:p>
    <w:p w14:paraId="7DBD1375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airflow.operators.bash</w:t>
      </w:r>
      <w:proofErr w:type="spellEnd"/>
      <w:r w:rsidRPr="00B02A07">
        <w:rPr>
          <w:sz w:val="24"/>
          <w:szCs w:val="24"/>
          <w:lang w:val="en-US"/>
        </w:rPr>
        <w:t xml:space="preserve"> import </w:t>
      </w:r>
      <w:proofErr w:type="spellStart"/>
      <w:r w:rsidRPr="00B02A07">
        <w:rPr>
          <w:sz w:val="24"/>
          <w:szCs w:val="24"/>
          <w:lang w:val="en-US"/>
        </w:rPr>
        <w:t>BashOperator</w:t>
      </w:r>
      <w:proofErr w:type="spellEnd"/>
    </w:p>
    <w:p w14:paraId="59A0654A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>from datetime import datetime</w:t>
      </w:r>
    </w:p>
    <w:p w14:paraId="795AB666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B02A07">
        <w:rPr>
          <w:sz w:val="24"/>
          <w:szCs w:val="24"/>
          <w:lang w:val="en-US"/>
        </w:rPr>
        <w:t>default_args</w:t>
      </w:r>
      <w:proofErr w:type="spellEnd"/>
      <w:r w:rsidRPr="00B02A07">
        <w:rPr>
          <w:sz w:val="24"/>
          <w:szCs w:val="24"/>
          <w:lang w:val="en-US"/>
        </w:rPr>
        <w:t xml:space="preserve"> = {</w:t>
      </w:r>
    </w:p>
    <w:p w14:paraId="28146430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'owner': '</w:t>
      </w:r>
      <w:proofErr w:type="spellStart"/>
      <w:r w:rsidRPr="00B02A07">
        <w:rPr>
          <w:sz w:val="24"/>
          <w:szCs w:val="24"/>
          <w:lang w:val="en-US"/>
        </w:rPr>
        <w:t>dwh_team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3154461A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'</w:t>
      </w:r>
      <w:proofErr w:type="spellStart"/>
      <w:r w:rsidRPr="00B02A07">
        <w:rPr>
          <w:sz w:val="24"/>
          <w:szCs w:val="24"/>
          <w:lang w:val="en-US"/>
        </w:rPr>
        <w:t>start_date</w:t>
      </w:r>
      <w:proofErr w:type="spellEnd"/>
      <w:r w:rsidRPr="00B02A07">
        <w:rPr>
          <w:sz w:val="24"/>
          <w:szCs w:val="24"/>
          <w:lang w:val="en-US"/>
        </w:rPr>
        <w:t>': datetime(2024, 1, 1),</w:t>
      </w:r>
    </w:p>
    <w:p w14:paraId="091223EC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'retries': 1</w:t>
      </w:r>
    </w:p>
    <w:p w14:paraId="17F8CB5C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>}</w:t>
      </w:r>
    </w:p>
    <w:p w14:paraId="3E9E4BDC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>with DAG('</w:t>
      </w:r>
      <w:proofErr w:type="spellStart"/>
      <w:r w:rsidRPr="00B02A07">
        <w:rPr>
          <w:sz w:val="24"/>
          <w:szCs w:val="24"/>
          <w:lang w:val="en-US"/>
        </w:rPr>
        <w:t>spatial_etl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59D0FCAE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 </w:t>
      </w:r>
      <w:proofErr w:type="spellStart"/>
      <w:r w:rsidRPr="00B02A07">
        <w:rPr>
          <w:sz w:val="24"/>
          <w:szCs w:val="24"/>
          <w:lang w:val="en-US"/>
        </w:rPr>
        <w:t>default_args</w:t>
      </w:r>
      <w:proofErr w:type="spellEnd"/>
      <w:r w:rsidRPr="00B02A07">
        <w:rPr>
          <w:sz w:val="24"/>
          <w:szCs w:val="24"/>
          <w:lang w:val="en-US"/>
        </w:rPr>
        <w:t>=</w:t>
      </w:r>
      <w:proofErr w:type="spellStart"/>
      <w:r w:rsidRPr="00B02A07">
        <w:rPr>
          <w:sz w:val="24"/>
          <w:szCs w:val="24"/>
          <w:lang w:val="en-US"/>
        </w:rPr>
        <w:t>default_args</w:t>
      </w:r>
      <w:proofErr w:type="spellEnd"/>
      <w:r w:rsidRPr="00B02A07">
        <w:rPr>
          <w:sz w:val="24"/>
          <w:szCs w:val="24"/>
          <w:lang w:val="en-US"/>
        </w:rPr>
        <w:t>,</w:t>
      </w:r>
    </w:p>
    <w:p w14:paraId="417A7D2C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 </w:t>
      </w:r>
      <w:proofErr w:type="spellStart"/>
      <w:r w:rsidRPr="00B02A07">
        <w:rPr>
          <w:sz w:val="24"/>
          <w:szCs w:val="24"/>
          <w:lang w:val="en-US"/>
        </w:rPr>
        <w:t>schedule_interval</w:t>
      </w:r>
      <w:proofErr w:type="spellEnd"/>
      <w:r w:rsidRPr="00B02A07">
        <w:rPr>
          <w:sz w:val="24"/>
          <w:szCs w:val="24"/>
          <w:lang w:val="en-US"/>
        </w:rPr>
        <w:t>='@daily',</w:t>
      </w:r>
    </w:p>
    <w:p w14:paraId="1320D249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 catchup=False) as </w:t>
      </w:r>
      <w:proofErr w:type="spellStart"/>
      <w:r w:rsidRPr="00B02A07">
        <w:rPr>
          <w:sz w:val="24"/>
          <w:szCs w:val="24"/>
          <w:lang w:val="en-US"/>
        </w:rPr>
        <w:t>dag</w:t>
      </w:r>
      <w:proofErr w:type="spellEnd"/>
      <w:r w:rsidRPr="00B02A07">
        <w:rPr>
          <w:sz w:val="24"/>
          <w:szCs w:val="24"/>
          <w:lang w:val="en-US"/>
        </w:rPr>
        <w:t>:</w:t>
      </w:r>
    </w:p>
    <w:p w14:paraId="6D2FF111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extract_cadastre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BashOperator</w:t>
      </w:r>
      <w:proofErr w:type="spellEnd"/>
      <w:r w:rsidRPr="00B02A07">
        <w:rPr>
          <w:sz w:val="24"/>
          <w:szCs w:val="24"/>
          <w:lang w:val="en-US"/>
        </w:rPr>
        <w:t>(</w:t>
      </w:r>
    </w:p>
    <w:p w14:paraId="633FFC01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task_id</w:t>
      </w:r>
      <w:proofErr w:type="spellEnd"/>
      <w:r w:rsidRPr="00B02A07">
        <w:rPr>
          <w:sz w:val="24"/>
          <w:szCs w:val="24"/>
          <w:lang w:val="en-US"/>
        </w:rPr>
        <w:t>='</w:t>
      </w:r>
      <w:proofErr w:type="spellStart"/>
      <w:r w:rsidRPr="00B02A07">
        <w:rPr>
          <w:sz w:val="24"/>
          <w:szCs w:val="24"/>
          <w:lang w:val="en-US"/>
        </w:rPr>
        <w:t>extract_cadastre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28B3A2AF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bash_command</w:t>
      </w:r>
      <w:proofErr w:type="spellEnd"/>
      <w:r w:rsidRPr="00B02A07">
        <w:rPr>
          <w:sz w:val="24"/>
          <w:szCs w:val="24"/>
          <w:lang w:val="en-US"/>
        </w:rPr>
        <w:t>='python /opt/airflow/scripts/load_cadastre.py'</w:t>
      </w:r>
    </w:p>
    <w:p w14:paraId="0E74D1C5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)</w:t>
      </w:r>
    </w:p>
    <w:p w14:paraId="32A01CE7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extract_stats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BashOperator</w:t>
      </w:r>
      <w:proofErr w:type="spellEnd"/>
      <w:r w:rsidRPr="00B02A07">
        <w:rPr>
          <w:sz w:val="24"/>
          <w:szCs w:val="24"/>
          <w:lang w:val="en-US"/>
        </w:rPr>
        <w:t>(</w:t>
      </w:r>
    </w:p>
    <w:p w14:paraId="43819572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task_id</w:t>
      </w:r>
      <w:proofErr w:type="spellEnd"/>
      <w:r w:rsidRPr="00B02A07">
        <w:rPr>
          <w:sz w:val="24"/>
          <w:szCs w:val="24"/>
          <w:lang w:val="en-US"/>
        </w:rPr>
        <w:t>='</w:t>
      </w:r>
      <w:proofErr w:type="spellStart"/>
      <w:r w:rsidRPr="00B02A07">
        <w:rPr>
          <w:sz w:val="24"/>
          <w:szCs w:val="24"/>
          <w:lang w:val="en-US"/>
        </w:rPr>
        <w:t>extract_statistics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5D4F13D9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B02A07">
        <w:rPr>
          <w:sz w:val="24"/>
          <w:szCs w:val="24"/>
          <w:lang w:val="en-US"/>
        </w:rPr>
        <w:t>bash_command</w:t>
      </w:r>
      <w:proofErr w:type="spellEnd"/>
      <w:r w:rsidRPr="00B02A07">
        <w:rPr>
          <w:sz w:val="24"/>
          <w:szCs w:val="24"/>
          <w:lang w:val="en-US"/>
        </w:rPr>
        <w:t>='python /opt/airflow/scripts/load_statistics.py'</w:t>
      </w:r>
    </w:p>
    <w:p w14:paraId="3DB95914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)</w:t>
      </w:r>
    </w:p>
    <w:p w14:paraId="0A9B27AA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transform_business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BashOperator</w:t>
      </w:r>
      <w:proofErr w:type="spellEnd"/>
      <w:r w:rsidRPr="00B02A07">
        <w:rPr>
          <w:sz w:val="24"/>
          <w:szCs w:val="24"/>
          <w:lang w:val="en-US"/>
        </w:rPr>
        <w:t>(</w:t>
      </w:r>
    </w:p>
    <w:p w14:paraId="7D4D5E99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task_id</w:t>
      </w:r>
      <w:proofErr w:type="spellEnd"/>
      <w:r w:rsidRPr="00B02A07">
        <w:rPr>
          <w:sz w:val="24"/>
          <w:szCs w:val="24"/>
          <w:lang w:val="en-US"/>
        </w:rPr>
        <w:t>='</w:t>
      </w:r>
      <w:proofErr w:type="spellStart"/>
      <w:r w:rsidRPr="00B02A07">
        <w:rPr>
          <w:sz w:val="24"/>
          <w:szCs w:val="24"/>
          <w:lang w:val="en-US"/>
        </w:rPr>
        <w:t>transform_business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1C331C7B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bash_command</w:t>
      </w:r>
      <w:proofErr w:type="spellEnd"/>
      <w:r w:rsidRPr="00B02A07">
        <w:rPr>
          <w:sz w:val="24"/>
          <w:szCs w:val="24"/>
          <w:lang w:val="en-US"/>
        </w:rPr>
        <w:t>='python /opt/airflow/scripts/transform_business.py'</w:t>
      </w:r>
    </w:p>
    <w:p w14:paraId="6FD848C3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)</w:t>
      </w:r>
    </w:p>
    <w:p w14:paraId="576C55E0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dq_checks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BashOperator</w:t>
      </w:r>
      <w:proofErr w:type="spellEnd"/>
      <w:r w:rsidRPr="00B02A07">
        <w:rPr>
          <w:sz w:val="24"/>
          <w:szCs w:val="24"/>
          <w:lang w:val="en-US"/>
        </w:rPr>
        <w:t>(</w:t>
      </w:r>
    </w:p>
    <w:p w14:paraId="72276816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task_id</w:t>
      </w:r>
      <w:proofErr w:type="spellEnd"/>
      <w:r w:rsidRPr="00B02A07">
        <w:rPr>
          <w:sz w:val="24"/>
          <w:szCs w:val="24"/>
          <w:lang w:val="en-US"/>
        </w:rPr>
        <w:t>='</w:t>
      </w:r>
      <w:proofErr w:type="spellStart"/>
      <w:r w:rsidRPr="00B02A07">
        <w:rPr>
          <w:sz w:val="24"/>
          <w:szCs w:val="24"/>
          <w:lang w:val="en-US"/>
        </w:rPr>
        <w:t>dq_checks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6CD0FB8A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bash_command</w:t>
      </w:r>
      <w:proofErr w:type="spellEnd"/>
      <w:r w:rsidRPr="00B02A07">
        <w:rPr>
          <w:sz w:val="24"/>
          <w:szCs w:val="24"/>
          <w:lang w:val="en-US"/>
        </w:rPr>
        <w:t>='</w:t>
      </w:r>
      <w:proofErr w:type="spellStart"/>
      <w:r w:rsidRPr="00B02A07">
        <w:rPr>
          <w:sz w:val="24"/>
          <w:szCs w:val="24"/>
          <w:lang w:val="en-US"/>
        </w:rPr>
        <w:t>pytest</w:t>
      </w:r>
      <w:proofErr w:type="spellEnd"/>
      <w:r w:rsidRPr="00B02A07">
        <w:rPr>
          <w:sz w:val="24"/>
          <w:szCs w:val="24"/>
          <w:lang w:val="en-US"/>
        </w:rPr>
        <w:t xml:space="preserve"> /opt/airflow/tests/test_dq.py'</w:t>
      </w:r>
    </w:p>
    <w:p w14:paraId="284EDE89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)</w:t>
      </w:r>
    </w:p>
    <w:p w14:paraId="74BBFBEB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refresh_marts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BashOperator</w:t>
      </w:r>
      <w:proofErr w:type="spellEnd"/>
      <w:r w:rsidRPr="00B02A07">
        <w:rPr>
          <w:sz w:val="24"/>
          <w:szCs w:val="24"/>
          <w:lang w:val="en-US"/>
        </w:rPr>
        <w:t>(</w:t>
      </w:r>
    </w:p>
    <w:p w14:paraId="6ABC5184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task_id</w:t>
      </w:r>
      <w:proofErr w:type="spellEnd"/>
      <w:r w:rsidRPr="00B02A07">
        <w:rPr>
          <w:sz w:val="24"/>
          <w:szCs w:val="24"/>
          <w:lang w:val="en-US"/>
        </w:rPr>
        <w:t>='</w:t>
      </w:r>
      <w:proofErr w:type="spellStart"/>
      <w:r w:rsidRPr="00B02A07">
        <w:rPr>
          <w:sz w:val="24"/>
          <w:szCs w:val="24"/>
          <w:lang w:val="en-US"/>
        </w:rPr>
        <w:t>refresh_marts</w:t>
      </w:r>
      <w:proofErr w:type="spellEnd"/>
      <w:r w:rsidRPr="00B02A07">
        <w:rPr>
          <w:sz w:val="24"/>
          <w:szCs w:val="24"/>
          <w:lang w:val="en-US"/>
        </w:rPr>
        <w:t>',</w:t>
      </w:r>
    </w:p>
    <w:p w14:paraId="55902B90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    </w:t>
      </w:r>
      <w:proofErr w:type="spellStart"/>
      <w:r w:rsidRPr="00B02A07">
        <w:rPr>
          <w:sz w:val="24"/>
          <w:szCs w:val="24"/>
          <w:lang w:val="en-US"/>
        </w:rPr>
        <w:t>bash_command</w:t>
      </w:r>
      <w:proofErr w:type="spellEnd"/>
      <w:r w:rsidRPr="00B02A07">
        <w:rPr>
          <w:sz w:val="24"/>
          <w:szCs w:val="24"/>
          <w:lang w:val="en-US"/>
        </w:rPr>
        <w:t>='python /opt/airflow/scripts/refresh_marts.py'</w:t>
      </w:r>
    </w:p>
    <w:p w14:paraId="16E421C2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)</w:t>
      </w:r>
    </w:p>
    <w:p w14:paraId="48EFDF46" w14:textId="77777777" w:rsidR="003470DF" w:rsidRPr="00B02A07" w:rsidRDefault="003470DF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[</w:t>
      </w:r>
      <w:proofErr w:type="spellStart"/>
      <w:r w:rsidRPr="00B02A07">
        <w:rPr>
          <w:sz w:val="24"/>
          <w:szCs w:val="24"/>
          <w:lang w:val="en-US"/>
        </w:rPr>
        <w:t>extract_cadastre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extract_stats</w:t>
      </w:r>
      <w:proofErr w:type="spellEnd"/>
      <w:r w:rsidRPr="00B02A07">
        <w:rPr>
          <w:sz w:val="24"/>
          <w:szCs w:val="24"/>
          <w:lang w:val="en-US"/>
        </w:rPr>
        <w:t xml:space="preserve">] &gt;&gt; </w:t>
      </w:r>
      <w:proofErr w:type="spellStart"/>
      <w:r w:rsidRPr="00B02A07">
        <w:rPr>
          <w:sz w:val="24"/>
          <w:szCs w:val="24"/>
          <w:lang w:val="en-US"/>
        </w:rPr>
        <w:t>transform_business</w:t>
      </w:r>
      <w:proofErr w:type="spellEnd"/>
      <w:r w:rsidRPr="00B02A07">
        <w:rPr>
          <w:sz w:val="24"/>
          <w:szCs w:val="24"/>
          <w:lang w:val="en-US"/>
        </w:rPr>
        <w:t xml:space="preserve"> &gt;&gt; </w:t>
      </w:r>
      <w:proofErr w:type="spellStart"/>
      <w:r w:rsidRPr="00B02A07">
        <w:rPr>
          <w:sz w:val="24"/>
          <w:szCs w:val="24"/>
          <w:lang w:val="en-US"/>
        </w:rPr>
        <w:t>dq_checks</w:t>
      </w:r>
      <w:proofErr w:type="spellEnd"/>
      <w:r w:rsidRPr="00B02A07">
        <w:rPr>
          <w:sz w:val="24"/>
          <w:szCs w:val="24"/>
          <w:lang w:val="en-US"/>
        </w:rPr>
        <w:t xml:space="preserve"> &gt;&gt; </w:t>
      </w:r>
      <w:proofErr w:type="spellStart"/>
      <w:r w:rsidRPr="00B02A07">
        <w:rPr>
          <w:sz w:val="24"/>
          <w:szCs w:val="24"/>
          <w:lang w:val="en-US"/>
        </w:rPr>
        <w:t>refresh_marts</w:t>
      </w:r>
      <w:proofErr w:type="spellEnd"/>
    </w:p>
    <w:p w14:paraId="35556B6E" w14:textId="61288B4E" w:rsidR="00303B25" w:rsidRDefault="0028761E" w:rsidP="00836097">
      <w:pPr>
        <w:pStyle w:val="BodyText"/>
        <w:spacing w:line="360" w:lineRule="auto"/>
        <w:ind w:firstLine="709"/>
        <w:jc w:val="both"/>
        <w:rPr>
          <w:cs/>
        </w:rPr>
      </w:pPr>
      <w:r w:rsidRPr="003470DF">
        <w:rPr>
          <w:b/>
          <w:bCs/>
        </w:rPr>
        <w:t>Результаты загрузки и мониторинг</w:t>
      </w:r>
      <w:r>
        <w:t xml:space="preserve">. После выполнения ETL-процессов данные доступны в </w:t>
      </w:r>
      <w:r>
        <w:rPr>
          <w:cs/>
        </w:rPr>
        <w:t>‎</w:t>
      </w:r>
      <w:r>
        <w:t xml:space="preserve">соответствующих слоях. В таблице 3.1 приведён пример содержимого таблицы «raw.parcel_raw» после </w:t>
      </w:r>
      <w:r>
        <w:rPr>
          <w:cs/>
        </w:rPr>
        <w:t>‎</w:t>
      </w:r>
      <w:r>
        <w:t>загрузки.</w:t>
      </w:r>
      <w:r>
        <w:rPr>
          <w:cs/>
        </w:rPr>
        <w:t>‎</w:t>
      </w:r>
    </w:p>
    <w:p w14:paraId="6B752BF0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rtl/>
          <w:cs/>
        </w:rPr>
      </w:pPr>
    </w:p>
    <w:p w14:paraId="29071D20" w14:textId="77777777" w:rsidR="008E48F2" w:rsidRDefault="008E48F2" w:rsidP="00CA180D">
      <w:pPr>
        <w:pStyle w:val="BodyText"/>
        <w:spacing w:line="360" w:lineRule="auto"/>
        <w:jc w:val="both"/>
      </w:pPr>
      <w:r>
        <w:t>Таблица 3.1 – Пример данных в raw.parcel_raw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1389"/>
        <w:gridCol w:w="1043"/>
        <w:gridCol w:w="2353"/>
        <w:gridCol w:w="1303"/>
        <w:gridCol w:w="1989"/>
      </w:tblGrid>
      <w:tr w:rsidR="008E48F2" w:rsidRPr="007F7EF4" w14:paraId="04F95187" w14:textId="77777777" w:rsidTr="001732A1">
        <w:trPr>
          <w:tblHeader/>
        </w:trPr>
        <w:tc>
          <w:tcPr>
            <w:tcW w:w="685" w:type="pct"/>
            <w:shd w:val="clear" w:color="auto" w:fill="F2F2F2" w:themeFill="background1" w:themeFillShade="F2"/>
            <w:vAlign w:val="center"/>
          </w:tcPr>
          <w:p w14:paraId="10F51704" w14:textId="77777777" w:rsidR="008E48F2" w:rsidRPr="007F7EF4" w:rsidRDefault="008E48F2" w:rsidP="007F7EF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F7EF4">
              <w:rPr>
                <w:b/>
                <w:bCs/>
                <w:sz w:val="24"/>
                <w:szCs w:val="24"/>
                <w:lang w:val="en-US"/>
              </w:rPr>
              <w:t>parcel_id</w:t>
            </w:r>
            <w:proofErr w:type="spellEnd"/>
            <w:r w:rsidRPr="007F7EF4">
              <w:rPr>
                <w:b/>
                <w:bCs/>
                <w:sz w:val="24"/>
                <w:szCs w:val="24"/>
                <w:cs/>
              </w:rPr>
              <w:t>‎</w:t>
            </w:r>
          </w:p>
        </w:tc>
        <w:tc>
          <w:tcPr>
            <w:tcW w:w="725" w:type="pct"/>
            <w:shd w:val="clear" w:color="auto" w:fill="F2F2F2" w:themeFill="background1" w:themeFillShade="F2"/>
            <w:vAlign w:val="center"/>
          </w:tcPr>
          <w:p w14:paraId="2580A562" w14:textId="77777777" w:rsidR="008E48F2" w:rsidRPr="007F7EF4" w:rsidRDefault="008E48F2" w:rsidP="007F7EF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7F7EF4">
              <w:rPr>
                <w:b/>
                <w:bCs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561" w:type="pct"/>
            <w:shd w:val="clear" w:color="auto" w:fill="F2F2F2" w:themeFill="background1" w:themeFillShade="F2"/>
            <w:vAlign w:val="center"/>
          </w:tcPr>
          <w:p w14:paraId="53556B87" w14:textId="77777777" w:rsidR="008E48F2" w:rsidRPr="007F7EF4" w:rsidRDefault="008E48F2" w:rsidP="007F7EF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F7EF4">
              <w:rPr>
                <w:b/>
                <w:bCs/>
                <w:sz w:val="24"/>
                <w:szCs w:val="24"/>
                <w:lang w:val="en-US"/>
              </w:rPr>
              <w:t>area_ha</w:t>
            </w:r>
            <w:proofErr w:type="spellEnd"/>
          </w:p>
        </w:tc>
        <w:tc>
          <w:tcPr>
            <w:tcW w:w="1266" w:type="pct"/>
            <w:shd w:val="clear" w:color="auto" w:fill="F2F2F2" w:themeFill="background1" w:themeFillShade="F2"/>
            <w:vAlign w:val="center"/>
          </w:tcPr>
          <w:p w14:paraId="0F0B0C76" w14:textId="77777777" w:rsidR="008E48F2" w:rsidRPr="007F7EF4" w:rsidRDefault="008E48F2" w:rsidP="007F7EF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F7EF4">
              <w:rPr>
                <w:b/>
                <w:bCs/>
                <w:sz w:val="24"/>
                <w:szCs w:val="24"/>
                <w:lang w:val="en-US"/>
              </w:rPr>
              <w:t>geom</w:t>
            </w:r>
            <w:proofErr w:type="spellEnd"/>
            <w:r w:rsidRPr="007F7EF4">
              <w:rPr>
                <w:b/>
                <w:bCs/>
                <w:sz w:val="24"/>
                <w:szCs w:val="24"/>
                <w:lang w:val="en-US"/>
              </w:rPr>
              <w:t xml:space="preserve"> (WKT)</w:t>
            </w:r>
          </w:p>
        </w:tc>
        <w:tc>
          <w:tcPr>
            <w:tcW w:w="702" w:type="pct"/>
            <w:shd w:val="clear" w:color="auto" w:fill="F2F2F2" w:themeFill="background1" w:themeFillShade="F2"/>
          </w:tcPr>
          <w:p w14:paraId="35E9CC5B" w14:textId="77777777" w:rsidR="008E48F2" w:rsidRPr="007F7EF4" w:rsidRDefault="008E48F2" w:rsidP="007F7EF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F7EF4">
              <w:rPr>
                <w:b/>
                <w:bCs/>
                <w:sz w:val="24"/>
                <w:szCs w:val="24"/>
                <w:lang w:val="en-US"/>
              </w:rPr>
              <w:t>load_ts</w:t>
            </w:r>
            <w:proofErr w:type="spellEnd"/>
          </w:p>
        </w:tc>
        <w:tc>
          <w:tcPr>
            <w:tcW w:w="1060" w:type="pct"/>
            <w:shd w:val="clear" w:color="auto" w:fill="F2F2F2" w:themeFill="background1" w:themeFillShade="F2"/>
          </w:tcPr>
          <w:p w14:paraId="65518F74" w14:textId="77777777" w:rsidR="008E48F2" w:rsidRPr="007F7EF4" w:rsidRDefault="008E48F2" w:rsidP="007F7EF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F7EF4">
              <w:rPr>
                <w:b/>
                <w:bCs/>
                <w:sz w:val="24"/>
                <w:szCs w:val="24"/>
                <w:lang w:val="en-US"/>
              </w:rPr>
              <w:t>record_source</w:t>
            </w:r>
            <w:proofErr w:type="spellEnd"/>
          </w:p>
        </w:tc>
      </w:tr>
      <w:tr w:rsidR="008E48F2" w:rsidRPr="00CA180D" w14:paraId="10DC914A" w14:textId="77777777" w:rsidTr="001732A1">
        <w:tc>
          <w:tcPr>
            <w:tcW w:w="685" w:type="pct"/>
            <w:shd w:val="clear" w:color="auto" w:fill="auto"/>
          </w:tcPr>
          <w:p w14:paraId="6BB9493C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TART-2023-001</w:t>
            </w:r>
          </w:p>
        </w:tc>
        <w:tc>
          <w:tcPr>
            <w:tcW w:w="725" w:type="pct"/>
            <w:shd w:val="clear" w:color="auto" w:fill="auto"/>
          </w:tcPr>
          <w:p w14:paraId="3E3B6E8B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Agricultural</w:t>
            </w:r>
          </w:p>
        </w:tc>
        <w:tc>
          <w:tcPr>
            <w:tcW w:w="561" w:type="pct"/>
            <w:shd w:val="clear" w:color="auto" w:fill="auto"/>
          </w:tcPr>
          <w:p w14:paraId="090CAC22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2.5</w:t>
            </w:r>
          </w:p>
        </w:tc>
        <w:tc>
          <w:tcPr>
            <w:tcW w:w="1266" w:type="pct"/>
            <w:shd w:val="clear" w:color="auto" w:fill="auto"/>
          </w:tcPr>
          <w:p w14:paraId="46343B77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POLYGON((35.1 34.9, 35.2 34.9, </w:t>
            </w:r>
            <w:r w:rsidRPr="00CA180D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‎‎</w:t>
            </w: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35.2 35.0, 35.1 35.0, 35.1 34.9))</w:t>
            </w:r>
          </w:p>
        </w:tc>
        <w:tc>
          <w:tcPr>
            <w:tcW w:w="702" w:type="pct"/>
          </w:tcPr>
          <w:p w14:paraId="5CDA1706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‎‎</w:t>
            </w: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2024-03-15 10:30:00</w:t>
            </w:r>
          </w:p>
        </w:tc>
        <w:tc>
          <w:tcPr>
            <w:tcW w:w="1060" w:type="pct"/>
          </w:tcPr>
          <w:p w14:paraId="35B2365E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cadastre_shapefile</w:t>
            </w:r>
            <w:proofErr w:type="spellEnd"/>
          </w:p>
        </w:tc>
      </w:tr>
      <w:tr w:rsidR="008E48F2" w:rsidRPr="00CA180D" w14:paraId="3CAB7625" w14:textId="77777777" w:rsidTr="001732A1">
        <w:tc>
          <w:tcPr>
            <w:tcW w:w="685" w:type="pct"/>
            <w:shd w:val="clear" w:color="auto" w:fill="auto"/>
          </w:tcPr>
          <w:p w14:paraId="78BE6EE3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TART-2023-002</w:t>
            </w:r>
          </w:p>
        </w:tc>
        <w:tc>
          <w:tcPr>
            <w:tcW w:w="725" w:type="pct"/>
            <w:shd w:val="clear" w:color="auto" w:fill="auto"/>
          </w:tcPr>
          <w:p w14:paraId="3CB104B5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Residential</w:t>
            </w:r>
          </w:p>
        </w:tc>
        <w:tc>
          <w:tcPr>
            <w:tcW w:w="561" w:type="pct"/>
            <w:shd w:val="clear" w:color="auto" w:fill="auto"/>
          </w:tcPr>
          <w:p w14:paraId="6E0E7289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0.8</w:t>
            </w:r>
          </w:p>
        </w:tc>
        <w:tc>
          <w:tcPr>
            <w:tcW w:w="1266" w:type="pct"/>
            <w:shd w:val="clear" w:color="auto" w:fill="auto"/>
          </w:tcPr>
          <w:p w14:paraId="3B4CE95B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POLYGON((35.3 34.8, 35.4 34.8, </w:t>
            </w:r>
            <w:r w:rsidRPr="00CA180D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‎‎</w:t>
            </w: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35.4 34.9, 35.3 34.9, 35.3 34.8))</w:t>
            </w:r>
          </w:p>
        </w:tc>
        <w:tc>
          <w:tcPr>
            <w:tcW w:w="702" w:type="pct"/>
          </w:tcPr>
          <w:p w14:paraId="10A11E01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2024-03-15 10:30:05</w:t>
            </w:r>
          </w:p>
        </w:tc>
        <w:tc>
          <w:tcPr>
            <w:tcW w:w="1060" w:type="pct"/>
          </w:tcPr>
          <w:p w14:paraId="1008CCF4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cadastre_shapefile</w:t>
            </w:r>
            <w:proofErr w:type="spellEnd"/>
          </w:p>
        </w:tc>
      </w:tr>
      <w:tr w:rsidR="008E48F2" w:rsidRPr="00CA180D" w14:paraId="4E4189BD" w14:textId="77777777" w:rsidTr="001732A1">
        <w:tc>
          <w:tcPr>
            <w:tcW w:w="685" w:type="pct"/>
            <w:shd w:val="clear" w:color="auto" w:fill="auto"/>
          </w:tcPr>
          <w:p w14:paraId="18E04A8D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TART-2023-003</w:t>
            </w:r>
          </w:p>
        </w:tc>
        <w:tc>
          <w:tcPr>
            <w:tcW w:w="725" w:type="pct"/>
            <w:shd w:val="clear" w:color="auto" w:fill="auto"/>
          </w:tcPr>
          <w:p w14:paraId="6F98C648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Industrial</w:t>
            </w:r>
          </w:p>
        </w:tc>
        <w:tc>
          <w:tcPr>
            <w:tcW w:w="561" w:type="pct"/>
            <w:shd w:val="clear" w:color="auto" w:fill="auto"/>
          </w:tcPr>
          <w:p w14:paraId="52FBA7CC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5.2</w:t>
            </w:r>
          </w:p>
        </w:tc>
        <w:tc>
          <w:tcPr>
            <w:tcW w:w="1266" w:type="pct"/>
            <w:shd w:val="clear" w:color="auto" w:fill="auto"/>
          </w:tcPr>
          <w:p w14:paraId="1B612FD4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POLYGON((35.5 34.7, 35.7 34.7, </w:t>
            </w:r>
            <w:r w:rsidRPr="00CA180D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‎‎</w:t>
            </w: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35.7 34.9, 35.5 34.9, 35.5 34.7))</w:t>
            </w:r>
          </w:p>
        </w:tc>
        <w:tc>
          <w:tcPr>
            <w:tcW w:w="702" w:type="pct"/>
          </w:tcPr>
          <w:p w14:paraId="7A748F02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CA180D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‎‎</w:t>
            </w:r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2024-03-15 10:30:10</w:t>
            </w:r>
          </w:p>
        </w:tc>
        <w:tc>
          <w:tcPr>
            <w:tcW w:w="1060" w:type="pct"/>
          </w:tcPr>
          <w:p w14:paraId="649F4C5D" w14:textId="77777777" w:rsidR="008E48F2" w:rsidRPr="00CA180D" w:rsidRDefault="008E48F2" w:rsidP="00CA180D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CA180D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cadastre_shapefile</w:t>
            </w:r>
            <w:proofErr w:type="spellEnd"/>
          </w:p>
        </w:tc>
      </w:tr>
    </w:tbl>
    <w:p w14:paraId="35B1E7A0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45C5166E" w14:textId="77777777" w:rsidR="001732A1" w:rsidRDefault="001732A1">
      <w:pPr>
        <w:rPr>
          <w:sz w:val="28"/>
          <w:szCs w:val="28"/>
        </w:rPr>
      </w:pPr>
      <w:r>
        <w:br w:type="page"/>
      </w:r>
    </w:p>
    <w:p w14:paraId="434DFE76" w14:textId="050FAF4F" w:rsidR="005003AE" w:rsidRDefault="005003AE" w:rsidP="00836097">
      <w:pPr>
        <w:pStyle w:val="BodyText"/>
        <w:spacing w:line="360" w:lineRule="auto"/>
        <w:ind w:firstLine="709"/>
        <w:jc w:val="both"/>
      </w:pPr>
      <w:r>
        <w:lastRenderedPageBreak/>
        <w:t xml:space="preserve">В Airflow реализован мониторинг выполнения DAG с отправкой уведомлений в Telegram при сбоях. </w:t>
      </w:r>
      <w:r>
        <w:rPr>
          <w:cs/>
        </w:rPr>
        <w:t>‎</w:t>
      </w:r>
      <w:r>
        <w:t xml:space="preserve">Метрики качества данных сохраняются в отдельную таблицу для последующего анализа и </w:t>
      </w:r>
      <w:r>
        <w:rPr>
          <w:cs/>
        </w:rPr>
        <w:t>‎</w:t>
      </w:r>
      <w:r>
        <w:t>визуализации в Grafana.</w:t>
      </w:r>
      <w:r>
        <w:rPr>
          <w:cs/>
        </w:rPr>
        <w:t>‎</w:t>
      </w:r>
    </w:p>
    <w:p w14:paraId="2227D6CD" w14:textId="77777777" w:rsidR="00303B25" w:rsidRDefault="005003AE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t xml:space="preserve">Таким образом, разработанные ETL/ELT-процессы обеспечивают автоматизированную, </w:t>
      </w:r>
      <w:r>
        <w:rPr>
          <w:cs/>
        </w:rPr>
        <w:t>‎</w:t>
      </w:r>
      <w:r>
        <w:t>воспроизводимую и контролируемую загрузку пространственных данных из разнородных источников.</w:t>
      </w:r>
      <w:r>
        <w:rPr>
          <w:cs/>
        </w:rPr>
        <w:t>‎</w:t>
      </w:r>
    </w:p>
    <w:p w14:paraId="6D683975" w14:textId="77777777" w:rsidR="00303B25" w:rsidRDefault="00303B25" w:rsidP="00836097">
      <w:pPr>
        <w:pStyle w:val="BodyText"/>
        <w:spacing w:line="360" w:lineRule="auto"/>
        <w:ind w:firstLine="709"/>
        <w:jc w:val="both"/>
      </w:pPr>
    </w:p>
    <w:p w14:paraId="5271262E" w14:textId="77777777" w:rsidR="00513441" w:rsidRPr="00513441" w:rsidRDefault="00513441" w:rsidP="00BA0133">
      <w:pPr>
        <w:pStyle w:val="Heading3"/>
      </w:pPr>
      <w:bookmarkStart w:id="14" w:name="_Toc228810001"/>
      <w:r w:rsidRPr="00513441">
        <w:t xml:space="preserve">3.3 </w:t>
      </w:r>
      <w:r w:rsidR="00994DDA" w:rsidRPr="00994DDA">
        <w:t>Анализ данных мухафазы Тартус</w:t>
      </w:r>
      <w:r w:rsidR="00994DDA" w:rsidRPr="00994DDA">
        <w:rPr>
          <w:cs/>
        </w:rPr>
        <w:t>‎</w:t>
      </w:r>
      <w:r w:rsidRPr="00513441">
        <w:rPr>
          <w:cs/>
        </w:rPr>
        <w:t>‎</w:t>
      </w:r>
      <w:bookmarkEnd w:id="14"/>
    </w:p>
    <w:p w14:paraId="7BFC9F30" w14:textId="77777777" w:rsidR="00994DDA" w:rsidRDefault="00994DDA" w:rsidP="00836097">
      <w:pPr>
        <w:pStyle w:val="BodyText"/>
        <w:spacing w:line="360" w:lineRule="auto"/>
        <w:ind w:firstLine="709"/>
        <w:jc w:val="both"/>
      </w:pPr>
      <w:r>
        <w:t xml:space="preserve">Разработанное хранилище позволяет выполнять комплексный пространственно-временной анализ </w:t>
      </w:r>
      <w:r>
        <w:rPr>
          <w:cs/>
        </w:rPr>
        <w:t>‎</w:t>
      </w:r>
      <w:r>
        <w:t xml:space="preserve">состояния мухафазы Тартус. Цель анализа – получение количественных оценок динамики ключевых </w:t>
      </w:r>
      <w:r>
        <w:rPr>
          <w:cs/>
        </w:rPr>
        <w:t>‎</w:t>
      </w:r>
      <w:r>
        <w:t>показателей, выявление проблемных зон и взаимосвязей между различными факторами.</w:t>
      </w:r>
      <w:r>
        <w:rPr>
          <w:cs/>
        </w:rPr>
        <w:t>‎</w:t>
      </w:r>
    </w:p>
    <w:p w14:paraId="2573E25C" w14:textId="77777777" w:rsidR="00994DDA" w:rsidRDefault="00994DDA" w:rsidP="00836097">
      <w:pPr>
        <w:pStyle w:val="BodyText"/>
        <w:spacing w:line="360" w:lineRule="auto"/>
        <w:ind w:firstLine="709"/>
        <w:jc w:val="both"/>
      </w:pPr>
      <w:r>
        <w:t xml:space="preserve">Для проведения анализа использовались многомерные OLAP-запросы к витринам данных, </w:t>
      </w:r>
      <w:r>
        <w:rPr>
          <w:cs/>
        </w:rPr>
        <w:t>‎</w:t>
      </w:r>
      <w:r>
        <w:t xml:space="preserve">пространственные операции в PostGIS (пересечения, буферизация, расчёт плотности) и визуализация в </w:t>
      </w:r>
      <w:r>
        <w:rPr>
          <w:cs/>
        </w:rPr>
        <w:t>‎</w:t>
      </w:r>
      <w:r>
        <w:t>QGIS / Power BI.</w:t>
      </w:r>
      <w:r>
        <w:rPr>
          <w:cs/>
        </w:rPr>
        <w:t>‎</w:t>
      </w:r>
    </w:p>
    <w:p w14:paraId="69BFA8E1" w14:textId="77777777" w:rsidR="00994DDA" w:rsidRDefault="00994DDA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354E14">
        <w:rPr>
          <w:b/>
          <w:bCs/>
        </w:rPr>
        <w:t>Землепользование</w:t>
      </w:r>
      <w:r>
        <w:t xml:space="preserve">. С помощью витрины </w:t>
      </w:r>
      <w:r w:rsidR="00354E14">
        <w:t>«</w:t>
      </w:r>
      <w:r>
        <w:t>F_ParcelUsage</w:t>
      </w:r>
      <w:r w:rsidR="00354E14">
        <w:t>»</w:t>
      </w:r>
      <w:r>
        <w:t xml:space="preserve"> выполнен анализ изменения структуры </w:t>
      </w:r>
      <w:r>
        <w:rPr>
          <w:cs/>
        </w:rPr>
        <w:t>‎</w:t>
      </w:r>
      <w:r>
        <w:t>землепользования за период 2013–2023 гг.</w:t>
      </w:r>
      <w:r>
        <w:rPr>
          <w:cs/>
        </w:rPr>
        <w:t>‎</w:t>
      </w:r>
    </w:p>
    <w:p w14:paraId="78BEA82F" w14:textId="77777777" w:rsidR="00994DDA" w:rsidRDefault="00354E14" w:rsidP="00836097">
      <w:pPr>
        <w:pStyle w:val="BodyText"/>
        <w:spacing w:line="360" w:lineRule="auto"/>
        <w:ind w:firstLine="709"/>
        <w:jc w:val="both"/>
      </w:pPr>
      <w:r w:rsidRPr="00354E14">
        <w:rPr>
          <w:i/>
          <w:iCs/>
        </w:rPr>
        <w:t>Листинг 3.5</w:t>
      </w:r>
      <w:r w:rsidRPr="00354E14">
        <w:t xml:space="preserve"> – А</w:t>
      </w:r>
      <w:r>
        <w:t>нализ динамики землепользования</w:t>
      </w:r>
    </w:p>
    <w:p w14:paraId="45471B38" w14:textId="77777777" w:rsidR="00354E14" w:rsidRPr="00B364CC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  <w:lang w:val="en-US"/>
        </w:rPr>
        <w:t>SELECT</w:t>
      </w:r>
      <w:r w:rsidRPr="00B364CC">
        <w:rPr>
          <w:sz w:val="24"/>
          <w:szCs w:val="24"/>
        </w:rPr>
        <w:t xml:space="preserve"> </w:t>
      </w:r>
    </w:p>
    <w:p w14:paraId="53EC0ED5" w14:textId="77777777" w:rsidR="00354E14" w:rsidRPr="00BA0133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364CC">
        <w:rPr>
          <w:sz w:val="24"/>
          <w:szCs w:val="24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</w:t>
      </w:r>
      <w:r w:rsidRPr="00BA0133">
        <w:rPr>
          <w:sz w:val="24"/>
          <w:szCs w:val="24"/>
          <w:lang w:val="en-US"/>
        </w:rPr>
        <w:t>_</w:t>
      </w:r>
      <w:r w:rsidRPr="00B02A07">
        <w:rPr>
          <w:sz w:val="24"/>
          <w:szCs w:val="24"/>
          <w:lang w:val="en-US"/>
        </w:rPr>
        <w:t>cat</w:t>
      </w:r>
      <w:r w:rsidRPr="00BA0133">
        <w:rPr>
          <w:sz w:val="24"/>
          <w:szCs w:val="24"/>
          <w:lang w:val="en-US"/>
        </w:rPr>
        <w:t>.</w:t>
      </w:r>
      <w:r w:rsidRPr="00B02A07">
        <w:rPr>
          <w:sz w:val="24"/>
          <w:szCs w:val="24"/>
          <w:lang w:val="en-US"/>
        </w:rPr>
        <w:t>category</w:t>
      </w:r>
      <w:r w:rsidRPr="00BA0133">
        <w:rPr>
          <w:sz w:val="24"/>
          <w:szCs w:val="24"/>
          <w:lang w:val="en-US"/>
        </w:rPr>
        <w:t>_</w:t>
      </w:r>
      <w:r w:rsidRPr="00B02A07">
        <w:rPr>
          <w:sz w:val="24"/>
          <w:szCs w:val="24"/>
          <w:lang w:val="en-US"/>
        </w:rPr>
        <w:t>name</w:t>
      </w:r>
      <w:proofErr w:type="spellEnd"/>
      <w:r w:rsidRPr="00BA0133">
        <w:rPr>
          <w:sz w:val="24"/>
          <w:szCs w:val="24"/>
          <w:lang w:val="en-US"/>
        </w:rPr>
        <w:t>,</w:t>
      </w:r>
    </w:p>
    <w:p w14:paraId="2201D2E7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A0133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d_time.year</w:t>
      </w:r>
      <w:proofErr w:type="spellEnd"/>
      <w:r w:rsidRPr="00B02A07">
        <w:rPr>
          <w:sz w:val="24"/>
          <w:szCs w:val="24"/>
          <w:lang w:val="en-US"/>
        </w:rPr>
        <w:t>,</w:t>
      </w:r>
    </w:p>
    <w:p w14:paraId="3B04B35F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SUM(</w:t>
      </w:r>
      <w:proofErr w:type="spellStart"/>
      <w:r w:rsidRPr="00B02A07">
        <w:rPr>
          <w:sz w:val="24"/>
          <w:szCs w:val="24"/>
          <w:lang w:val="en-US"/>
        </w:rPr>
        <w:t>f_parcel.area_ha</w:t>
      </w:r>
      <w:proofErr w:type="spellEnd"/>
      <w:r w:rsidRPr="00B02A07">
        <w:rPr>
          <w:sz w:val="24"/>
          <w:szCs w:val="24"/>
          <w:lang w:val="en-US"/>
        </w:rPr>
        <w:t xml:space="preserve">) AS </w:t>
      </w:r>
      <w:proofErr w:type="spellStart"/>
      <w:r w:rsidRPr="00B02A07">
        <w:rPr>
          <w:sz w:val="24"/>
          <w:szCs w:val="24"/>
          <w:lang w:val="en-US"/>
        </w:rPr>
        <w:t>total_area_ha</w:t>
      </w:r>
      <w:proofErr w:type="spellEnd"/>
    </w:p>
    <w:p w14:paraId="3E6219FB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dm.f_parcel_usage</w:t>
      </w:r>
      <w:proofErr w:type="spellEnd"/>
      <w:r w:rsidRPr="00B02A07">
        <w:rPr>
          <w:sz w:val="24"/>
          <w:szCs w:val="24"/>
          <w:lang w:val="en-US"/>
        </w:rPr>
        <w:t xml:space="preserve"> </w:t>
      </w:r>
      <w:proofErr w:type="spellStart"/>
      <w:r w:rsidRPr="00B02A07">
        <w:rPr>
          <w:sz w:val="24"/>
          <w:szCs w:val="24"/>
          <w:lang w:val="en-US"/>
        </w:rPr>
        <w:t>f_parcel</w:t>
      </w:r>
      <w:proofErr w:type="spellEnd"/>
    </w:p>
    <w:p w14:paraId="548B7D30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JOIN </w:t>
      </w:r>
      <w:proofErr w:type="spellStart"/>
      <w:r w:rsidRPr="00B02A07">
        <w:rPr>
          <w:sz w:val="24"/>
          <w:szCs w:val="24"/>
          <w:lang w:val="en-US"/>
        </w:rPr>
        <w:t>dm.d_category</w:t>
      </w:r>
      <w:proofErr w:type="spellEnd"/>
      <w:r w:rsidRPr="00B02A07">
        <w:rPr>
          <w:sz w:val="24"/>
          <w:szCs w:val="24"/>
          <w:lang w:val="en-US"/>
        </w:rPr>
        <w:t xml:space="preserve"> </w:t>
      </w:r>
      <w:proofErr w:type="spellStart"/>
      <w:r w:rsidRPr="00B02A07">
        <w:rPr>
          <w:sz w:val="24"/>
          <w:szCs w:val="24"/>
          <w:lang w:val="en-US"/>
        </w:rPr>
        <w:t>d_cat</w:t>
      </w:r>
      <w:proofErr w:type="spellEnd"/>
      <w:r w:rsidRPr="00B02A07">
        <w:rPr>
          <w:sz w:val="24"/>
          <w:szCs w:val="24"/>
          <w:lang w:val="en-US"/>
        </w:rPr>
        <w:t xml:space="preserve"> ON </w:t>
      </w:r>
      <w:proofErr w:type="spellStart"/>
      <w:r w:rsidRPr="00B02A07">
        <w:rPr>
          <w:sz w:val="24"/>
          <w:szCs w:val="24"/>
          <w:lang w:val="en-US"/>
        </w:rPr>
        <w:t>f_parcel.category_id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d_cat.category_id</w:t>
      </w:r>
      <w:proofErr w:type="spellEnd"/>
    </w:p>
    <w:p w14:paraId="064E6D76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JOIN </w:t>
      </w:r>
      <w:proofErr w:type="spellStart"/>
      <w:r w:rsidRPr="00B02A07">
        <w:rPr>
          <w:sz w:val="24"/>
          <w:szCs w:val="24"/>
          <w:lang w:val="en-US"/>
        </w:rPr>
        <w:t>dm.d_time</w:t>
      </w:r>
      <w:proofErr w:type="spellEnd"/>
      <w:r w:rsidRPr="00B02A07">
        <w:rPr>
          <w:sz w:val="24"/>
          <w:szCs w:val="24"/>
          <w:lang w:val="en-US"/>
        </w:rPr>
        <w:t xml:space="preserve"> </w:t>
      </w:r>
      <w:proofErr w:type="spellStart"/>
      <w:r w:rsidRPr="00B02A07">
        <w:rPr>
          <w:sz w:val="24"/>
          <w:szCs w:val="24"/>
          <w:lang w:val="en-US"/>
        </w:rPr>
        <w:t>d_time</w:t>
      </w:r>
      <w:proofErr w:type="spellEnd"/>
      <w:r w:rsidRPr="00B02A07">
        <w:rPr>
          <w:sz w:val="24"/>
          <w:szCs w:val="24"/>
          <w:lang w:val="en-US"/>
        </w:rPr>
        <w:t xml:space="preserve"> ON </w:t>
      </w:r>
      <w:proofErr w:type="spellStart"/>
      <w:r w:rsidRPr="00B02A07">
        <w:rPr>
          <w:sz w:val="24"/>
          <w:szCs w:val="24"/>
          <w:lang w:val="en-US"/>
        </w:rPr>
        <w:t>f_parcel.time_id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d_time.time_id</w:t>
      </w:r>
      <w:proofErr w:type="spellEnd"/>
    </w:p>
    <w:p w14:paraId="09CA053D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GROUP BY </w:t>
      </w:r>
      <w:proofErr w:type="spellStart"/>
      <w:r w:rsidRPr="00B02A07">
        <w:rPr>
          <w:sz w:val="24"/>
          <w:szCs w:val="24"/>
          <w:lang w:val="en-US"/>
        </w:rPr>
        <w:t>d_cat.category_name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d_time.year</w:t>
      </w:r>
      <w:proofErr w:type="spellEnd"/>
    </w:p>
    <w:p w14:paraId="26379F92" w14:textId="77777777" w:rsidR="00354E14" w:rsidRPr="00B02A07" w:rsidRDefault="00354E1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ORDER BY </w:t>
      </w:r>
      <w:proofErr w:type="spellStart"/>
      <w:r w:rsidRPr="00B02A07">
        <w:rPr>
          <w:sz w:val="24"/>
          <w:szCs w:val="24"/>
          <w:lang w:val="en-US"/>
        </w:rPr>
        <w:t>d_time.year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d_cat.category_name</w:t>
      </w:r>
      <w:proofErr w:type="spellEnd"/>
      <w:r w:rsidRPr="00B02A07">
        <w:rPr>
          <w:sz w:val="24"/>
          <w:szCs w:val="24"/>
          <w:lang w:val="en-US"/>
        </w:rPr>
        <w:t>;</w:t>
      </w:r>
    </w:p>
    <w:p w14:paraId="3EF17689" w14:textId="34FA64A9" w:rsidR="00354E14" w:rsidRDefault="00354E14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354E14">
        <w:t xml:space="preserve">Результаты (таблица 3.2) показывают устойчивую тенденцию к урбанизации: площадь застроенных </w:t>
      </w:r>
      <w:r w:rsidRPr="00354E14">
        <w:rPr>
          <w:cs/>
          <w:lang w:val="en-US"/>
        </w:rPr>
        <w:t>‎</w:t>
      </w:r>
      <w:r w:rsidRPr="00354E14">
        <w:t xml:space="preserve">территорий увеличилась на 12% при одновременном сокращении сельскохозяйственных угодий на </w:t>
      </w:r>
      <w:r w:rsidRPr="00354E14">
        <w:rPr>
          <w:cs/>
          <w:lang w:val="en-US"/>
        </w:rPr>
        <w:t>‎‎</w:t>
      </w:r>
      <w:r w:rsidRPr="00354E14">
        <w:t xml:space="preserve">8%. </w:t>
      </w:r>
      <w:r w:rsidRPr="00D03E97">
        <w:t>Лесные массивы остаются относительно стабильными.</w:t>
      </w:r>
      <w:r w:rsidRPr="00354E14">
        <w:rPr>
          <w:cs/>
          <w:lang w:val="en-US"/>
        </w:rPr>
        <w:t>‎</w:t>
      </w:r>
    </w:p>
    <w:p w14:paraId="04F4740D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505D3F15" w14:textId="4AC68B84" w:rsidR="00354E14" w:rsidRPr="00C31A4B" w:rsidRDefault="00354E14" w:rsidP="00CA180D">
      <w:pPr>
        <w:pStyle w:val="BodyText"/>
        <w:spacing w:line="360" w:lineRule="auto"/>
        <w:jc w:val="both"/>
      </w:pPr>
      <w:r w:rsidRPr="00E13AF4">
        <w:t>Таблица 3.2 – Изменение площадей категорий землепользования в мухафазе Тартус, га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65"/>
        <w:gridCol w:w="1759"/>
        <w:gridCol w:w="1759"/>
        <w:gridCol w:w="2165"/>
      </w:tblGrid>
      <w:tr w:rsidR="00354E14" w:rsidRPr="007F7EF4" w14:paraId="1BA29415" w14:textId="77777777" w:rsidTr="001732A1">
        <w:trPr>
          <w:tblHeader/>
        </w:trPr>
        <w:tc>
          <w:tcPr>
            <w:tcW w:w="1960" w:type="pct"/>
            <w:shd w:val="clear" w:color="auto" w:fill="F2F2F2" w:themeFill="background1" w:themeFillShade="F2"/>
          </w:tcPr>
          <w:p w14:paraId="2449F640" w14:textId="77777777" w:rsidR="00354E14" w:rsidRPr="007F7EF4" w:rsidRDefault="00354E14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Категория</w:t>
            </w:r>
          </w:p>
        </w:tc>
        <w:tc>
          <w:tcPr>
            <w:tcW w:w="941" w:type="pct"/>
            <w:shd w:val="clear" w:color="auto" w:fill="F2F2F2" w:themeFill="background1" w:themeFillShade="F2"/>
          </w:tcPr>
          <w:p w14:paraId="4478C520" w14:textId="77777777" w:rsidR="00354E14" w:rsidRPr="007F7EF4" w:rsidRDefault="00354E14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2013 г.</w:t>
            </w:r>
          </w:p>
        </w:tc>
        <w:tc>
          <w:tcPr>
            <w:tcW w:w="941" w:type="pct"/>
            <w:shd w:val="clear" w:color="auto" w:fill="F2F2F2" w:themeFill="background1" w:themeFillShade="F2"/>
          </w:tcPr>
          <w:p w14:paraId="682F283A" w14:textId="77777777" w:rsidR="00354E14" w:rsidRPr="007F7EF4" w:rsidRDefault="00354E14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z w:val="24"/>
                <w:szCs w:val="24"/>
              </w:rPr>
              <w:t>2023 г.</w:t>
            </w:r>
          </w:p>
        </w:tc>
        <w:tc>
          <w:tcPr>
            <w:tcW w:w="1158" w:type="pct"/>
            <w:shd w:val="clear" w:color="auto" w:fill="F2F2F2" w:themeFill="background1" w:themeFillShade="F2"/>
          </w:tcPr>
          <w:p w14:paraId="74271D79" w14:textId="77777777" w:rsidR="00354E14" w:rsidRPr="007F7EF4" w:rsidRDefault="00354E14" w:rsidP="007F7EF4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Изменение</w:t>
            </w:r>
          </w:p>
        </w:tc>
      </w:tr>
      <w:tr w:rsidR="00354E14" w:rsidRPr="00E353E7" w14:paraId="131FBE18" w14:textId="77777777" w:rsidTr="001732A1">
        <w:tc>
          <w:tcPr>
            <w:tcW w:w="1960" w:type="pct"/>
          </w:tcPr>
          <w:p w14:paraId="4717BD79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Сельскохозяйственные угодья</w:t>
            </w:r>
          </w:p>
        </w:tc>
        <w:tc>
          <w:tcPr>
            <w:tcW w:w="941" w:type="pct"/>
          </w:tcPr>
          <w:p w14:paraId="74CCAE9C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245</w:t>
            </w:r>
          </w:p>
        </w:tc>
        <w:tc>
          <w:tcPr>
            <w:tcW w:w="941" w:type="pct"/>
          </w:tcPr>
          <w:p w14:paraId="6B5386D6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225</w:t>
            </w:r>
          </w:p>
        </w:tc>
        <w:tc>
          <w:tcPr>
            <w:tcW w:w="1158" w:type="pct"/>
          </w:tcPr>
          <w:p w14:paraId="7E68BCCB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-8%</w:t>
            </w:r>
          </w:p>
        </w:tc>
      </w:tr>
      <w:tr w:rsidR="00354E14" w:rsidRPr="00E353E7" w14:paraId="4E5BFAD1" w14:textId="77777777" w:rsidTr="001732A1">
        <w:tc>
          <w:tcPr>
            <w:tcW w:w="1960" w:type="pct"/>
          </w:tcPr>
          <w:p w14:paraId="43CC6C6B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Леса</w:t>
            </w:r>
          </w:p>
        </w:tc>
        <w:tc>
          <w:tcPr>
            <w:tcW w:w="941" w:type="pct"/>
          </w:tcPr>
          <w:p w14:paraId="14682C93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87</w:t>
            </w:r>
          </w:p>
        </w:tc>
        <w:tc>
          <w:tcPr>
            <w:tcW w:w="941" w:type="pct"/>
          </w:tcPr>
          <w:p w14:paraId="7B82C5DC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86</w:t>
            </w:r>
          </w:p>
        </w:tc>
        <w:tc>
          <w:tcPr>
            <w:tcW w:w="1158" w:type="pct"/>
          </w:tcPr>
          <w:p w14:paraId="62ED8D8B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-1%</w:t>
            </w:r>
          </w:p>
        </w:tc>
      </w:tr>
      <w:tr w:rsidR="00354E14" w:rsidRPr="00E353E7" w14:paraId="00A43B4D" w14:textId="77777777" w:rsidTr="001732A1">
        <w:tc>
          <w:tcPr>
            <w:tcW w:w="1960" w:type="pct"/>
          </w:tcPr>
          <w:p w14:paraId="39B1FE4A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Застроенные территории</w:t>
            </w:r>
          </w:p>
        </w:tc>
        <w:tc>
          <w:tcPr>
            <w:tcW w:w="941" w:type="pct"/>
          </w:tcPr>
          <w:p w14:paraId="7C7538F7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53</w:t>
            </w:r>
          </w:p>
        </w:tc>
        <w:tc>
          <w:tcPr>
            <w:tcW w:w="941" w:type="pct"/>
          </w:tcPr>
          <w:p w14:paraId="38176500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59</w:t>
            </w:r>
          </w:p>
        </w:tc>
        <w:tc>
          <w:tcPr>
            <w:tcW w:w="1158" w:type="pct"/>
          </w:tcPr>
          <w:p w14:paraId="748A81D8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+12%</w:t>
            </w:r>
          </w:p>
        </w:tc>
      </w:tr>
      <w:tr w:rsidR="00354E14" w:rsidRPr="00E353E7" w14:paraId="57792CB7" w14:textId="77777777" w:rsidTr="001732A1">
        <w:tc>
          <w:tcPr>
            <w:tcW w:w="1960" w:type="pct"/>
          </w:tcPr>
          <w:p w14:paraId="3783A7F4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Промышленность/инфраструктура</w:t>
            </w:r>
          </w:p>
        </w:tc>
        <w:tc>
          <w:tcPr>
            <w:tcW w:w="941" w:type="pct"/>
          </w:tcPr>
          <w:p w14:paraId="50CF1136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16</w:t>
            </w:r>
          </w:p>
        </w:tc>
        <w:tc>
          <w:tcPr>
            <w:tcW w:w="941" w:type="pct"/>
          </w:tcPr>
          <w:p w14:paraId="32D41431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18</w:t>
            </w:r>
          </w:p>
        </w:tc>
        <w:tc>
          <w:tcPr>
            <w:tcW w:w="1158" w:type="pct"/>
          </w:tcPr>
          <w:p w14:paraId="0D1771E6" w14:textId="77777777" w:rsidR="00354E14" w:rsidRPr="00E353E7" w:rsidRDefault="00354E14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+12%</w:t>
            </w:r>
          </w:p>
        </w:tc>
      </w:tr>
    </w:tbl>
    <w:p w14:paraId="0492843B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5EB5501B" w14:textId="3114C33B" w:rsidR="00D7779C" w:rsidRDefault="00D7779C" w:rsidP="00836097">
      <w:pPr>
        <w:pStyle w:val="BodyText"/>
        <w:spacing w:line="360" w:lineRule="auto"/>
        <w:ind w:firstLine="709"/>
        <w:jc w:val="both"/>
      </w:pPr>
      <w:r w:rsidRPr="00D7779C">
        <w:rPr>
          <w:b/>
          <w:bCs/>
        </w:rPr>
        <w:t>Транспортная доступность</w:t>
      </w:r>
      <w:r>
        <w:t xml:space="preserve">. Для оценки транспортной доступности населённых пунктов </w:t>
      </w:r>
      <w:r>
        <w:rPr>
          <w:cs/>
        </w:rPr>
        <w:t>‎</w:t>
      </w:r>
      <w:r>
        <w:t xml:space="preserve">использовалась витрина «F_Traffic» и пространственные функции PostGIS. Запрос определяет </w:t>
      </w:r>
      <w:r>
        <w:rPr>
          <w:cs/>
        </w:rPr>
        <w:t>‎</w:t>
      </w:r>
      <w:r>
        <w:t>количество дорог в радиусе 5 км от каждого поселения.</w:t>
      </w:r>
      <w:r>
        <w:rPr>
          <w:cs/>
        </w:rPr>
        <w:t>‎</w:t>
      </w:r>
    </w:p>
    <w:p w14:paraId="6CCEFDAA" w14:textId="77777777" w:rsidR="00354E14" w:rsidRDefault="00D7779C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D7779C">
        <w:rPr>
          <w:i/>
          <w:iCs/>
        </w:rPr>
        <w:t>Листинг 3.6</w:t>
      </w:r>
      <w:r>
        <w:t xml:space="preserve"> – Оценка транспортной доступности поселений</w:t>
      </w:r>
      <w:r>
        <w:rPr>
          <w:cs/>
        </w:rPr>
        <w:t>‎</w:t>
      </w:r>
    </w:p>
    <w:p w14:paraId="5BE64523" w14:textId="77777777" w:rsidR="00D7779C" w:rsidRPr="00D7779C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D7779C">
        <w:rPr>
          <w:sz w:val="24"/>
          <w:szCs w:val="24"/>
          <w:lang w:val="en-US"/>
        </w:rPr>
        <w:t xml:space="preserve">SELECT </w:t>
      </w:r>
    </w:p>
    <w:p w14:paraId="2BF73C96" w14:textId="77777777" w:rsidR="00D7779C" w:rsidRPr="00B02A07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D7779C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s.settlement_name</w:t>
      </w:r>
      <w:proofErr w:type="spellEnd"/>
      <w:r w:rsidRPr="00B02A07">
        <w:rPr>
          <w:sz w:val="24"/>
          <w:szCs w:val="24"/>
          <w:lang w:val="en-US"/>
        </w:rPr>
        <w:t>,</w:t>
      </w:r>
    </w:p>
    <w:p w14:paraId="46DC1D69" w14:textId="77777777" w:rsidR="00D7779C" w:rsidRPr="00B02A07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COUNT(DISTINCT </w:t>
      </w:r>
      <w:proofErr w:type="spellStart"/>
      <w:r w:rsidRPr="00B02A07">
        <w:rPr>
          <w:sz w:val="24"/>
          <w:szCs w:val="24"/>
          <w:lang w:val="en-US"/>
        </w:rPr>
        <w:t>r.road_id</w:t>
      </w:r>
      <w:proofErr w:type="spellEnd"/>
      <w:r w:rsidRPr="00B02A07">
        <w:rPr>
          <w:sz w:val="24"/>
          <w:szCs w:val="24"/>
          <w:lang w:val="en-US"/>
        </w:rPr>
        <w:t xml:space="preserve">) AS </w:t>
      </w:r>
      <w:proofErr w:type="spellStart"/>
      <w:r w:rsidRPr="00B02A07">
        <w:rPr>
          <w:sz w:val="24"/>
          <w:szCs w:val="24"/>
          <w:lang w:val="en-US"/>
        </w:rPr>
        <w:t>roads_nearby</w:t>
      </w:r>
      <w:proofErr w:type="spellEnd"/>
    </w:p>
    <w:p w14:paraId="05611399" w14:textId="77777777" w:rsidR="00D7779C" w:rsidRPr="00B02A07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dm.d_settlement</w:t>
      </w:r>
      <w:proofErr w:type="spellEnd"/>
      <w:r w:rsidRPr="00B02A07">
        <w:rPr>
          <w:sz w:val="24"/>
          <w:szCs w:val="24"/>
          <w:lang w:val="en-US"/>
        </w:rPr>
        <w:t xml:space="preserve"> s</w:t>
      </w:r>
    </w:p>
    <w:p w14:paraId="78398EE0" w14:textId="77777777" w:rsidR="00D7779C" w:rsidRPr="00B02A07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LEFT JOIN </w:t>
      </w:r>
      <w:proofErr w:type="spellStart"/>
      <w:r w:rsidRPr="00B02A07">
        <w:rPr>
          <w:sz w:val="24"/>
          <w:szCs w:val="24"/>
          <w:lang w:val="en-US"/>
        </w:rPr>
        <w:t>dm.d_road</w:t>
      </w:r>
      <w:proofErr w:type="spellEnd"/>
      <w:r w:rsidRPr="00B02A07">
        <w:rPr>
          <w:sz w:val="24"/>
          <w:szCs w:val="24"/>
          <w:lang w:val="en-US"/>
        </w:rPr>
        <w:t xml:space="preserve"> r ON </w:t>
      </w:r>
      <w:proofErr w:type="spellStart"/>
      <w:r w:rsidRPr="00B02A07">
        <w:rPr>
          <w:sz w:val="24"/>
          <w:szCs w:val="24"/>
          <w:lang w:val="en-US"/>
        </w:rPr>
        <w:t>ST_DWithin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s.geom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r.geom</w:t>
      </w:r>
      <w:proofErr w:type="spellEnd"/>
      <w:r w:rsidRPr="00B02A07">
        <w:rPr>
          <w:sz w:val="24"/>
          <w:szCs w:val="24"/>
          <w:lang w:val="en-US"/>
        </w:rPr>
        <w:t>, 5000)</w:t>
      </w:r>
    </w:p>
    <w:p w14:paraId="532B0D5A" w14:textId="77777777" w:rsidR="00D7779C" w:rsidRPr="00B02A07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GROUP BY </w:t>
      </w:r>
      <w:proofErr w:type="spellStart"/>
      <w:r w:rsidRPr="00B02A07">
        <w:rPr>
          <w:sz w:val="24"/>
          <w:szCs w:val="24"/>
          <w:lang w:val="en-US"/>
        </w:rPr>
        <w:t>s.settlement_name</w:t>
      </w:r>
      <w:proofErr w:type="spellEnd"/>
    </w:p>
    <w:p w14:paraId="35AC17C7" w14:textId="77777777" w:rsidR="00D7779C" w:rsidRPr="00B02A07" w:rsidRDefault="00D7779C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ORDER BY </w:t>
      </w:r>
      <w:proofErr w:type="spellStart"/>
      <w:r w:rsidRPr="00B02A07">
        <w:rPr>
          <w:sz w:val="24"/>
          <w:szCs w:val="24"/>
          <w:lang w:val="en-US"/>
        </w:rPr>
        <w:t>roads_nearby</w:t>
      </w:r>
      <w:proofErr w:type="spellEnd"/>
      <w:r w:rsidRPr="00B02A07">
        <w:rPr>
          <w:sz w:val="24"/>
          <w:szCs w:val="24"/>
          <w:lang w:val="en-US"/>
        </w:rPr>
        <w:t>;</w:t>
      </w:r>
    </w:p>
    <w:p w14:paraId="2618FE38" w14:textId="77777777" w:rsidR="009B6EFF" w:rsidRPr="009B6EFF" w:rsidRDefault="009B6EFF" w:rsidP="00836097">
      <w:pPr>
        <w:pStyle w:val="BodyText"/>
        <w:spacing w:line="360" w:lineRule="auto"/>
        <w:ind w:firstLine="709"/>
        <w:jc w:val="both"/>
      </w:pPr>
      <w:r w:rsidRPr="009B6EFF">
        <w:t>Анализ показал:</w:t>
      </w:r>
      <w:r w:rsidRPr="009B6EFF">
        <w:rPr>
          <w:cs/>
          <w:lang w:val="en-US"/>
        </w:rPr>
        <w:t>‎</w:t>
      </w:r>
    </w:p>
    <w:p w14:paraId="27DD646A" w14:textId="77777777" w:rsidR="009B6EFF" w:rsidRPr="009B6EFF" w:rsidRDefault="009B6EFF" w:rsidP="00836097">
      <w:pPr>
        <w:pStyle w:val="BodyText"/>
        <w:spacing w:line="360" w:lineRule="auto"/>
        <w:ind w:firstLine="709"/>
        <w:jc w:val="both"/>
      </w:pPr>
      <w:r w:rsidRPr="009B6EFF">
        <w:rPr>
          <w:cs/>
          <w:lang w:val="en-US"/>
        </w:rPr>
        <w:t>‎</w:t>
      </w:r>
      <w:r w:rsidRPr="009B6EFF">
        <w:t>- 78% поселений расположены в пределах 5 км от основных дорог;</w:t>
      </w:r>
      <w:r w:rsidRPr="009B6EFF">
        <w:rPr>
          <w:cs/>
          <w:lang w:val="en-US"/>
        </w:rPr>
        <w:t>‎</w:t>
      </w:r>
    </w:p>
    <w:p w14:paraId="73620794" w14:textId="77777777" w:rsidR="009B6EFF" w:rsidRPr="009B6EFF" w:rsidRDefault="009B6EFF" w:rsidP="00836097">
      <w:pPr>
        <w:pStyle w:val="BodyText"/>
        <w:spacing w:line="360" w:lineRule="auto"/>
        <w:ind w:firstLine="709"/>
        <w:jc w:val="both"/>
      </w:pPr>
      <w:r w:rsidRPr="009B6EFF">
        <w:rPr>
          <w:cs/>
          <w:lang w:val="en-US"/>
        </w:rPr>
        <w:t>‎</w:t>
      </w:r>
      <w:r w:rsidRPr="009B6EFF">
        <w:t xml:space="preserve">- 15% поселений (преимущественно в горных районах) имеют низкую транспортную доступность </w:t>
      </w:r>
      <w:r w:rsidRPr="009B6EFF">
        <w:rPr>
          <w:cs/>
          <w:lang w:val="en-US"/>
        </w:rPr>
        <w:t>‎‎</w:t>
      </w:r>
      <w:r w:rsidRPr="009B6EFF">
        <w:t>(расстояние до ближайшей дороги превышает 10 км);</w:t>
      </w:r>
      <w:r w:rsidRPr="009B6EFF">
        <w:rPr>
          <w:cs/>
          <w:lang w:val="en-US"/>
        </w:rPr>
        <w:t>‎</w:t>
      </w:r>
    </w:p>
    <w:p w14:paraId="12C9A723" w14:textId="77777777" w:rsidR="009B6EFF" w:rsidRPr="009B6EFF" w:rsidRDefault="009B6EFF" w:rsidP="00836097">
      <w:pPr>
        <w:pStyle w:val="BodyText"/>
        <w:spacing w:line="360" w:lineRule="auto"/>
        <w:ind w:firstLine="709"/>
        <w:jc w:val="both"/>
      </w:pPr>
      <w:r w:rsidRPr="009B6EFF">
        <w:rPr>
          <w:cs/>
          <w:lang w:val="en-US"/>
        </w:rPr>
        <w:t>‎</w:t>
      </w:r>
      <w:r w:rsidRPr="009B6EFF">
        <w:t xml:space="preserve">- прибрежная зона характеризуется высокой плотностью дорожной сети, тогда как горные и </w:t>
      </w:r>
      <w:r w:rsidRPr="009B6EFF">
        <w:rPr>
          <w:cs/>
          <w:lang w:val="en-US"/>
        </w:rPr>
        <w:t>‎</w:t>
      </w:r>
      <w:r w:rsidRPr="009B6EFF">
        <w:t>восточные районы остаются слабо связанными.</w:t>
      </w:r>
      <w:r w:rsidRPr="009B6EFF">
        <w:rPr>
          <w:cs/>
          <w:lang w:val="en-US"/>
        </w:rPr>
        <w:t>‎</w:t>
      </w:r>
    </w:p>
    <w:p w14:paraId="5D1DB29E" w14:textId="77777777" w:rsidR="000126AE" w:rsidRDefault="000126AE" w:rsidP="00836097">
      <w:pPr>
        <w:pStyle w:val="BodyText"/>
        <w:spacing w:line="360" w:lineRule="auto"/>
        <w:ind w:firstLine="709"/>
        <w:jc w:val="both"/>
      </w:pPr>
      <w:r w:rsidRPr="000126AE">
        <w:rPr>
          <w:b/>
          <w:bCs/>
        </w:rPr>
        <w:t>Экологические показатели</w:t>
      </w:r>
      <w:r>
        <w:t xml:space="preserve">. Экологический анализ опирается на витрину `F_EcoIndicators`, содержащую </w:t>
      </w:r>
      <w:r>
        <w:rPr>
          <w:cs/>
        </w:rPr>
        <w:t>‎</w:t>
      </w:r>
      <w:r>
        <w:t>данные мониторинга качества воздуха (PM2.5, NO2) и индекс NDVI по зонам.</w:t>
      </w:r>
      <w:r>
        <w:rPr>
          <w:cs/>
        </w:rPr>
        <w:t>‎</w:t>
      </w:r>
    </w:p>
    <w:p w14:paraId="575A4D7C" w14:textId="77777777" w:rsidR="000126AE" w:rsidRDefault="000126AE" w:rsidP="00836097">
      <w:pPr>
        <w:pStyle w:val="BodyText"/>
        <w:spacing w:line="360" w:lineRule="auto"/>
        <w:ind w:firstLine="709"/>
        <w:jc w:val="both"/>
      </w:pPr>
      <w:r w:rsidRPr="000126AE">
        <w:rPr>
          <w:i/>
          <w:iCs/>
        </w:rPr>
        <w:t>Листинг 3.7</w:t>
      </w:r>
      <w:r>
        <w:t xml:space="preserve"> – Динамика концентрации PM2.5</w:t>
      </w:r>
    </w:p>
    <w:p w14:paraId="3E5B7214" w14:textId="77777777" w:rsidR="000126AE" w:rsidRPr="00B364CC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02A07">
        <w:rPr>
          <w:sz w:val="24"/>
          <w:szCs w:val="24"/>
          <w:lang w:val="en-US"/>
        </w:rPr>
        <w:t>SELECT</w:t>
      </w:r>
      <w:r w:rsidRPr="00B364CC">
        <w:rPr>
          <w:sz w:val="24"/>
          <w:szCs w:val="24"/>
        </w:rPr>
        <w:t xml:space="preserve"> </w:t>
      </w:r>
    </w:p>
    <w:p w14:paraId="55342F8C" w14:textId="77777777" w:rsidR="000126AE" w:rsidRPr="00BA0133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364CC">
        <w:rPr>
          <w:sz w:val="24"/>
          <w:szCs w:val="24"/>
        </w:rPr>
        <w:lastRenderedPageBreak/>
        <w:t xml:space="preserve">    </w:t>
      </w:r>
      <w:proofErr w:type="spellStart"/>
      <w:r w:rsidRPr="00B02A07">
        <w:rPr>
          <w:sz w:val="24"/>
          <w:szCs w:val="24"/>
          <w:lang w:val="en-US"/>
        </w:rPr>
        <w:t>ez</w:t>
      </w:r>
      <w:r w:rsidRPr="00BA0133">
        <w:rPr>
          <w:sz w:val="24"/>
          <w:szCs w:val="24"/>
          <w:lang w:val="en-US"/>
        </w:rPr>
        <w:t>.</w:t>
      </w:r>
      <w:r w:rsidRPr="00B02A07">
        <w:rPr>
          <w:sz w:val="24"/>
          <w:szCs w:val="24"/>
          <w:lang w:val="en-US"/>
        </w:rPr>
        <w:t>zone</w:t>
      </w:r>
      <w:r w:rsidRPr="00BA0133">
        <w:rPr>
          <w:sz w:val="24"/>
          <w:szCs w:val="24"/>
          <w:lang w:val="en-US"/>
        </w:rPr>
        <w:t>_</w:t>
      </w:r>
      <w:r w:rsidRPr="00B02A07">
        <w:rPr>
          <w:sz w:val="24"/>
          <w:szCs w:val="24"/>
          <w:lang w:val="en-US"/>
        </w:rPr>
        <w:t>name</w:t>
      </w:r>
      <w:proofErr w:type="spellEnd"/>
      <w:r w:rsidRPr="00BA0133">
        <w:rPr>
          <w:sz w:val="24"/>
          <w:szCs w:val="24"/>
          <w:lang w:val="en-US"/>
        </w:rPr>
        <w:t>,</w:t>
      </w:r>
    </w:p>
    <w:p w14:paraId="4E10F63C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A0133">
        <w:rPr>
          <w:sz w:val="24"/>
          <w:szCs w:val="24"/>
          <w:lang w:val="en-US"/>
        </w:rPr>
        <w:t xml:space="preserve">    </w:t>
      </w:r>
      <w:r w:rsidRPr="00B02A07">
        <w:rPr>
          <w:sz w:val="24"/>
          <w:szCs w:val="24"/>
          <w:lang w:val="en-US"/>
        </w:rPr>
        <w:t xml:space="preserve">EXTRACT(YEAR FROM </w:t>
      </w:r>
      <w:proofErr w:type="spellStart"/>
      <w:r w:rsidRPr="00B02A07">
        <w:rPr>
          <w:sz w:val="24"/>
          <w:szCs w:val="24"/>
          <w:lang w:val="en-US"/>
        </w:rPr>
        <w:t>d_time.date</w:t>
      </w:r>
      <w:proofErr w:type="spellEnd"/>
      <w:r w:rsidRPr="00B02A07">
        <w:rPr>
          <w:sz w:val="24"/>
          <w:szCs w:val="24"/>
          <w:lang w:val="en-US"/>
        </w:rPr>
        <w:t>) AS year,</w:t>
      </w:r>
    </w:p>
    <w:p w14:paraId="7BC3369B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AVG(f. pm25) AS avg_pm25</w:t>
      </w:r>
    </w:p>
    <w:p w14:paraId="0B12DE36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dm.f_eco_indicators</w:t>
      </w:r>
      <w:proofErr w:type="spellEnd"/>
      <w:r w:rsidRPr="00B02A07">
        <w:rPr>
          <w:sz w:val="24"/>
          <w:szCs w:val="24"/>
          <w:lang w:val="en-US"/>
        </w:rPr>
        <w:t xml:space="preserve"> f</w:t>
      </w:r>
    </w:p>
    <w:p w14:paraId="6DE36181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JOIN </w:t>
      </w:r>
      <w:proofErr w:type="spellStart"/>
      <w:r w:rsidRPr="00B02A07">
        <w:rPr>
          <w:sz w:val="24"/>
          <w:szCs w:val="24"/>
          <w:lang w:val="en-US"/>
        </w:rPr>
        <w:t>dm.d_eco_zone</w:t>
      </w:r>
      <w:proofErr w:type="spellEnd"/>
      <w:r w:rsidRPr="00B02A07">
        <w:rPr>
          <w:sz w:val="24"/>
          <w:szCs w:val="24"/>
          <w:lang w:val="en-US"/>
        </w:rPr>
        <w:t xml:space="preserve"> </w:t>
      </w:r>
      <w:proofErr w:type="spellStart"/>
      <w:r w:rsidRPr="00B02A07">
        <w:rPr>
          <w:sz w:val="24"/>
          <w:szCs w:val="24"/>
          <w:lang w:val="en-US"/>
        </w:rPr>
        <w:t>ez</w:t>
      </w:r>
      <w:proofErr w:type="spellEnd"/>
      <w:r w:rsidRPr="00B02A07">
        <w:rPr>
          <w:sz w:val="24"/>
          <w:szCs w:val="24"/>
          <w:lang w:val="en-US"/>
        </w:rPr>
        <w:t xml:space="preserve"> ON </w:t>
      </w:r>
      <w:proofErr w:type="spellStart"/>
      <w:r w:rsidRPr="00B02A07">
        <w:rPr>
          <w:sz w:val="24"/>
          <w:szCs w:val="24"/>
          <w:lang w:val="en-US"/>
        </w:rPr>
        <w:t>f.zone_id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ez.zone_id</w:t>
      </w:r>
      <w:proofErr w:type="spellEnd"/>
    </w:p>
    <w:p w14:paraId="4720924A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JOIN </w:t>
      </w:r>
      <w:proofErr w:type="spellStart"/>
      <w:r w:rsidRPr="00B02A07">
        <w:rPr>
          <w:sz w:val="24"/>
          <w:szCs w:val="24"/>
          <w:lang w:val="en-US"/>
        </w:rPr>
        <w:t>dm.d_time</w:t>
      </w:r>
      <w:proofErr w:type="spellEnd"/>
      <w:r w:rsidRPr="00B02A07">
        <w:rPr>
          <w:sz w:val="24"/>
          <w:szCs w:val="24"/>
          <w:lang w:val="en-US"/>
        </w:rPr>
        <w:t xml:space="preserve"> </w:t>
      </w:r>
      <w:proofErr w:type="spellStart"/>
      <w:r w:rsidRPr="00B02A07">
        <w:rPr>
          <w:sz w:val="24"/>
          <w:szCs w:val="24"/>
          <w:lang w:val="en-US"/>
        </w:rPr>
        <w:t>d_time</w:t>
      </w:r>
      <w:proofErr w:type="spellEnd"/>
      <w:r w:rsidRPr="00B02A07">
        <w:rPr>
          <w:sz w:val="24"/>
          <w:szCs w:val="24"/>
          <w:lang w:val="en-US"/>
        </w:rPr>
        <w:t xml:space="preserve"> ON </w:t>
      </w:r>
      <w:proofErr w:type="spellStart"/>
      <w:r w:rsidRPr="00B02A07">
        <w:rPr>
          <w:sz w:val="24"/>
          <w:szCs w:val="24"/>
          <w:lang w:val="en-US"/>
        </w:rPr>
        <w:t>f.time_id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d_time.time_id</w:t>
      </w:r>
      <w:proofErr w:type="spellEnd"/>
    </w:p>
    <w:p w14:paraId="4799079C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GROUP BY </w:t>
      </w:r>
      <w:proofErr w:type="spellStart"/>
      <w:r w:rsidRPr="00B02A07">
        <w:rPr>
          <w:sz w:val="24"/>
          <w:szCs w:val="24"/>
          <w:lang w:val="en-US"/>
        </w:rPr>
        <w:t>ez.zone_name</w:t>
      </w:r>
      <w:proofErr w:type="spellEnd"/>
      <w:r w:rsidRPr="00B02A07">
        <w:rPr>
          <w:sz w:val="24"/>
          <w:szCs w:val="24"/>
          <w:lang w:val="en-US"/>
        </w:rPr>
        <w:t>, year</w:t>
      </w:r>
    </w:p>
    <w:p w14:paraId="54C5C6A2" w14:textId="77777777" w:rsidR="000126AE" w:rsidRPr="00B02A07" w:rsidRDefault="000126A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ORDER BY </w:t>
      </w:r>
      <w:proofErr w:type="spellStart"/>
      <w:r w:rsidRPr="00B02A07">
        <w:rPr>
          <w:sz w:val="24"/>
          <w:szCs w:val="24"/>
          <w:lang w:val="en-US"/>
        </w:rPr>
        <w:t>ez.zone_name</w:t>
      </w:r>
      <w:proofErr w:type="spellEnd"/>
      <w:r w:rsidRPr="00B02A07">
        <w:rPr>
          <w:sz w:val="24"/>
          <w:szCs w:val="24"/>
          <w:lang w:val="en-US"/>
        </w:rPr>
        <w:t>, year;</w:t>
      </w:r>
    </w:p>
    <w:p w14:paraId="42622252" w14:textId="03E77E17" w:rsidR="000126AE" w:rsidRDefault="000126AE" w:rsidP="00836097">
      <w:pPr>
        <w:pStyle w:val="BodyText"/>
        <w:spacing w:line="360" w:lineRule="auto"/>
        <w:ind w:firstLine="709"/>
        <w:jc w:val="both"/>
        <w:rPr>
          <w:cs/>
        </w:rPr>
      </w:pPr>
      <w:r>
        <w:t xml:space="preserve">Результаты (таблица 3.3) свидетельствуют о росте загрязнения воздуха: среднегодовая концентрация </w:t>
      </w:r>
      <w:r>
        <w:rPr>
          <w:cs/>
        </w:rPr>
        <w:t>‎</w:t>
      </w:r>
      <w:r>
        <w:t xml:space="preserve">PM2.5 увеличилась на 6% за пять лет. В трёх из семи зон мониторинга зафиксировано превышение </w:t>
      </w:r>
      <w:r>
        <w:rPr>
          <w:cs/>
        </w:rPr>
        <w:t>‎</w:t>
      </w:r>
      <w:r>
        <w:t xml:space="preserve">предельно допустимых норм. Качество воды в прибрежных районах улучшилось на 9% благодаря </w:t>
      </w:r>
      <w:r>
        <w:rPr>
          <w:cs/>
        </w:rPr>
        <w:t>‎</w:t>
      </w:r>
      <w:r>
        <w:t>модернизации очистных сооружений.</w:t>
      </w:r>
      <w:r>
        <w:rPr>
          <w:cs/>
        </w:rPr>
        <w:t>‎</w:t>
      </w:r>
    </w:p>
    <w:p w14:paraId="62DCE3BD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49CB8C17" w14:textId="77777777" w:rsidR="000126AE" w:rsidRPr="00C31A4B" w:rsidRDefault="000126AE" w:rsidP="00E353E7">
      <w:pPr>
        <w:pStyle w:val="BodyText"/>
        <w:spacing w:line="360" w:lineRule="auto"/>
        <w:jc w:val="both"/>
      </w:pPr>
      <w:r w:rsidRPr="00EB102D">
        <w:t>Таблица 3.3 – Динамика экологических показателей (2018–2023 гг.)</w:t>
      </w:r>
      <w:r w:rsidRPr="00EB102D">
        <w:rPr>
          <w:cs/>
        </w:rPr>
        <w:t>‎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65"/>
        <w:gridCol w:w="1759"/>
        <w:gridCol w:w="1759"/>
        <w:gridCol w:w="2165"/>
      </w:tblGrid>
      <w:tr w:rsidR="000126AE" w:rsidRPr="007F7EF4" w14:paraId="7887EFFF" w14:textId="77777777" w:rsidTr="001732A1">
        <w:trPr>
          <w:tblHeader/>
        </w:trPr>
        <w:tc>
          <w:tcPr>
            <w:tcW w:w="1960" w:type="pct"/>
            <w:shd w:val="clear" w:color="auto" w:fill="F2F2F2" w:themeFill="background1" w:themeFillShade="F2"/>
          </w:tcPr>
          <w:p w14:paraId="20CA2234" w14:textId="77777777" w:rsidR="000126AE" w:rsidRPr="007F7EF4" w:rsidRDefault="000126AE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Показатель</w:t>
            </w:r>
          </w:p>
        </w:tc>
        <w:tc>
          <w:tcPr>
            <w:tcW w:w="941" w:type="pct"/>
            <w:shd w:val="clear" w:color="auto" w:fill="F2F2F2" w:themeFill="background1" w:themeFillShade="F2"/>
          </w:tcPr>
          <w:p w14:paraId="058EE230" w14:textId="77777777" w:rsidR="000126AE" w:rsidRPr="007F7EF4" w:rsidRDefault="000126AE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2018 г.</w:t>
            </w:r>
          </w:p>
        </w:tc>
        <w:tc>
          <w:tcPr>
            <w:tcW w:w="941" w:type="pct"/>
            <w:shd w:val="clear" w:color="auto" w:fill="F2F2F2" w:themeFill="background1" w:themeFillShade="F2"/>
          </w:tcPr>
          <w:p w14:paraId="5587EEE1" w14:textId="77777777" w:rsidR="000126AE" w:rsidRPr="007F7EF4" w:rsidRDefault="000126AE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z w:val="24"/>
                <w:szCs w:val="24"/>
              </w:rPr>
              <w:t>2023 г.</w:t>
            </w:r>
          </w:p>
        </w:tc>
        <w:tc>
          <w:tcPr>
            <w:tcW w:w="1158" w:type="pct"/>
            <w:shd w:val="clear" w:color="auto" w:fill="F2F2F2" w:themeFill="background1" w:themeFillShade="F2"/>
          </w:tcPr>
          <w:p w14:paraId="5AE4045B" w14:textId="77777777" w:rsidR="000126AE" w:rsidRPr="007F7EF4" w:rsidRDefault="000126AE" w:rsidP="007F7EF4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Изменение</w:t>
            </w:r>
          </w:p>
        </w:tc>
      </w:tr>
      <w:tr w:rsidR="000126AE" w:rsidRPr="00E353E7" w14:paraId="0C405F77" w14:textId="77777777" w:rsidTr="001732A1">
        <w:tc>
          <w:tcPr>
            <w:tcW w:w="1960" w:type="pct"/>
          </w:tcPr>
          <w:p w14:paraId="120EFAC8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PM2.5 (среднегод.), мкг/м³</w:t>
            </w:r>
          </w:p>
        </w:tc>
        <w:tc>
          <w:tcPr>
            <w:tcW w:w="941" w:type="pct"/>
          </w:tcPr>
          <w:p w14:paraId="63B788EB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21,0</w:t>
            </w:r>
          </w:p>
        </w:tc>
        <w:tc>
          <w:tcPr>
            <w:tcW w:w="941" w:type="pct"/>
          </w:tcPr>
          <w:p w14:paraId="130C9D67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22,3</w:t>
            </w:r>
          </w:p>
        </w:tc>
        <w:tc>
          <w:tcPr>
            <w:tcW w:w="1158" w:type="pct"/>
          </w:tcPr>
          <w:p w14:paraId="65FF3FD3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+6%</w:t>
            </w:r>
          </w:p>
        </w:tc>
      </w:tr>
      <w:tr w:rsidR="000126AE" w:rsidRPr="00E353E7" w14:paraId="22F10AB2" w14:textId="77777777" w:rsidTr="001732A1">
        <w:tc>
          <w:tcPr>
            <w:tcW w:w="1960" w:type="pct"/>
          </w:tcPr>
          <w:p w14:paraId="1C9B1B98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NO2 (среднегод.), мкг/м³</w:t>
            </w:r>
          </w:p>
        </w:tc>
        <w:tc>
          <w:tcPr>
            <w:tcW w:w="941" w:type="pct"/>
          </w:tcPr>
          <w:p w14:paraId="057E5503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33</w:t>
            </w:r>
          </w:p>
        </w:tc>
        <w:tc>
          <w:tcPr>
            <w:tcW w:w="941" w:type="pct"/>
          </w:tcPr>
          <w:p w14:paraId="5A900FCE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34</w:t>
            </w:r>
          </w:p>
        </w:tc>
        <w:tc>
          <w:tcPr>
            <w:tcW w:w="1158" w:type="pct"/>
          </w:tcPr>
          <w:p w14:paraId="63BB491F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+3%</w:t>
            </w:r>
          </w:p>
        </w:tc>
      </w:tr>
      <w:tr w:rsidR="000126AE" w:rsidRPr="00E353E7" w14:paraId="7C52D8D7" w14:textId="77777777" w:rsidTr="001732A1">
        <w:tc>
          <w:tcPr>
            <w:tcW w:w="1960" w:type="pct"/>
          </w:tcPr>
          <w:p w14:paraId="14341FBD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Индекс качества воды</w:t>
            </w:r>
          </w:p>
        </w:tc>
        <w:tc>
          <w:tcPr>
            <w:tcW w:w="941" w:type="pct"/>
          </w:tcPr>
          <w:p w14:paraId="2EB25DAB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0,68</w:t>
            </w:r>
          </w:p>
        </w:tc>
        <w:tc>
          <w:tcPr>
            <w:tcW w:w="941" w:type="pct"/>
          </w:tcPr>
          <w:p w14:paraId="0BC031F4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0,74</w:t>
            </w:r>
          </w:p>
        </w:tc>
        <w:tc>
          <w:tcPr>
            <w:tcW w:w="1158" w:type="pct"/>
          </w:tcPr>
          <w:p w14:paraId="67492665" w14:textId="77777777" w:rsidR="000126AE" w:rsidRPr="00E353E7" w:rsidRDefault="000126AE" w:rsidP="00E353E7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E353E7">
              <w:rPr>
                <w:sz w:val="24"/>
                <w:szCs w:val="24"/>
              </w:rPr>
              <w:t>+9%</w:t>
            </w:r>
          </w:p>
        </w:tc>
      </w:tr>
    </w:tbl>
    <w:p w14:paraId="269C4BEC" w14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w14:paraId="11559C61" w14:textId="4F19AA04" w:rsidR="003C740E" w:rsidRDefault="003C740E" w:rsidP="00836097">
      <w:pPr>
        <w:pStyle w:val="BodyText"/>
        <w:spacing w:line="360" w:lineRule="auto"/>
        <w:ind w:firstLine="709"/>
        <w:jc w:val="both"/>
      </w:pPr>
      <w:r w:rsidRPr="003C740E">
        <w:rPr>
          <w:b/>
          <w:bCs/>
        </w:rPr>
        <w:t>Демография и социально-экономические показатели</w:t>
      </w:r>
      <w:r>
        <w:t xml:space="preserve">. Витрина «F_Population» позволяет анализировать </w:t>
      </w:r>
      <w:r>
        <w:rPr>
          <w:cs/>
        </w:rPr>
        <w:t>‎</w:t>
      </w:r>
      <w:r>
        <w:t>численность населения, уровень занятости и доходы в разрезе территорий.</w:t>
      </w:r>
      <w:r>
        <w:rPr>
          <w:cs/>
        </w:rPr>
        <w:t>‎</w:t>
      </w:r>
    </w:p>
    <w:p w14:paraId="1C5CFAD9" w14:textId="77777777" w:rsidR="003C740E" w:rsidRDefault="003C740E" w:rsidP="00836097">
      <w:pPr>
        <w:pStyle w:val="BodyText"/>
        <w:spacing w:line="360" w:lineRule="auto"/>
        <w:ind w:firstLine="709"/>
        <w:jc w:val="both"/>
      </w:pPr>
      <w:r w:rsidRPr="003C740E">
        <w:rPr>
          <w:i/>
          <w:iCs/>
        </w:rPr>
        <w:t>Листинг 3.8</w:t>
      </w:r>
      <w:r>
        <w:t xml:space="preserve"> – Расчёт плотности населения по районам</w:t>
      </w:r>
    </w:p>
    <w:p w14:paraId="361026DB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SELECT </w:t>
      </w:r>
    </w:p>
    <w:p w14:paraId="24AF791A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d.district_name</w:t>
      </w:r>
      <w:proofErr w:type="spellEnd"/>
      <w:r w:rsidRPr="00B02A07">
        <w:rPr>
          <w:sz w:val="24"/>
          <w:szCs w:val="24"/>
          <w:lang w:val="en-US"/>
        </w:rPr>
        <w:t>,</w:t>
      </w:r>
    </w:p>
    <w:p w14:paraId="7AC5903E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</w:t>
      </w:r>
      <w:proofErr w:type="spellStart"/>
      <w:r w:rsidRPr="00B02A07">
        <w:rPr>
          <w:sz w:val="24"/>
          <w:szCs w:val="24"/>
          <w:lang w:val="en-US"/>
        </w:rPr>
        <w:t>d_time.year</w:t>
      </w:r>
      <w:proofErr w:type="spellEnd"/>
      <w:r w:rsidRPr="00B02A07">
        <w:rPr>
          <w:sz w:val="24"/>
          <w:szCs w:val="24"/>
          <w:lang w:val="en-US"/>
        </w:rPr>
        <w:t>,</w:t>
      </w:r>
    </w:p>
    <w:p w14:paraId="083B8467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    SUM(</w:t>
      </w:r>
      <w:proofErr w:type="spellStart"/>
      <w:r w:rsidRPr="00B02A07">
        <w:rPr>
          <w:sz w:val="24"/>
          <w:szCs w:val="24"/>
          <w:lang w:val="en-US"/>
        </w:rPr>
        <w:t>f.population</w:t>
      </w:r>
      <w:proofErr w:type="spellEnd"/>
      <w:r w:rsidRPr="00B02A07">
        <w:rPr>
          <w:sz w:val="24"/>
          <w:szCs w:val="24"/>
          <w:lang w:val="en-US"/>
        </w:rPr>
        <w:t>) / (SUM(</w:t>
      </w:r>
      <w:proofErr w:type="spellStart"/>
      <w:r w:rsidRPr="00B02A07">
        <w:rPr>
          <w:sz w:val="24"/>
          <w:szCs w:val="24"/>
          <w:lang w:val="en-US"/>
        </w:rPr>
        <w:t>ST_Area</w:t>
      </w:r>
      <w:proofErr w:type="spellEnd"/>
      <w:r w:rsidRPr="00B02A07">
        <w:rPr>
          <w:sz w:val="24"/>
          <w:szCs w:val="24"/>
          <w:lang w:val="en-US"/>
        </w:rPr>
        <w:t>(</w:t>
      </w:r>
      <w:proofErr w:type="spellStart"/>
      <w:r w:rsidRPr="00B02A07">
        <w:rPr>
          <w:sz w:val="24"/>
          <w:szCs w:val="24"/>
          <w:lang w:val="en-US"/>
        </w:rPr>
        <w:t>d.geom</w:t>
      </w:r>
      <w:proofErr w:type="spellEnd"/>
      <w:r w:rsidRPr="00B02A07">
        <w:rPr>
          <w:sz w:val="24"/>
          <w:szCs w:val="24"/>
          <w:lang w:val="en-US"/>
        </w:rPr>
        <w:t xml:space="preserve">)) / 1000000) AS </w:t>
      </w:r>
      <w:proofErr w:type="spellStart"/>
      <w:r w:rsidRPr="00B02A07">
        <w:rPr>
          <w:sz w:val="24"/>
          <w:szCs w:val="24"/>
          <w:lang w:val="en-US"/>
        </w:rPr>
        <w:t>density_per_sqkm</w:t>
      </w:r>
      <w:proofErr w:type="spellEnd"/>
    </w:p>
    <w:p w14:paraId="6E5309DB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FROM </w:t>
      </w:r>
      <w:proofErr w:type="spellStart"/>
      <w:r w:rsidRPr="00B02A07">
        <w:rPr>
          <w:sz w:val="24"/>
          <w:szCs w:val="24"/>
          <w:lang w:val="en-US"/>
        </w:rPr>
        <w:t>dm.f_population</w:t>
      </w:r>
      <w:proofErr w:type="spellEnd"/>
      <w:r w:rsidRPr="00B02A07">
        <w:rPr>
          <w:sz w:val="24"/>
          <w:szCs w:val="24"/>
          <w:lang w:val="en-US"/>
        </w:rPr>
        <w:t xml:space="preserve"> f</w:t>
      </w:r>
    </w:p>
    <w:p w14:paraId="02ADF75F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JOIN </w:t>
      </w:r>
      <w:proofErr w:type="spellStart"/>
      <w:r w:rsidRPr="00B02A07">
        <w:rPr>
          <w:sz w:val="24"/>
          <w:szCs w:val="24"/>
          <w:lang w:val="en-US"/>
        </w:rPr>
        <w:t>dm.d_district</w:t>
      </w:r>
      <w:proofErr w:type="spellEnd"/>
      <w:r w:rsidRPr="00B02A07">
        <w:rPr>
          <w:sz w:val="24"/>
          <w:szCs w:val="24"/>
          <w:lang w:val="en-US"/>
        </w:rPr>
        <w:t xml:space="preserve"> d ON </w:t>
      </w:r>
      <w:proofErr w:type="spellStart"/>
      <w:r w:rsidRPr="00B02A07">
        <w:rPr>
          <w:sz w:val="24"/>
          <w:szCs w:val="24"/>
          <w:lang w:val="en-US"/>
        </w:rPr>
        <w:t>f.district_id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d.district_id</w:t>
      </w:r>
      <w:proofErr w:type="spellEnd"/>
    </w:p>
    <w:p w14:paraId="66F79EB2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JOIN </w:t>
      </w:r>
      <w:proofErr w:type="spellStart"/>
      <w:r w:rsidRPr="00B02A07">
        <w:rPr>
          <w:sz w:val="24"/>
          <w:szCs w:val="24"/>
          <w:lang w:val="en-US"/>
        </w:rPr>
        <w:t>dm.d_time</w:t>
      </w:r>
      <w:proofErr w:type="spellEnd"/>
      <w:r w:rsidRPr="00B02A07">
        <w:rPr>
          <w:sz w:val="24"/>
          <w:szCs w:val="24"/>
          <w:lang w:val="en-US"/>
        </w:rPr>
        <w:t xml:space="preserve"> </w:t>
      </w:r>
      <w:proofErr w:type="spellStart"/>
      <w:r w:rsidRPr="00B02A07">
        <w:rPr>
          <w:sz w:val="24"/>
          <w:szCs w:val="24"/>
          <w:lang w:val="en-US"/>
        </w:rPr>
        <w:t>d_time</w:t>
      </w:r>
      <w:proofErr w:type="spellEnd"/>
      <w:r w:rsidRPr="00B02A07">
        <w:rPr>
          <w:sz w:val="24"/>
          <w:szCs w:val="24"/>
          <w:lang w:val="en-US"/>
        </w:rPr>
        <w:t xml:space="preserve"> ON </w:t>
      </w:r>
      <w:proofErr w:type="spellStart"/>
      <w:r w:rsidRPr="00B02A07">
        <w:rPr>
          <w:sz w:val="24"/>
          <w:szCs w:val="24"/>
          <w:lang w:val="en-US"/>
        </w:rPr>
        <w:t>f.time_id</w:t>
      </w:r>
      <w:proofErr w:type="spellEnd"/>
      <w:r w:rsidRPr="00B02A07">
        <w:rPr>
          <w:sz w:val="24"/>
          <w:szCs w:val="24"/>
          <w:lang w:val="en-US"/>
        </w:rPr>
        <w:t xml:space="preserve"> = </w:t>
      </w:r>
      <w:proofErr w:type="spellStart"/>
      <w:r w:rsidRPr="00B02A07">
        <w:rPr>
          <w:sz w:val="24"/>
          <w:szCs w:val="24"/>
          <w:lang w:val="en-US"/>
        </w:rPr>
        <w:t>d_time.time_id</w:t>
      </w:r>
      <w:proofErr w:type="spellEnd"/>
    </w:p>
    <w:p w14:paraId="449012CB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GROUP BY </w:t>
      </w:r>
      <w:proofErr w:type="spellStart"/>
      <w:r w:rsidRPr="00B02A07">
        <w:rPr>
          <w:sz w:val="24"/>
          <w:szCs w:val="24"/>
          <w:lang w:val="en-US"/>
        </w:rPr>
        <w:t>d.district_name</w:t>
      </w:r>
      <w:proofErr w:type="spellEnd"/>
      <w:r w:rsidRPr="00B02A07">
        <w:rPr>
          <w:sz w:val="24"/>
          <w:szCs w:val="24"/>
          <w:lang w:val="en-US"/>
        </w:rPr>
        <w:t xml:space="preserve">, </w:t>
      </w:r>
      <w:proofErr w:type="spellStart"/>
      <w:r w:rsidRPr="00B02A07">
        <w:rPr>
          <w:sz w:val="24"/>
          <w:szCs w:val="24"/>
          <w:lang w:val="en-US"/>
        </w:rPr>
        <w:t>d_time.year</w:t>
      </w:r>
      <w:proofErr w:type="spellEnd"/>
    </w:p>
    <w:p w14:paraId="662DD773" w14:textId="77777777" w:rsidR="003C740E" w:rsidRPr="00B02A07" w:rsidRDefault="003C740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02A07">
        <w:rPr>
          <w:sz w:val="24"/>
          <w:szCs w:val="24"/>
          <w:lang w:val="en-US"/>
        </w:rPr>
        <w:t xml:space="preserve">ORDER BY </w:t>
      </w:r>
      <w:proofErr w:type="spellStart"/>
      <w:r w:rsidRPr="00B02A07">
        <w:rPr>
          <w:sz w:val="24"/>
          <w:szCs w:val="24"/>
          <w:lang w:val="en-US"/>
        </w:rPr>
        <w:t>density_per_sqkm</w:t>
      </w:r>
      <w:proofErr w:type="spellEnd"/>
      <w:r w:rsidRPr="00B02A07">
        <w:rPr>
          <w:sz w:val="24"/>
          <w:szCs w:val="24"/>
          <w:lang w:val="en-US"/>
        </w:rPr>
        <w:t xml:space="preserve"> DESC;</w:t>
      </w:r>
    </w:p>
    <w:p w14:paraId="07AF5197" w14:textId="77777777" w:rsidR="003C740E" w:rsidRDefault="003C740E" w:rsidP="00836097">
      <w:pPr>
        <w:pStyle w:val="BodyText"/>
        <w:spacing w:line="360" w:lineRule="auto"/>
        <w:ind w:firstLine="709"/>
        <w:jc w:val="both"/>
      </w:pPr>
      <w:r>
        <w:t>Результаты (таблица 3.4) показывают:</w:t>
      </w:r>
      <w:r>
        <w:rPr>
          <w:cs/>
        </w:rPr>
        <w:t>‎</w:t>
      </w:r>
    </w:p>
    <w:p w14:paraId="6BD9B62A" w14:textId="77777777" w:rsidR="003C740E" w:rsidRDefault="003C740E" w:rsidP="00836097">
      <w:pPr>
        <w:pStyle w:val="BodyText"/>
        <w:spacing w:line="360" w:lineRule="auto"/>
        <w:ind w:firstLine="709"/>
        <w:jc w:val="both"/>
      </w:pPr>
      <w:r>
        <w:rPr>
          <w:cs/>
        </w:rPr>
        <w:lastRenderedPageBreak/>
        <w:t>‎</w:t>
      </w:r>
      <w:r>
        <w:t>- общий рост населения на 4,5% за 10 лет, причём прирост сконцентрирован в прибрежных городах;</w:t>
      </w:r>
      <w:r>
        <w:rPr>
          <w:cs/>
        </w:rPr>
        <w:t>‎</w:t>
      </w:r>
    </w:p>
    <w:p w14:paraId="1A2E5ED3" w14:textId="77777777" w:rsidR="003C740E" w:rsidRDefault="003C740E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- снижение уровня занятости в сельских районах на 7%;</w:t>
      </w:r>
      <w:r>
        <w:rPr>
          <w:cs/>
        </w:rPr>
        <w:t>‎</w:t>
      </w:r>
    </w:p>
    <w:p w14:paraId="7FF877FA" w14:textId="551968DC" w:rsidR="003C740E" w:rsidRDefault="003C740E" w:rsidP="00836097">
      <w:pPr>
        <w:pStyle w:val="BodyText"/>
        <w:spacing w:line="360" w:lineRule="auto"/>
        <w:ind w:firstLine="709"/>
        <w:jc w:val="both"/>
        <w:rPr>
          <w:cs/>
        </w:rPr>
      </w:pPr>
      <w:r>
        <w:rPr>
          <w:cs/>
        </w:rPr>
        <w:t>‎</w:t>
      </w:r>
      <w:r>
        <w:t xml:space="preserve">- неравномерное распределение доходов: индекс среднего дохода в прибрежной зоне на 20% выше, </w:t>
      </w:r>
      <w:r>
        <w:rPr>
          <w:cs/>
        </w:rPr>
        <w:t>‎</w:t>
      </w:r>
      <w:r>
        <w:t>чем во внутренних районах.</w:t>
      </w:r>
      <w:r>
        <w:rPr>
          <w:cs/>
        </w:rPr>
        <w:t>‎</w:t>
      </w:r>
    </w:p>
    <w:p w14:paraId="4AD8AEBE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7A1F9BEA" w14:textId="77777777" w:rsidR="003C740E" w:rsidRPr="00C31A4B" w:rsidRDefault="003C740E" w:rsidP="00E353E7">
      <w:pPr>
        <w:pStyle w:val="BodyText"/>
        <w:spacing w:line="360" w:lineRule="auto"/>
        <w:jc w:val="both"/>
      </w:pPr>
      <w:r w:rsidRPr="00D21CE9">
        <w:t>Таблица 3.4 – Демографические показатели мухафазы Тартус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65"/>
        <w:gridCol w:w="1759"/>
        <w:gridCol w:w="1759"/>
        <w:gridCol w:w="2165"/>
      </w:tblGrid>
      <w:tr w:rsidR="003C740E" w:rsidRPr="007F7EF4" w14:paraId="4EFF231A" w14:textId="77777777" w:rsidTr="001732A1">
        <w:trPr>
          <w:tblHeader/>
        </w:trPr>
        <w:tc>
          <w:tcPr>
            <w:tcW w:w="1960" w:type="pct"/>
            <w:shd w:val="clear" w:color="auto" w:fill="F2F2F2" w:themeFill="background1" w:themeFillShade="F2"/>
          </w:tcPr>
          <w:p w14:paraId="29AD6801" w14:textId="77777777" w:rsidR="003C740E" w:rsidRPr="007F7EF4" w:rsidRDefault="003C740E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Показатель</w:t>
            </w:r>
          </w:p>
        </w:tc>
        <w:tc>
          <w:tcPr>
            <w:tcW w:w="941" w:type="pct"/>
            <w:shd w:val="clear" w:color="auto" w:fill="F2F2F2" w:themeFill="background1" w:themeFillShade="F2"/>
          </w:tcPr>
          <w:p w14:paraId="7C7BBBE9" w14:textId="77777777" w:rsidR="003C740E" w:rsidRPr="007F7EF4" w:rsidRDefault="003C740E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2013 г.</w:t>
            </w:r>
          </w:p>
        </w:tc>
        <w:tc>
          <w:tcPr>
            <w:tcW w:w="941" w:type="pct"/>
            <w:shd w:val="clear" w:color="auto" w:fill="F2F2F2" w:themeFill="background1" w:themeFillShade="F2"/>
          </w:tcPr>
          <w:p w14:paraId="31E4D9C6" w14:textId="77777777" w:rsidR="003C740E" w:rsidRPr="007F7EF4" w:rsidRDefault="003C740E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z w:val="24"/>
                <w:szCs w:val="24"/>
              </w:rPr>
              <w:t>2023 г.</w:t>
            </w:r>
          </w:p>
        </w:tc>
        <w:tc>
          <w:tcPr>
            <w:tcW w:w="1158" w:type="pct"/>
            <w:shd w:val="clear" w:color="auto" w:fill="F2F2F2" w:themeFill="background1" w:themeFillShade="F2"/>
          </w:tcPr>
          <w:p w14:paraId="33834BC9" w14:textId="77777777" w:rsidR="003C740E" w:rsidRPr="007F7EF4" w:rsidRDefault="003C740E" w:rsidP="007F7EF4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Изменение</w:t>
            </w:r>
          </w:p>
        </w:tc>
      </w:tr>
      <w:tr w:rsidR="003C740E" w:rsidRPr="006B2C83" w14:paraId="698CB676" w14:textId="77777777" w:rsidTr="001732A1">
        <w:tc>
          <w:tcPr>
            <w:tcW w:w="1960" w:type="pct"/>
          </w:tcPr>
          <w:p w14:paraId="2CF2886B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Численность населения</w:t>
            </w:r>
          </w:p>
        </w:tc>
        <w:tc>
          <w:tcPr>
            <w:tcW w:w="941" w:type="pct"/>
          </w:tcPr>
          <w:p w14:paraId="6F6840E4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945 тыс.</w:t>
            </w:r>
          </w:p>
        </w:tc>
        <w:tc>
          <w:tcPr>
            <w:tcW w:w="941" w:type="pct"/>
          </w:tcPr>
          <w:p w14:paraId="0D8E6ABC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988 тыс.</w:t>
            </w:r>
          </w:p>
        </w:tc>
        <w:tc>
          <w:tcPr>
            <w:tcW w:w="1158" w:type="pct"/>
          </w:tcPr>
          <w:p w14:paraId="2BA1642C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+4,5%</w:t>
            </w:r>
          </w:p>
        </w:tc>
      </w:tr>
      <w:tr w:rsidR="003C740E" w:rsidRPr="006B2C83" w14:paraId="047C7987" w14:textId="77777777" w:rsidTr="001732A1">
        <w:tc>
          <w:tcPr>
            <w:tcW w:w="1960" w:type="pct"/>
          </w:tcPr>
          <w:p w14:paraId="5640BBD6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Уровень занятости</w:t>
            </w:r>
          </w:p>
        </w:tc>
        <w:tc>
          <w:tcPr>
            <w:tcW w:w="941" w:type="pct"/>
          </w:tcPr>
          <w:p w14:paraId="0C72DAF6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61%</w:t>
            </w:r>
          </w:p>
        </w:tc>
        <w:tc>
          <w:tcPr>
            <w:tcW w:w="941" w:type="pct"/>
          </w:tcPr>
          <w:p w14:paraId="2D46B728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57%</w:t>
            </w:r>
          </w:p>
        </w:tc>
        <w:tc>
          <w:tcPr>
            <w:tcW w:w="1158" w:type="pct"/>
          </w:tcPr>
          <w:p w14:paraId="0CED3E52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-7%</w:t>
            </w:r>
          </w:p>
        </w:tc>
      </w:tr>
      <w:tr w:rsidR="003C740E" w:rsidRPr="006B2C83" w14:paraId="2D51711F" w14:textId="77777777" w:rsidTr="001732A1">
        <w:tc>
          <w:tcPr>
            <w:tcW w:w="1960" w:type="pct"/>
          </w:tcPr>
          <w:p w14:paraId="364EEA30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Средний доход (индекс)</w:t>
            </w:r>
          </w:p>
        </w:tc>
        <w:tc>
          <w:tcPr>
            <w:tcW w:w="941" w:type="pct"/>
          </w:tcPr>
          <w:p w14:paraId="0C7B0B7B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1,00</w:t>
            </w:r>
          </w:p>
        </w:tc>
        <w:tc>
          <w:tcPr>
            <w:tcW w:w="941" w:type="pct"/>
          </w:tcPr>
          <w:p w14:paraId="67743191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1,08</w:t>
            </w:r>
          </w:p>
        </w:tc>
        <w:tc>
          <w:tcPr>
            <w:tcW w:w="1158" w:type="pct"/>
          </w:tcPr>
          <w:p w14:paraId="6F9E773E" w14:textId="77777777" w:rsidR="003C740E" w:rsidRPr="006B2C83" w:rsidRDefault="003C740E" w:rsidP="006B2C83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6B2C83">
              <w:rPr>
                <w:sz w:val="24"/>
                <w:szCs w:val="24"/>
              </w:rPr>
              <w:t>+8%</w:t>
            </w:r>
          </w:p>
        </w:tc>
      </w:tr>
    </w:tbl>
    <w:p w14:paraId="27EB0F5E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286D85CF" w14:textId="75B47B4C" w:rsidR="002435B3" w:rsidRDefault="002435B3" w:rsidP="00836097">
      <w:pPr>
        <w:pStyle w:val="BodyText"/>
        <w:spacing w:line="360" w:lineRule="auto"/>
        <w:ind w:firstLine="709"/>
        <w:jc w:val="both"/>
      </w:pPr>
      <w:r>
        <w:tab/>
        <w:t xml:space="preserve">Совместный анализ и выявленные взаимосвязи. Интеграция данных из различных доменов </w:t>
      </w:r>
      <w:r>
        <w:rPr>
          <w:cs/>
        </w:rPr>
        <w:t>‎</w:t>
      </w:r>
      <w:r>
        <w:t>позволяет выявить корреляции:</w:t>
      </w:r>
      <w:r>
        <w:rPr>
          <w:cs/>
        </w:rPr>
        <w:t>‎</w:t>
      </w:r>
    </w:p>
    <w:p w14:paraId="0CB31DFC" w14:textId="77777777" w:rsidR="002435B3" w:rsidRDefault="002435B3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- в районах с высокой концентрацией PM2.5 зафиксирован более низкий индекс здоровья населения;</w:t>
      </w:r>
      <w:r>
        <w:rPr>
          <w:cs/>
        </w:rPr>
        <w:t>‎</w:t>
      </w:r>
    </w:p>
    <w:p w14:paraId="4E920079" w14:textId="77777777" w:rsidR="002435B3" w:rsidRDefault="002435B3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- сельские территории с ограниченной транспортной доступностью демонстрируют устойчивое </w:t>
      </w:r>
      <w:r>
        <w:rPr>
          <w:cs/>
        </w:rPr>
        <w:t>‎</w:t>
      </w:r>
      <w:r>
        <w:t>снижение занятости и отток молодёжи;</w:t>
      </w:r>
      <w:r>
        <w:rPr>
          <w:cs/>
        </w:rPr>
        <w:t>‎</w:t>
      </w:r>
    </w:p>
    <w:p w14:paraId="5228F713" w14:textId="77777777" w:rsidR="003C740E" w:rsidRDefault="002435B3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rPr>
          <w:cs/>
        </w:rPr>
        <w:t>‎</w:t>
      </w:r>
      <w:r>
        <w:t xml:space="preserve">- в городах прибрежной зоны, где проведена модернизация очистных сооружений, наблюдается </w:t>
      </w:r>
      <w:r>
        <w:rPr>
          <w:cs/>
        </w:rPr>
        <w:t>‎</w:t>
      </w:r>
      <w:r>
        <w:t>одновременный рост населения и улучшение качества воды.</w:t>
      </w:r>
      <w:r>
        <w:rPr>
          <w:cs/>
        </w:rPr>
        <w:t>‎</w:t>
      </w:r>
    </w:p>
    <w:p w14:paraId="089B7AEF" w14:textId="77777777" w:rsidR="0035156B" w:rsidRPr="002C24BD" w:rsidRDefault="0035156B" w:rsidP="00836097">
      <w:pPr>
        <w:pStyle w:val="BodyText"/>
        <w:spacing w:line="360" w:lineRule="auto"/>
        <w:ind w:firstLine="709"/>
        <w:jc w:val="both"/>
        <w:rPr>
          <w:color w:val="FF0000"/>
        </w:rPr>
      </w:pPr>
    </w:p>
    <w:p w14:paraId="4FC7CCEF" w14:textId="77777777" w:rsidR="009403D3" w:rsidRPr="009403D3" w:rsidRDefault="009403D3" w:rsidP="00BA0133">
      <w:pPr>
        <w:pStyle w:val="Heading3"/>
        <w:rPr>
          <w:rtl/>
          <w:cs/>
        </w:rPr>
      </w:pPr>
      <w:bookmarkStart w:id="15" w:name="_Toc228810002"/>
      <w:r w:rsidRPr="009403D3">
        <w:t xml:space="preserve">3.4 </w:t>
      </w:r>
      <w:r w:rsidR="002C24BD" w:rsidRPr="002C24BD">
        <w:t>Веб-интерфейс для визуализации (прототип на Streamlit)</w:t>
      </w:r>
      <w:r w:rsidR="002C24BD" w:rsidRPr="002C24BD">
        <w:rPr>
          <w:cs/>
        </w:rPr>
        <w:t>‎</w:t>
      </w:r>
      <w:bookmarkEnd w:id="15"/>
    </w:p>
    <w:p w14:paraId="0F03F400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t xml:space="preserve">Для обеспечения доступа к результатам пространственного анализа широкому кругу пользователей (от </w:t>
      </w:r>
      <w:r>
        <w:rPr>
          <w:cs/>
        </w:rPr>
        <w:t>‎</w:t>
      </w:r>
      <w:r>
        <w:t xml:space="preserve">аналитиков до лиц, принимающих решения) разработан интерактивный веб-интерфейс на базе </w:t>
      </w:r>
      <w:r>
        <w:rPr>
          <w:cs/>
        </w:rPr>
        <w:t>‎</w:t>
      </w:r>
      <w:r>
        <w:t xml:space="preserve">платформы Streamlit. Streamlit – low-code фреймворк на Python, позволяющий быстро создавать </w:t>
      </w:r>
      <w:r>
        <w:rPr>
          <w:cs/>
        </w:rPr>
        <w:t>‎</w:t>
      </w:r>
      <w:r>
        <w:t xml:space="preserve">дашборды и визуализации с минимальными усилиями, обеспечивая глубокую интеграцию с </w:t>
      </w:r>
      <w:r>
        <w:rPr>
          <w:cs/>
        </w:rPr>
        <w:t>‎</w:t>
      </w:r>
      <w:r>
        <w:t>аналитическими библиотеками и базами данных.</w:t>
      </w:r>
      <w:r>
        <w:rPr>
          <w:cs/>
        </w:rPr>
        <w:t>‎</w:t>
      </w:r>
    </w:p>
    <w:p w14:paraId="25B469C3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t xml:space="preserve">Веб-интерфейс реализован как отдельное приложение, подключающееся напрямую к витринам </w:t>
      </w:r>
      <w:r>
        <w:rPr>
          <w:cs/>
        </w:rPr>
        <w:t>‎</w:t>
      </w:r>
      <w:r>
        <w:t xml:space="preserve">данных (Data Marts) через SQLAlchemy. Технологический стек: Streamlit (основа), SQLAlchemy + </w:t>
      </w:r>
      <w:r>
        <w:lastRenderedPageBreak/>
        <w:t xml:space="preserve">psycopg2 </w:t>
      </w:r>
      <w:r>
        <w:rPr>
          <w:cs/>
        </w:rPr>
        <w:t>‎‎</w:t>
      </w:r>
      <w:r>
        <w:t xml:space="preserve">(подключение к PostgreSQL/PostGIS), Folium (интерактивные карты), Plotly (динамические графики), </w:t>
      </w:r>
      <w:r>
        <w:rPr>
          <w:cs/>
        </w:rPr>
        <w:t>‎</w:t>
      </w:r>
      <w:r>
        <w:t>Pandas (обработка данных).</w:t>
      </w:r>
      <w:r>
        <w:rPr>
          <w:cs/>
        </w:rPr>
        <w:t>‎</w:t>
      </w:r>
    </w:p>
    <w:p w14:paraId="154A1571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t>Функциональные возможности дашборда:</w:t>
      </w:r>
      <w:r>
        <w:rPr>
          <w:cs/>
        </w:rPr>
        <w:t>‎</w:t>
      </w:r>
    </w:p>
    <w:p w14:paraId="56253AFC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- выбор временного периода и показателей (слайдеры, выпадающие списки);</w:t>
      </w:r>
      <w:r>
        <w:rPr>
          <w:cs/>
        </w:rPr>
        <w:t>‎</w:t>
      </w:r>
    </w:p>
    <w:p w14:paraId="6D54B275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- интерактивная карта Тартуса с наложением тематических слоёв (землепользование, дорожная сеть, </w:t>
      </w:r>
      <w:r>
        <w:rPr>
          <w:cs/>
        </w:rPr>
        <w:t>‎</w:t>
      </w:r>
      <w:r>
        <w:t>экологические зоны);</w:t>
      </w:r>
      <w:r>
        <w:rPr>
          <w:cs/>
        </w:rPr>
        <w:t>‎</w:t>
      </w:r>
    </w:p>
    <w:p w14:paraId="654F1555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- графики динамики показателей (временные ряды, сравнение по районам);</w:t>
      </w:r>
      <w:r>
        <w:rPr>
          <w:cs/>
        </w:rPr>
        <w:t>‎</w:t>
      </w:r>
    </w:p>
    <w:p w14:paraId="25F24E33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- экспорт текущего состояния в PDF-отчёт.</w:t>
      </w:r>
      <w:r>
        <w:rPr>
          <w:cs/>
        </w:rPr>
        <w:t>‎</w:t>
      </w:r>
    </w:p>
    <w:p w14:paraId="5BAEB8B7" w14:textId="77777777" w:rsidR="002C24BD" w:rsidRPr="002C24BD" w:rsidRDefault="002C24BD" w:rsidP="00836097">
      <w:pPr>
        <w:pStyle w:val="BodyText"/>
        <w:spacing w:line="360" w:lineRule="auto"/>
        <w:ind w:firstLine="709"/>
        <w:jc w:val="both"/>
      </w:pPr>
      <w:r w:rsidRPr="002C24BD">
        <w:rPr>
          <w:i/>
          <w:iCs/>
        </w:rPr>
        <w:t>Листинг 3.9</w:t>
      </w:r>
      <w:r>
        <w:t xml:space="preserve"> – Пример кода для отображения карты землепользования</w:t>
      </w:r>
    </w:p>
    <w:p w14:paraId="58F13B8A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import </w:t>
      </w:r>
      <w:proofErr w:type="spellStart"/>
      <w:r w:rsidRPr="00A715D6">
        <w:rPr>
          <w:sz w:val="24"/>
          <w:szCs w:val="24"/>
          <w:lang w:val="en-US"/>
        </w:rPr>
        <w:t>streamlit</w:t>
      </w:r>
      <w:proofErr w:type="spellEnd"/>
      <w:r w:rsidRPr="00A715D6">
        <w:rPr>
          <w:sz w:val="24"/>
          <w:szCs w:val="24"/>
          <w:lang w:val="en-US"/>
        </w:rPr>
        <w:t xml:space="preserve"> as </w:t>
      </w:r>
      <w:proofErr w:type="spellStart"/>
      <w:r w:rsidRPr="00A715D6">
        <w:rPr>
          <w:sz w:val="24"/>
          <w:szCs w:val="24"/>
          <w:lang w:val="en-US"/>
        </w:rPr>
        <w:t>st</w:t>
      </w:r>
      <w:proofErr w:type="spellEnd"/>
    </w:p>
    <w:p w14:paraId="39860F06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>import pandas as pd</w:t>
      </w:r>
    </w:p>
    <w:p w14:paraId="66FB369D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>import folium</w:t>
      </w:r>
    </w:p>
    <w:p w14:paraId="4E6B1248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from </w:t>
      </w:r>
      <w:proofErr w:type="spellStart"/>
      <w:r w:rsidRPr="00A715D6">
        <w:rPr>
          <w:sz w:val="24"/>
          <w:szCs w:val="24"/>
          <w:lang w:val="en-US"/>
        </w:rPr>
        <w:t>streamlit_folium</w:t>
      </w:r>
      <w:proofErr w:type="spellEnd"/>
      <w:r w:rsidRPr="00A715D6">
        <w:rPr>
          <w:sz w:val="24"/>
          <w:szCs w:val="24"/>
          <w:lang w:val="en-US"/>
        </w:rPr>
        <w:t xml:space="preserve"> import </w:t>
      </w:r>
      <w:proofErr w:type="spellStart"/>
      <w:r w:rsidRPr="00A715D6">
        <w:rPr>
          <w:sz w:val="24"/>
          <w:szCs w:val="24"/>
          <w:lang w:val="en-US"/>
        </w:rPr>
        <w:t>folium_static</w:t>
      </w:r>
      <w:proofErr w:type="spellEnd"/>
    </w:p>
    <w:p w14:paraId="7CA9278C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from </w:t>
      </w:r>
      <w:proofErr w:type="spellStart"/>
      <w:r w:rsidRPr="00A715D6">
        <w:rPr>
          <w:sz w:val="24"/>
          <w:szCs w:val="24"/>
          <w:lang w:val="en-US"/>
        </w:rPr>
        <w:t>sqlalchemy</w:t>
      </w:r>
      <w:proofErr w:type="spellEnd"/>
      <w:r w:rsidRPr="00A715D6">
        <w:rPr>
          <w:sz w:val="24"/>
          <w:szCs w:val="24"/>
          <w:lang w:val="en-US"/>
        </w:rPr>
        <w:t xml:space="preserve"> import </w:t>
      </w:r>
      <w:proofErr w:type="spellStart"/>
      <w:r w:rsidRPr="00A715D6">
        <w:rPr>
          <w:sz w:val="24"/>
          <w:szCs w:val="24"/>
          <w:lang w:val="en-US"/>
        </w:rPr>
        <w:t>create_engine</w:t>
      </w:r>
      <w:proofErr w:type="spellEnd"/>
    </w:p>
    <w:p w14:paraId="005F2C6F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# </w:t>
      </w:r>
      <w:r w:rsidRPr="00A715D6">
        <w:rPr>
          <w:sz w:val="24"/>
          <w:szCs w:val="24"/>
        </w:rPr>
        <w:t>Подключение</w:t>
      </w:r>
      <w:r w:rsidRPr="00A715D6">
        <w:rPr>
          <w:sz w:val="24"/>
          <w:szCs w:val="24"/>
          <w:lang w:val="en-US"/>
        </w:rPr>
        <w:t xml:space="preserve"> </w:t>
      </w:r>
      <w:r w:rsidRPr="00A715D6">
        <w:rPr>
          <w:sz w:val="24"/>
          <w:szCs w:val="24"/>
        </w:rPr>
        <w:t>к</w:t>
      </w:r>
      <w:r w:rsidRPr="00A715D6">
        <w:rPr>
          <w:sz w:val="24"/>
          <w:szCs w:val="24"/>
          <w:lang w:val="en-US"/>
        </w:rPr>
        <w:t xml:space="preserve"> </w:t>
      </w:r>
      <w:r w:rsidRPr="00A715D6">
        <w:rPr>
          <w:sz w:val="24"/>
          <w:szCs w:val="24"/>
        </w:rPr>
        <w:t>базе</w:t>
      </w:r>
    </w:p>
    <w:p w14:paraId="5E385A7D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engine = </w:t>
      </w:r>
      <w:proofErr w:type="spellStart"/>
      <w:r w:rsidRPr="00A715D6">
        <w:rPr>
          <w:sz w:val="24"/>
          <w:szCs w:val="24"/>
          <w:lang w:val="en-US"/>
        </w:rPr>
        <w:t>create_engine</w:t>
      </w:r>
      <w:proofErr w:type="spellEnd"/>
      <w:r w:rsidRPr="00A715D6">
        <w:rPr>
          <w:sz w:val="24"/>
          <w:szCs w:val="24"/>
          <w:lang w:val="en-US"/>
        </w:rPr>
        <w:t>("</w:t>
      </w:r>
      <w:proofErr w:type="spellStart"/>
      <w:r w:rsidRPr="00A715D6">
        <w:rPr>
          <w:sz w:val="24"/>
          <w:szCs w:val="24"/>
          <w:lang w:val="en-US"/>
        </w:rPr>
        <w:t>postgresql</w:t>
      </w:r>
      <w:proofErr w:type="spellEnd"/>
      <w:r w:rsidRPr="00A715D6">
        <w:rPr>
          <w:sz w:val="24"/>
          <w:szCs w:val="24"/>
          <w:lang w:val="en-US"/>
        </w:rPr>
        <w:t>://</w:t>
      </w:r>
      <w:proofErr w:type="spellStart"/>
      <w:r w:rsidRPr="00A715D6">
        <w:rPr>
          <w:sz w:val="24"/>
          <w:szCs w:val="24"/>
          <w:lang w:val="en-US"/>
        </w:rPr>
        <w:t>user:pass@localhost</w:t>
      </w:r>
      <w:proofErr w:type="spellEnd"/>
      <w:r w:rsidRPr="00A715D6">
        <w:rPr>
          <w:sz w:val="24"/>
          <w:szCs w:val="24"/>
          <w:lang w:val="en-US"/>
        </w:rPr>
        <w:t>/</w:t>
      </w:r>
      <w:proofErr w:type="spellStart"/>
      <w:r w:rsidRPr="00A715D6">
        <w:rPr>
          <w:sz w:val="24"/>
          <w:szCs w:val="24"/>
          <w:lang w:val="en-US"/>
        </w:rPr>
        <w:t>spatial_dwh</w:t>
      </w:r>
      <w:proofErr w:type="spellEnd"/>
      <w:r w:rsidRPr="00A715D6">
        <w:rPr>
          <w:sz w:val="24"/>
          <w:szCs w:val="24"/>
          <w:lang w:val="en-US"/>
        </w:rPr>
        <w:t>")</w:t>
      </w:r>
    </w:p>
    <w:p w14:paraId="32F46825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# </w:t>
      </w:r>
      <w:r w:rsidRPr="00A715D6">
        <w:rPr>
          <w:sz w:val="24"/>
          <w:szCs w:val="24"/>
        </w:rPr>
        <w:t>Запрос</w:t>
      </w:r>
      <w:r w:rsidRPr="00A715D6">
        <w:rPr>
          <w:sz w:val="24"/>
          <w:szCs w:val="24"/>
          <w:lang w:val="en-US"/>
        </w:rPr>
        <w:t xml:space="preserve"> </w:t>
      </w:r>
      <w:r w:rsidRPr="00A715D6">
        <w:rPr>
          <w:sz w:val="24"/>
          <w:szCs w:val="24"/>
        </w:rPr>
        <w:t>данных</w:t>
      </w:r>
    </w:p>
    <w:p w14:paraId="654C2988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>query = """</w:t>
      </w:r>
    </w:p>
    <w:p w14:paraId="35E23B4C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SELECT </w:t>
      </w:r>
      <w:proofErr w:type="spellStart"/>
      <w:r w:rsidRPr="00A715D6">
        <w:rPr>
          <w:sz w:val="24"/>
          <w:szCs w:val="24"/>
          <w:lang w:val="en-US"/>
        </w:rPr>
        <w:t>d.district_name</w:t>
      </w:r>
      <w:proofErr w:type="spellEnd"/>
      <w:r w:rsidRPr="00A715D6">
        <w:rPr>
          <w:sz w:val="24"/>
          <w:szCs w:val="24"/>
          <w:lang w:val="en-US"/>
        </w:rPr>
        <w:t xml:space="preserve">, </w:t>
      </w:r>
      <w:proofErr w:type="spellStart"/>
      <w:r w:rsidRPr="00A715D6">
        <w:rPr>
          <w:sz w:val="24"/>
          <w:szCs w:val="24"/>
          <w:lang w:val="en-US"/>
        </w:rPr>
        <w:t>ST_AsGeoJSON</w:t>
      </w:r>
      <w:proofErr w:type="spellEnd"/>
      <w:r w:rsidRPr="00A715D6">
        <w:rPr>
          <w:sz w:val="24"/>
          <w:szCs w:val="24"/>
          <w:lang w:val="en-US"/>
        </w:rPr>
        <w:t>(</w:t>
      </w:r>
      <w:proofErr w:type="spellStart"/>
      <w:r w:rsidRPr="00A715D6">
        <w:rPr>
          <w:sz w:val="24"/>
          <w:szCs w:val="24"/>
          <w:lang w:val="en-US"/>
        </w:rPr>
        <w:t>d.geom</w:t>
      </w:r>
      <w:proofErr w:type="spellEnd"/>
      <w:r w:rsidRPr="00A715D6">
        <w:rPr>
          <w:sz w:val="24"/>
          <w:szCs w:val="24"/>
          <w:lang w:val="en-US"/>
        </w:rPr>
        <w:t xml:space="preserve">) as </w:t>
      </w:r>
      <w:proofErr w:type="spellStart"/>
      <w:r w:rsidRPr="00A715D6">
        <w:rPr>
          <w:sz w:val="24"/>
          <w:szCs w:val="24"/>
          <w:lang w:val="en-US"/>
        </w:rPr>
        <w:t>geom</w:t>
      </w:r>
      <w:proofErr w:type="spellEnd"/>
      <w:r w:rsidRPr="00A715D6">
        <w:rPr>
          <w:sz w:val="24"/>
          <w:szCs w:val="24"/>
          <w:lang w:val="en-US"/>
        </w:rPr>
        <w:t xml:space="preserve">, </w:t>
      </w:r>
    </w:p>
    <w:p w14:paraId="430993DF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       SUM(</w:t>
      </w:r>
      <w:proofErr w:type="spellStart"/>
      <w:r w:rsidRPr="00A715D6">
        <w:rPr>
          <w:sz w:val="24"/>
          <w:szCs w:val="24"/>
          <w:lang w:val="en-US"/>
        </w:rPr>
        <w:t>f.area_ha</w:t>
      </w:r>
      <w:proofErr w:type="spellEnd"/>
      <w:r w:rsidRPr="00A715D6">
        <w:rPr>
          <w:sz w:val="24"/>
          <w:szCs w:val="24"/>
          <w:lang w:val="en-US"/>
        </w:rPr>
        <w:t xml:space="preserve">) as </w:t>
      </w:r>
      <w:proofErr w:type="spellStart"/>
      <w:r w:rsidRPr="00A715D6">
        <w:rPr>
          <w:sz w:val="24"/>
          <w:szCs w:val="24"/>
          <w:lang w:val="en-US"/>
        </w:rPr>
        <w:t>total_area</w:t>
      </w:r>
      <w:proofErr w:type="spellEnd"/>
    </w:p>
    <w:p w14:paraId="617AB3DE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FROM </w:t>
      </w:r>
      <w:proofErr w:type="spellStart"/>
      <w:r w:rsidRPr="00A715D6">
        <w:rPr>
          <w:sz w:val="24"/>
          <w:szCs w:val="24"/>
          <w:lang w:val="en-US"/>
        </w:rPr>
        <w:t>dm.f_parcel_usage</w:t>
      </w:r>
      <w:proofErr w:type="spellEnd"/>
      <w:r w:rsidRPr="00A715D6">
        <w:rPr>
          <w:sz w:val="24"/>
          <w:szCs w:val="24"/>
          <w:lang w:val="en-US"/>
        </w:rPr>
        <w:t xml:space="preserve"> f</w:t>
      </w:r>
    </w:p>
    <w:p w14:paraId="3B532E08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JOIN </w:t>
      </w:r>
      <w:proofErr w:type="spellStart"/>
      <w:r w:rsidRPr="00A715D6">
        <w:rPr>
          <w:sz w:val="24"/>
          <w:szCs w:val="24"/>
          <w:lang w:val="en-US"/>
        </w:rPr>
        <w:t>dm.d_district</w:t>
      </w:r>
      <w:proofErr w:type="spellEnd"/>
      <w:r w:rsidRPr="00A715D6">
        <w:rPr>
          <w:sz w:val="24"/>
          <w:szCs w:val="24"/>
          <w:lang w:val="en-US"/>
        </w:rPr>
        <w:t xml:space="preserve"> d ON </w:t>
      </w:r>
      <w:proofErr w:type="spellStart"/>
      <w:r w:rsidRPr="00A715D6">
        <w:rPr>
          <w:sz w:val="24"/>
          <w:szCs w:val="24"/>
          <w:lang w:val="en-US"/>
        </w:rPr>
        <w:t>f.district_id</w:t>
      </w:r>
      <w:proofErr w:type="spellEnd"/>
      <w:r w:rsidRPr="00A715D6">
        <w:rPr>
          <w:sz w:val="24"/>
          <w:szCs w:val="24"/>
          <w:lang w:val="en-US"/>
        </w:rPr>
        <w:t xml:space="preserve"> = </w:t>
      </w:r>
      <w:proofErr w:type="spellStart"/>
      <w:r w:rsidRPr="00A715D6">
        <w:rPr>
          <w:sz w:val="24"/>
          <w:szCs w:val="24"/>
          <w:lang w:val="en-US"/>
        </w:rPr>
        <w:t>d.district_id</w:t>
      </w:r>
      <w:proofErr w:type="spellEnd"/>
    </w:p>
    <w:p w14:paraId="0119AF58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WHERE </w:t>
      </w:r>
      <w:proofErr w:type="spellStart"/>
      <w:r w:rsidRPr="00A715D6">
        <w:rPr>
          <w:sz w:val="24"/>
          <w:szCs w:val="24"/>
          <w:lang w:val="en-US"/>
        </w:rPr>
        <w:t>f.year</w:t>
      </w:r>
      <w:proofErr w:type="spellEnd"/>
      <w:r w:rsidRPr="00A715D6">
        <w:rPr>
          <w:sz w:val="24"/>
          <w:szCs w:val="24"/>
          <w:lang w:val="en-US"/>
        </w:rPr>
        <w:t xml:space="preserve"> = 2023</w:t>
      </w:r>
    </w:p>
    <w:p w14:paraId="51686C8E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GROUP BY </w:t>
      </w:r>
      <w:proofErr w:type="spellStart"/>
      <w:r w:rsidRPr="00A715D6">
        <w:rPr>
          <w:sz w:val="24"/>
          <w:szCs w:val="24"/>
          <w:lang w:val="en-US"/>
        </w:rPr>
        <w:t>d.district_name</w:t>
      </w:r>
      <w:proofErr w:type="spellEnd"/>
      <w:r w:rsidRPr="00A715D6">
        <w:rPr>
          <w:sz w:val="24"/>
          <w:szCs w:val="24"/>
          <w:lang w:val="en-US"/>
        </w:rPr>
        <w:t xml:space="preserve">, </w:t>
      </w:r>
      <w:proofErr w:type="spellStart"/>
      <w:r w:rsidRPr="00A715D6">
        <w:rPr>
          <w:sz w:val="24"/>
          <w:szCs w:val="24"/>
          <w:lang w:val="en-US"/>
        </w:rPr>
        <w:t>d.geom</w:t>
      </w:r>
      <w:proofErr w:type="spellEnd"/>
    </w:p>
    <w:p w14:paraId="2E195629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>"""</w:t>
      </w:r>
    </w:p>
    <w:p w14:paraId="1D0B2848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df = </w:t>
      </w:r>
      <w:proofErr w:type="spellStart"/>
      <w:r w:rsidRPr="00A715D6">
        <w:rPr>
          <w:sz w:val="24"/>
          <w:szCs w:val="24"/>
          <w:lang w:val="en-US"/>
        </w:rPr>
        <w:t>pd.read_sql</w:t>
      </w:r>
      <w:proofErr w:type="spellEnd"/>
      <w:r w:rsidRPr="00A715D6">
        <w:rPr>
          <w:sz w:val="24"/>
          <w:szCs w:val="24"/>
          <w:lang w:val="en-US"/>
        </w:rPr>
        <w:t>(query, engine)</w:t>
      </w:r>
    </w:p>
    <w:p w14:paraId="50150D46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# </w:t>
      </w:r>
      <w:r w:rsidRPr="00A715D6">
        <w:rPr>
          <w:sz w:val="24"/>
          <w:szCs w:val="24"/>
        </w:rPr>
        <w:t>Создание</w:t>
      </w:r>
      <w:r w:rsidRPr="00A715D6">
        <w:rPr>
          <w:sz w:val="24"/>
          <w:szCs w:val="24"/>
          <w:lang w:val="en-US"/>
        </w:rPr>
        <w:t xml:space="preserve"> </w:t>
      </w:r>
      <w:r w:rsidRPr="00A715D6">
        <w:rPr>
          <w:sz w:val="24"/>
          <w:szCs w:val="24"/>
        </w:rPr>
        <w:t>карты</w:t>
      </w:r>
    </w:p>
    <w:p w14:paraId="52AB1C55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m = </w:t>
      </w:r>
      <w:proofErr w:type="spellStart"/>
      <w:r w:rsidRPr="00A715D6">
        <w:rPr>
          <w:sz w:val="24"/>
          <w:szCs w:val="24"/>
          <w:lang w:val="en-US"/>
        </w:rPr>
        <w:t>folium.Map</w:t>
      </w:r>
      <w:proofErr w:type="spellEnd"/>
      <w:r w:rsidRPr="00A715D6">
        <w:rPr>
          <w:sz w:val="24"/>
          <w:szCs w:val="24"/>
          <w:lang w:val="en-US"/>
        </w:rPr>
        <w:t xml:space="preserve">(location=[34.9, 35.9], </w:t>
      </w:r>
      <w:proofErr w:type="spellStart"/>
      <w:r w:rsidRPr="00A715D6">
        <w:rPr>
          <w:sz w:val="24"/>
          <w:szCs w:val="24"/>
          <w:lang w:val="en-US"/>
        </w:rPr>
        <w:t>zoom_start</w:t>
      </w:r>
      <w:proofErr w:type="spellEnd"/>
      <w:r w:rsidRPr="00A715D6">
        <w:rPr>
          <w:sz w:val="24"/>
          <w:szCs w:val="24"/>
          <w:lang w:val="en-US"/>
        </w:rPr>
        <w:t>=9)</w:t>
      </w:r>
    </w:p>
    <w:p w14:paraId="096AC3EC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for _, row in </w:t>
      </w:r>
      <w:proofErr w:type="spellStart"/>
      <w:r w:rsidRPr="00A715D6">
        <w:rPr>
          <w:sz w:val="24"/>
          <w:szCs w:val="24"/>
          <w:lang w:val="en-US"/>
        </w:rPr>
        <w:t>df.iterrows</w:t>
      </w:r>
      <w:proofErr w:type="spellEnd"/>
      <w:r w:rsidRPr="00A715D6">
        <w:rPr>
          <w:sz w:val="24"/>
          <w:szCs w:val="24"/>
          <w:lang w:val="en-US"/>
        </w:rPr>
        <w:t>():</w:t>
      </w:r>
    </w:p>
    <w:p w14:paraId="5FEADC72" w14:textId="77777777" w:rsidR="002C24BD" w:rsidRPr="008C2A79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</w:t>
      </w:r>
      <w:proofErr w:type="spellStart"/>
      <w:r w:rsidRPr="008C2A79">
        <w:rPr>
          <w:sz w:val="24"/>
          <w:szCs w:val="24"/>
          <w:lang w:val="en-US"/>
        </w:rPr>
        <w:t>folium.GeoJson</w:t>
      </w:r>
      <w:proofErr w:type="spellEnd"/>
      <w:r w:rsidRPr="008C2A79">
        <w:rPr>
          <w:sz w:val="24"/>
          <w:szCs w:val="24"/>
          <w:lang w:val="en-US"/>
        </w:rPr>
        <w:t>(</w:t>
      </w:r>
    </w:p>
    <w:p w14:paraId="5017E598" w14:textId="77777777" w:rsidR="002C24BD" w:rsidRPr="008C2A79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C2A79">
        <w:rPr>
          <w:sz w:val="24"/>
          <w:szCs w:val="24"/>
          <w:lang w:val="en-US"/>
        </w:rPr>
        <w:t xml:space="preserve">        row['</w:t>
      </w:r>
      <w:proofErr w:type="spellStart"/>
      <w:r w:rsidRPr="008C2A79">
        <w:rPr>
          <w:sz w:val="24"/>
          <w:szCs w:val="24"/>
          <w:lang w:val="en-US"/>
        </w:rPr>
        <w:t>geom</w:t>
      </w:r>
      <w:proofErr w:type="spellEnd"/>
      <w:r w:rsidRPr="008C2A79">
        <w:rPr>
          <w:sz w:val="24"/>
          <w:szCs w:val="24"/>
          <w:lang w:val="en-US"/>
        </w:rPr>
        <w:t>'],</w:t>
      </w:r>
    </w:p>
    <w:p w14:paraId="3FCFCC70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lastRenderedPageBreak/>
        <w:t xml:space="preserve">        name=row['</w:t>
      </w:r>
      <w:proofErr w:type="spellStart"/>
      <w:r w:rsidRPr="00A715D6">
        <w:rPr>
          <w:sz w:val="24"/>
          <w:szCs w:val="24"/>
          <w:lang w:val="en-US"/>
        </w:rPr>
        <w:t>district_name</w:t>
      </w:r>
      <w:proofErr w:type="spellEnd"/>
      <w:r w:rsidRPr="00A715D6">
        <w:rPr>
          <w:sz w:val="24"/>
          <w:szCs w:val="24"/>
          <w:lang w:val="en-US"/>
        </w:rPr>
        <w:t>'],</w:t>
      </w:r>
    </w:p>
    <w:p w14:paraId="21E2C4D3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A715D6">
        <w:rPr>
          <w:sz w:val="24"/>
          <w:szCs w:val="24"/>
          <w:lang w:val="en-US"/>
        </w:rPr>
        <w:t xml:space="preserve">        tooltip=f"{row['</w:t>
      </w:r>
      <w:proofErr w:type="spellStart"/>
      <w:r w:rsidRPr="00A715D6">
        <w:rPr>
          <w:sz w:val="24"/>
          <w:szCs w:val="24"/>
          <w:lang w:val="en-US"/>
        </w:rPr>
        <w:t>district_name</w:t>
      </w:r>
      <w:proofErr w:type="spellEnd"/>
      <w:r w:rsidRPr="00A715D6">
        <w:rPr>
          <w:sz w:val="24"/>
          <w:szCs w:val="24"/>
          <w:lang w:val="en-US"/>
        </w:rPr>
        <w:t>']}: {row['</w:t>
      </w:r>
      <w:proofErr w:type="spellStart"/>
      <w:r w:rsidRPr="00A715D6">
        <w:rPr>
          <w:sz w:val="24"/>
          <w:szCs w:val="24"/>
          <w:lang w:val="en-US"/>
        </w:rPr>
        <w:t>total_area</w:t>
      </w:r>
      <w:proofErr w:type="spellEnd"/>
      <w:r w:rsidRPr="00A715D6">
        <w:rPr>
          <w:sz w:val="24"/>
          <w:szCs w:val="24"/>
          <w:lang w:val="en-US"/>
        </w:rPr>
        <w:t xml:space="preserve">']} </w:t>
      </w:r>
      <w:r w:rsidRPr="00A715D6">
        <w:rPr>
          <w:sz w:val="24"/>
          <w:szCs w:val="24"/>
        </w:rPr>
        <w:t>га</w:t>
      </w:r>
      <w:r w:rsidRPr="00A715D6">
        <w:rPr>
          <w:sz w:val="24"/>
          <w:szCs w:val="24"/>
          <w:lang w:val="en-US"/>
        </w:rPr>
        <w:t>"</w:t>
      </w:r>
    </w:p>
    <w:p w14:paraId="13A587DB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A715D6">
        <w:rPr>
          <w:sz w:val="24"/>
          <w:szCs w:val="24"/>
          <w:lang w:val="en-US"/>
        </w:rPr>
        <w:t xml:space="preserve">    </w:t>
      </w:r>
      <w:r w:rsidRPr="00A715D6">
        <w:rPr>
          <w:sz w:val="24"/>
          <w:szCs w:val="24"/>
        </w:rPr>
        <w:t>).add_to(m)</w:t>
      </w:r>
    </w:p>
    <w:p w14:paraId="50598EAF" w14:textId="77777777" w:rsidR="002C24BD" w:rsidRPr="00A715D6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A715D6">
        <w:rPr>
          <w:sz w:val="24"/>
          <w:szCs w:val="24"/>
        </w:rPr>
        <w:t># Отображение в Streamlit</w:t>
      </w:r>
    </w:p>
    <w:p w14:paraId="16C3BD46" w14:textId="77777777" w:rsidR="002C24BD" w:rsidRDefault="002C24BD" w:rsidP="00836097">
      <w:pPr>
        <w:pStyle w:val="BodyText"/>
        <w:spacing w:line="360" w:lineRule="auto"/>
        <w:ind w:firstLine="709"/>
        <w:jc w:val="both"/>
      </w:pPr>
      <w:r w:rsidRPr="00A715D6">
        <w:rPr>
          <w:sz w:val="24"/>
          <w:szCs w:val="24"/>
        </w:rPr>
        <w:t>folium_static(m)</w:t>
      </w:r>
      <w:r>
        <w:rPr>
          <w:cs/>
        </w:rPr>
        <w:t>‎</w:t>
      </w:r>
    </w:p>
    <w:p w14:paraId="6E40D6E8" w14:textId="77777777" w:rsidR="002C24BD" w:rsidRPr="00B364CC" w:rsidRDefault="002C24BD" w:rsidP="00836097">
      <w:pPr>
        <w:pStyle w:val="BodyText"/>
        <w:spacing w:line="360" w:lineRule="auto"/>
        <w:ind w:firstLine="709"/>
        <w:jc w:val="both"/>
      </w:pPr>
      <w:r w:rsidRPr="002C24BD">
        <w:rPr>
          <w:i/>
          <w:iCs/>
        </w:rPr>
        <w:t>Листинг 3.10</w:t>
      </w:r>
      <w:r>
        <w:t xml:space="preserve"> – Пример построения временного ряда</w:t>
      </w:r>
    </w:p>
    <w:p w14:paraId="48817020" w14:textId="77777777" w:rsidR="002C24BD" w:rsidRPr="002C24BD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C24BD">
        <w:rPr>
          <w:sz w:val="24"/>
          <w:szCs w:val="24"/>
          <w:lang w:val="en-US"/>
        </w:rPr>
        <w:t xml:space="preserve">import </w:t>
      </w:r>
      <w:proofErr w:type="spellStart"/>
      <w:r w:rsidRPr="002C24BD">
        <w:rPr>
          <w:sz w:val="24"/>
          <w:szCs w:val="24"/>
          <w:lang w:val="en-US"/>
        </w:rPr>
        <w:t>plotly.express</w:t>
      </w:r>
      <w:proofErr w:type="spellEnd"/>
      <w:r w:rsidRPr="002C24BD">
        <w:rPr>
          <w:sz w:val="24"/>
          <w:szCs w:val="24"/>
          <w:lang w:val="en-US"/>
        </w:rPr>
        <w:t xml:space="preserve"> as px</w:t>
      </w:r>
    </w:p>
    <w:p w14:paraId="28B7608E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>query = """</w:t>
      </w:r>
    </w:p>
    <w:p w14:paraId="1DFFF4C4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    SELECT </w:t>
      </w:r>
      <w:proofErr w:type="spellStart"/>
      <w:r w:rsidRPr="00825485">
        <w:rPr>
          <w:sz w:val="24"/>
          <w:szCs w:val="24"/>
          <w:lang w:val="en-US"/>
        </w:rPr>
        <w:t>d_time.year</w:t>
      </w:r>
      <w:proofErr w:type="spellEnd"/>
      <w:r w:rsidRPr="00825485">
        <w:rPr>
          <w:sz w:val="24"/>
          <w:szCs w:val="24"/>
          <w:lang w:val="en-US"/>
        </w:rPr>
        <w:t xml:space="preserve">, d_indicator.name, </w:t>
      </w:r>
      <w:proofErr w:type="spellStart"/>
      <w:r w:rsidRPr="00825485">
        <w:rPr>
          <w:sz w:val="24"/>
          <w:szCs w:val="24"/>
          <w:lang w:val="en-US"/>
        </w:rPr>
        <w:t>f.value</w:t>
      </w:r>
      <w:proofErr w:type="spellEnd"/>
    </w:p>
    <w:p w14:paraId="7F5DBA1F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    FROM </w:t>
      </w:r>
      <w:proofErr w:type="spellStart"/>
      <w:r w:rsidRPr="00825485">
        <w:rPr>
          <w:sz w:val="24"/>
          <w:szCs w:val="24"/>
          <w:lang w:val="en-US"/>
        </w:rPr>
        <w:t>dm.f_eco_indicators</w:t>
      </w:r>
      <w:proofErr w:type="spellEnd"/>
      <w:r w:rsidRPr="00825485">
        <w:rPr>
          <w:sz w:val="24"/>
          <w:szCs w:val="24"/>
          <w:lang w:val="en-US"/>
        </w:rPr>
        <w:t xml:space="preserve"> f</w:t>
      </w:r>
    </w:p>
    <w:p w14:paraId="49BA3CEF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    JOIN </w:t>
      </w:r>
      <w:proofErr w:type="spellStart"/>
      <w:r w:rsidRPr="00825485">
        <w:rPr>
          <w:sz w:val="24"/>
          <w:szCs w:val="24"/>
          <w:lang w:val="en-US"/>
        </w:rPr>
        <w:t>dm.d_time</w:t>
      </w:r>
      <w:proofErr w:type="spellEnd"/>
      <w:r w:rsidRPr="00825485">
        <w:rPr>
          <w:sz w:val="24"/>
          <w:szCs w:val="24"/>
          <w:lang w:val="en-US"/>
        </w:rPr>
        <w:t xml:space="preserve"> ON </w:t>
      </w:r>
      <w:proofErr w:type="spellStart"/>
      <w:r w:rsidRPr="00825485">
        <w:rPr>
          <w:sz w:val="24"/>
          <w:szCs w:val="24"/>
          <w:lang w:val="en-US"/>
        </w:rPr>
        <w:t>f.time_id</w:t>
      </w:r>
      <w:proofErr w:type="spellEnd"/>
      <w:r w:rsidRPr="00825485">
        <w:rPr>
          <w:sz w:val="24"/>
          <w:szCs w:val="24"/>
          <w:lang w:val="en-US"/>
        </w:rPr>
        <w:t xml:space="preserve"> = </w:t>
      </w:r>
      <w:proofErr w:type="spellStart"/>
      <w:r w:rsidRPr="00825485">
        <w:rPr>
          <w:sz w:val="24"/>
          <w:szCs w:val="24"/>
          <w:lang w:val="en-US"/>
        </w:rPr>
        <w:t>d_time.time_id</w:t>
      </w:r>
      <w:proofErr w:type="spellEnd"/>
    </w:p>
    <w:p w14:paraId="08C07877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    JOIN </w:t>
      </w:r>
      <w:proofErr w:type="spellStart"/>
      <w:r w:rsidRPr="00825485">
        <w:rPr>
          <w:sz w:val="24"/>
          <w:szCs w:val="24"/>
          <w:lang w:val="en-US"/>
        </w:rPr>
        <w:t>dm.d_indicator</w:t>
      </w:r>
      <w:proofErr w:type="spellEnd"/>
      <w:r w:rsidRPr="00825485">
        <w:rPr>
          <w:sz w:val="24"/>
          <w:szCs w:val="24"/>
          <w:lang w:val="en-US"/>
        </w:rPr>
        <w:t xml:space="preserve"> ON </w:t>
      </w:r>
      <w:proofErr w:type="spellStart"/>
      <w:r w:rsidRPr="00825485">
        <w:rPr>
          <w:sz w:val="24"/>
          <w:szCs w:val="24"/>
          <w:lang w:val="en-US"/>
        </w:rPr>
        <w:t>f.indicator_id</w:t>
      </w:r>
      <w:proofErr w:type="spellEnd"/>
      <w:r w:rsidRPr="00825485">
        <w:rPr>
          <w:sz w:val="24"/>
          <w:szCs w:val="24"/>
          <w:lang w:val="en-US"/>
        </w:rPr>
        <w:t xml:space="preserve"> = </w:t>
      </w:r>
      <w:proofErr w:type="spellStart"/>
      <w:r w:rsidRPr="00825485">
        <w:rPr>
          <w:sz w:val="24"/>
          <w:szCs w:val="24"/>
          <w:lang w:val="en-US"/>
        </w:rPr>
        <w:t>d_indicator.indicator_id</w:t>
      </w:r>
      <w:proofErr w:type="spellEnd"/>
    </w:p>
    <w:p w14:paraId="5ADA2653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    WHERE d_indicator.name IN ('PM2.5', 'NO2')</w:t>
      </w:r>
    </w:p>
    <w:p w14:paraId="7DFD27B9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>"""</w:t>
      </w:r>
    </w:p>
    <w:p w14:paraId="73E9E1C9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df = </w:t>
      </w:r>
      <w:proofErr w:type="spellStart"/>
      <w:r w:rsidRPr="00825485">
        <w:rPr>
          <w:sz w:val="24"/>
          <w:szCs w:val="24"/>
          <w:lang w:val="en-US"/>
        </w:rPr>
        <w:t>pd.read_sql</w:t>
      </w:r>
      <w:proofErr w:type="spellEnd"/>
      <w:r w:rsidRPr="00825485">
        <w:rPr>
          <w:sz w:val="24"/>
          <w:szCs w:val="24"/>
          <w:lang w:val="en-US"/>
        </w:rPr>
        <w:t>(query, engine)</w:t>
      </w:r>
    </w:p>
    <w:p w14:paraId="6E87C657" w14:textId="77777777" w:rsidR="002C24BD" w:rsidRPr="00825485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825485">
        <w:rPr>
          <w:sz w:val="24"/>
          <w:szCs w:val="24"/>
          <w:lang w:val="en-US"/>
        </w:rPr>
        <w:t xml:space="preserve">fig = </w:t>
      </w:r>
      <w:proofErr w:type="spellStart"/>
      <w:r w:rsidRPr="00825485">
        <w:rPr>
          <w:sz w:val="24"/>
          <w:szCs w:val="24"/>
          <w:lang w:val="en-US"/>
        </w:rPr>
        <w:t>px.line</w:t>
      </w:r>
      <w:proofErr w:type="spellEnd"/>
      <w:r w:rsidRPr="00825485">
        <w:rPr>
          <w:sz w:val="24"/>
          <w:szCs w:val="24"/>
          <w:lang w:val="en-US"/>
        </w:rPr>
        <w:t xml:space="preserve">(df, x='year', y='value', color='name', </w:t>
      </w:r>
    </w:p>
    <w:p w14:paraId="69D0EE37" w14:textId="77777777" w:rsidR="002C24BD" w:rsidRPr="00BA0133" w:rsidRDefault="002C24BD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825485">
        <w:rPr>
          <w:sz w:val="24"/>
          <w:szCs w:val="24"/>
          <w:lang w:val="en-US"/>
        </w:rPr>
        <w:t xml:space="preserve">              title</w:t>
      </w:r>
      <w:r w:rsidRPr="00BA0133">
        <w:rPr>
          <w:sz w:val="24"/>
          <w:szCs w:val="24"/>
        </w:rPr>
        <w:t>='</w:t>
      </w:r>
      <w:r w:rsidRPr="00825485">
        <w:rPr>
          <w:sz w:val="24"/>
          <w:szCs w:val="24"/>
        </w:rPr>
        <w:t>Динамика</w:t>
      </w:r>
      <w:r w:rsidRPr="00BA0133">
        <w:rPr>
          <w:sz w:val="24"/>
          <w:szCs w:val="24"/>
        </w:rPr>
        <w:t xml:space="preserve"> </w:t>
      </w:r>
      <w:r w:rsidRPr="00825485">
        <w:rPr>
          <w:sz w:val="24"/>
          <w:szCs w:val="24"/>
        </w:rPr>
        <w:t>загрязнения</w:t>
      </w:r>
      <w:r w:rsidRPr="00BA0133">
        <w:rPr>
          <w:sz w:val="24"/>
          <w:szCs w:val="24"/>
        </w:rPr>
        <w:t xml:space="preserve"> </w:t>
      </w:r>
      <w:r w:rsidRPr="00825485">
        <w:rPr>
          <w:sz w:val="24"/>
          <w:szCs w:val="24"/>
        </w:rPr>
        <w:t>воздуха</w:t>
      </w:r>
      <w:r w:rsidRPr="00BA0133">
        <w:rPr>
          <w:sz w:val="24"/>
          <w:szCs w:val="24"/>
        </w:rPr>
        <w:t>')</w:t>
      </w:r>
    </w:p>
    <w:p w14:paraId="0F4FA281" w14:textId="77777777" w:rsidR="002C24BD" w:rsidRPr="00BA0133" w:rsidRDefault="002C24BD" w:rsidP="00836097">
      <w:pPr>
        <w:pStyle w:val="BodyText"/>
        <w:spacing w:line="360" w:lineRule="auto"/>
        <w:ind w:firstLine="709"/>
        <w:jc w:val="both"/>
      </w:pPr>
      <w:proofErr w:type="spellStart"/>
      <w:r w:rsidRPr="00825485">
        <w:rPr>
          <w:sz w:val="24"/>
          <w:szCs w:val="24"/>
          <w:lang w:val="en-US"/>
        </w:rPr>
        <w:t>st</w:t>
      </w:r>
      <w:proofErr w:type="spellEnd"/>
      <w:r w:rsidRPr="00BA0133">
        <w:rPr>
          <w:sz w:val="24"/>
          <w:szCs w:val="24"/>
        </w:rPr>
        <w:t>.</w:t>
      </w:r>
      <w:proofErr w:type="spellStart"/>
      <w:r w:rsidRPr="00825485">
        <w:rPr>
          <w:sz w:val="24"/>
          <w:szCs w:val="24"/>
          <w:lang w:val="en-US"/>
        </w:rPr>
        <w:t>plotly</w:t>
      </w:r>
      <w:proofErr w:type="spellEnd"/>
      <w:r w:rsidRPr="00BA0133">
        <w:rPr>
          <w:sz w:val="24"/>
          <w:szCs w:val="24"/>
        </w:rPr>
        <w:t>_</w:t>
      </w:r>
      <w:r w:rsidRPr="00825485">
        <w:rPr>
          <w:sz w:val="24"/>
          <w:szCs w:val="24"/>
          <w:lang w:val="en-US"/>
        </w:rPr>
        <w:t>chart</w:t>
      </w:r>
      <w:r w:rsidRPr="00BA0133">
        <w:rPr>
          <w:sz w:val="24"/>
          <w:szCs w:val="24"/>
        </w:rPr>
        <w:t>(</w:t>
      </w:r>
      <w:r w:rsidRPr="00825485">
        <w:rPr>
          <w:sz w:val="24"/>
          <w:szCs w:val="24"/>
          <w:lang w:val="en-US"/>
        </w:rPr>
        <w:t>fig</w:t>
      </w:r>
      <w:r w:rsidRPr="00BA0133">
        <w:rPr>
          <w:sz w:val="24"/>
          <w:szCs w:val="24"/>
        </w:rPr>
        <w:t>)</w:t>
      </w:r>
      <w:r>
        <w:rPr>
          <w:cs/>
        </w:rPr>
        <w:t>‎</w:t>
      </w:r>
    </w:p>
    <w:p w14:paraId="7D19DF43" w14:textId="77777777" w:rsidR="002C24BD" w:rsidRPr="002C24BD" w:rsidRDefault="00803B71" w:rsidP="00836097">
      <w:pPr>
        <w:pStyle w:val="BodyText"/>
        <w:spacing w:line="360" w:lineRule="auto"/>
        <w:ind w:firstLine="709"/>
        <w:jc w:val="both"/>
        <w:rPr>
          <w:rtl/>
          <w:lang w:val="en-US"/>
        </w:rPr>
      </w:pPr>
      <w:r w:rsidRPr="00BA0133">
        <w:tab/>
      </w:r>
      <w:r w:rsidRPr="00803B71">
        <w:t xml:space="preserve">Разработанный веб-интерфейс позволяет оперативно получать информацию о состоянии территории </w:t>
      </w:r>
      <w:r w:rsidRPr="00803B71">
        <w:rPr>
          <w:cs/>
          <w:lang w:val="en-US"/>
        </w:rPr>
        <w:t>‎</w:t>
      </w:r>
      <w:r w:rsidRPr="00803B71">
        <w:t xml:space="preserve">без написания </w:t>
      </w:r>
      <w:r w:rsidRPr="00803B71">
        <w:rPr>
          <w:lang w:val="en-US"/>
        </w:rPr>
        <w:t>SQL</w:t>
      </w:r>
      <w:r w:rsidRPr="00803B71">
        <w:t xml:space="preserve">-запросов, наглядно представлять результаты анализа и проводить сценарный </w:t>
      </w:r>
      <w:r w:rsidRPr="00803B71">
        <w:rPr>
          <w:cs/>
          <w:lang w:val="en-US"/>
        </w:rPr>
        <w:t>‎</w:t>
      </w:r>
      <w:r w:rsidRPr="00803B71">
        <w:t>анализ, что повышает практическую ценность всей системы.</w:t>
      </w:r>
      <w:r w:rsidRPr="00803B71">
        <w:rPr>
          <w:cs/>
          <w:lang w:val="en-US"/>
        </w:rPr>
        <w:t>‎</w:t>
      </w:r>
    </w:p>
    <w:p w14:paraId="64971A94" w14:textId="77777777" w:rsidR="009403D3" w:rsidRDefault="009403D3" w:rsidP="00BA0133">
      <w:pPr>
        <w:pStyle w:val="Heading3"/>
      </w:pPr>
    </w:p>
    <w:p w14:paraId="1B01A6DC" w14:textId="77777777" w:rsidR="009403D3" w:rsidRPr="00AB43B8" w:rsidRDefault="00AB43B8" w:rsidP="00BA0133">
      <w:pPr>
        <w:pStyle w:val="Heading3"/>
        <w:rPr>
          <w:bCs/>
          <w:rtl/>
          <w:cs/>
        </w:rPr>
      </w:pPr>
      <w:bookmarkStart w:id="16" w:name="_Toc228810003"/>
      <w:r w:rsidRPr="00AB43B8">
        <w:rPr>
          <w:bCs/>
          <w:cs/>
        </w:rPr>
        <w:t>‎</w:t>
      </w:r>
      <w:r w:rsidRPr="00AB43B8">
        <w:rPr>
          <w:bCs/>
        </w:rPr>
        <w:t xml:space="preserve">3.5 </w:t>
      </w:r>
      <w:r w:rsidR="00BF623C" w:rsidRPr="00BF623C">
        <w:rPr>
          <w:bCs/>
        </w:rPr>
        <w:t>Рекомендации по пространственному развитию мухафазы Тартус</w:t>
      </w:r>
      <w:r w:rsidR="00BF623C" w:rsidRPr="00BF623C">
        <w:rPr>
          <w:bCs/>
          <w:cs/>
        </w:rPr>
        <w:t>‎</w:t>
      </w:r>
      <w:r w:rsidRPr="00AB43B8">
        <w:rPr>
          <w:bCs/>
          <w:cs/>
        </w:rPr>
        <w:t>‎</w:t>
      </w:r>
      <w:bookmarkEnd w:id="16"/>
    </w:p>
    <w:p w14:paraId="0997FC97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B364CC">
        <w:tab/>
      </w:r>
      <w:r w:rsidRPr="00BF623C">
        <w:t xml:space="preserve">На основе комплексного анализа данных сформулированы практические рекомендации, </w:t>
      </w:r>
      <w:r w:rsidRPr="00BF623C">
        <w:rPr>
          <w:cs/>
          <w:lang w:val="en-US"/>
        </w:rPr>
        <w:t>‎</w:t>
      </w:r>
      <w:r w:rsidRPr="00BF623C">
        <w:t>направленные на обеспечение устойчивого развития региона.</w:t>
      </w:r>
      <w:r w:rsidRPr="00BF623C">
        <w:rPr>
          <w:cs/>
          <w:lang w:val="en-US"/>
        </w:rPr>
        <w:t>‎</w:t>
      </w:r>
    </w:p>
    <w:p w14:paraId="26C1E3C8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3F25A5">
        <w:rPr>
          <w:b/>
          <w:bCs/>
        </w:rPr>
        <w:t>Землепользование и градостроительная политика</w:t>
      </w:r>
      <w:r w:rsidRPr="00BF623C">
        <w:t xml:space="preserve">. В связи с сокращением сельхозугодий (–8% за 10 </w:t>
      </w:r>
      <w:r w:rsidRPr="00BF623C">
        <w:rPr>
          <w:cs/>
          <w:lang w:val="en-US"/>
        </w:rPr>
        <w:t>‎</w:t>
      </w:r>
      <w:r w:rsidRPr="00BF623C">
        <w:t xml:space="preserve">лет) и ростом застроенных территорий (+12%) рекомендуется перейти от экстенсивного расширения </w:t>
      </w:r>
      <w:r w:rsidRPr="00BF623C">
        <w:rPr>
          <w:cs/>
          <w:lang w:val="en-US"/>
        </w:rPr>
        <w:t>‎</w:t>
      </w:r>
      <w:r w:rsidRPr="00BF623C">
        <w:t xml:space="preserve">городов к внутреннему уплотнению. Стимулировать реновацию в уже урбанизированных зонах </w:t>
      </w:r>
      <w:r w:rsidRPr="00BF623C">
        <w:rPr>
          <w:cs/>
          <w:lang w:val="en-US"/>
        </w:rPr>
        <w:t>‎‎</w:t>
      </w:r>
      <w:r w:rsidRPr="00BF623C">
        <w:t xml:space="preserve">(Тартус, Банияс). При неизбежном переводе земель законодательно закрепить компенсационные </w:t>
      </w:r>
      <w:r w:rsidRPr="00BF623C">
        <w:rPr>
          <w:cs/>
          <w:lang w:val="en-US"/>
        </w:rPr>
        <w:t>‎</w:t>
      </w:r>
      <w:r w:rsidRPr="00BF623C">
        <w:t xml:space="preserve">меры (создание зелёных зон, </w:t>
      </w:r>
      <w:r w:rsidRPr="00BF623C">
        <w:lastRenderedPageBreak/>
        <w:t xml:space="preserve">рекультивация). </w:t>
      </w:r>
      <w:r w:rsidRPr="003F25A5">
        <w:rPr>
          <w:b/>
          <w:bCs/>
        </w:rPr>
        <w:t>Внедрить чёткую схему зонального планирования</w:t>
      </w:r>
      <w:r w:rsidRPr="00BF623C">
        <w:t>.</w:t>
      </w:r>
      <w:r w:rsidRPr="00BF623C">
        <w:rPr>
          <w:cs/>
          <w:lang w:val="en-US"/>
        </w:rPr>
        <w:t>‎</w:t>
      </w:r>
      <w:r w:rsidR="003F25A5">
        <w:rPr>
          <w:rtl/>
          <w:cs/>
          <w:lang w:val="en-US"/>
        </w:rPr>
        <w:t xml:space="preserve"> </w:t>
      </w:r>
      <w:r w:rsidRPr="00BF623C">
        <w:t xml:space="preserve">Транспортная инфраструктура. Для устранения дисбаланса между прибрежной зоной и горными </w:t>
      </w:r>
      <w:r w:rsidRPr="00BF623C">
        <w:rPr>
          <w:cs/>
          <w:lang w:val="en-US"/>
        </w:rPr>
        <w:t>‎</w:t>
      </w:r>
      <w:r w:rsidRPr="00BF623C">
        <w:t>районами (15% поселений удалены от дорог на 10 км и более):</w:t>
      </w:r>
      <w:r w:rsidRPr="00BF623C">
        <w:rPr>
          <w:cs/>
          <w:lang w:val="en-US"/>
        </w:rPr>
        <w:t>‎</w:t>
      </w:r>
    </w:p>
    <w:p w14:paraId="774C2899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BF623C">
        <w:rPr>
          <w:cs/>
          <w:lang w:val="en-US"/>
        </w:rPr>
        <w:t>‎</w:t>
      </w:r>
      <w:r w:rsidRPr="00BF623C">
        <w:t>- модернизировать дорожную сеть в периферийных районах, обеспечив круглогодичную доступность;</w:t>
      </w:r>
      <w:r w:rsidRPr="00BF623C">
        <w:rPr>
          <w:cs/>
          <w:lang w:val="en-US"/>
        </w:rPr>
        <w:t>‎</w:t>
      </w:r>
    </w:p>
    <w:p w14:paraId="3FBE7795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BF623C">
        <w:rPr>
          <w:cs/>
          <w:lang w:val="en-US"/>
        </w:rPr>
        <w:t>‎</w:t>
      </w:r>
      <w:r w:rsidRPr="00BF623C">
        <w:t>- развивать общественный транспорт между прибрежными городами и горными поселениями;</w:t>
      </w:r>
      <w:r w:rsidRPr="00BF623C">
        <w:rPr>
          <w:cs/>
          <w:lang w:val="en-US"/>
        </w:rPr>
        <w:t>‎</w:t>
      </w:r>
    </w:p>
    <w:p w14:paraId="08FE6EAB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BF623C">
        <w:rPr>
          <w:cs/>
          <w:lang w:val="en-US"/>
        </w:rPr>
        <w:t>‎</w:t>
      </w:r>
      <w:r w:rsidRPr="00BF623C">
        <w:t>- внедрить интеллектуальные транспортные системы для мониторинга потоков.</w:t>
      </w:r>
      <w:r w:rsidRPr="00BF623C">
        <w:rPr>
          <w:cs/>
          <w:lang w:val="en-US"/>
        </w:rPr>
        <w:t>‎</w:t>
      </w:r>
    </w:p>
    <w:p w14:paraId="23E839F0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3F25A5">
        <w:rPr>
          <w:b/>
          <w:bCs/>
        </w:rPr>
        <w:t>Экологическая безопасность</w:t>
      </w:r>
      <w:r w:rsidRPr="00BF623C">
        <w:t xml:space="preserve">. Зафиксирован рост </w:t>
      </w:r>
      <w:r w:rsidRPr="00BF623C">
        <w:rPr>
          <w:lang w:val="en-US"/>
        </w:rPr>
        <w:t>PM</w:t>
      </w:r>
      <w:r w:rsidRPr="00BF623C">
        <w:t xml:space="preserve">2.5 (+6% за пять лет), превышение норм в 3 из 7 </w:t>
      </w:r>
      <w:r w:rsidRPr="00BF623C">
        <w:rPr>
          <w:cs/>
          <w:lang w:val="en-US"/>
        </w:rPr>
        <w:t>‎</w:t>
      </w:r>
      <w:r w:rsidRPr="00BF623C">
        <w:t>зон. Необходимо:</w:t>
      </w:r>
      <w:r w:rsidRPr="00BF623C">
        <w:rPr>
          <w:cs/>
          <w:lang w:val="en-US"/>
        </w:rPr>
        <w:t>‎</w:t>
      </w:r>
    </w:p>
    <w:p w14:paraId="1F037F49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BF623C">
        <w:rPr>
          <w:cs/>
          <w:lang w:val="en-US"/>
        </w:rPr>
        <w:t>‎</w:t>
      </w:r>
      <w:r w:rsidRPr="00BF623C">
        <w:t xml:space="preserve">- развернуть автоматизированную сеть мониторинга воздуха с использованием </w:t>
      </w:r>
      <w:r w:rsidRPr="00BF623C">
        <w:rPr>
          <w:lang w:val="en-US"/>
        </w:rPr>
        <w:t>IoT</w:t>
      </w:r>
      <w:r w:rsidRPr="00BF623C">
        <w:t>-сенсоров;</w:t>
      </w:r>
      <w:r w:rsidRPr="00BF623C">
        <w:rPr>
          <w:cs/>
          <w:lang w:val="en-US"/>
        </w:rPr>
        <w:t>‎</w:t>
      </w:r>
    </w:p>
    <w:p w14:paraId="6436D7DA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</w:pPr>
      <w:r w:rsidRPr="00BF623C">
        <w:rPr>
          <w:cs/>
          <w:lang w:val="en-US"/>
        </w:rPr>
        <w:t>‎</w:t>
      </w:r>
      <w:r w:rsidRPr="00BF623C">
        <w:t>- ужесточить контроль за промышленными выбросами (система квот, регулярные проверки);</w:t>
      </w:r>
      <w:r w:rsidRPr="00BF623C">
        <w:rPr>
          <w:cs/>
          <w:lang w:val="en-US"/>
        </w:rPr>
        <w:t>‎</w:t>
      </w:r>
    </w:p>
    <w:p w14:paraId="2703B936" w14:textId="77777777" w:rsidR="004A216F" w:rsidRDefault="00BF623C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BF623C">
        <w:rPr>
          <w:cs/>
          <w:lang w:val="en-US"/>
        </w:rPr>
        <w:t>‎</w:t>
      </w:r>
      <w:r w:rsidRPr="00BF623C">
        <w:t xml:space="preserve">- продолжить модернизацию очистных сооружений, распространив программу на малые населённые </w:t>
      </w:r>
      <w:r w:rsidRPr="00BF623C">
        <w:rPr>
          <w:cs/>
          <w:lang w:val="en-US"/>
        </w:rPr>
        <w:t>‎</w:t>
      </w:r>
      <w:r w:rsidRPr="00BF623C">
        <w:t>пункты.</w:t>
      </w:r>
      <w:r w:rsidRPr="00BF623C">
        <w:rPr>
          <w:cs/>
          <w:lang w:val="en-US"/>
        </w:rPr>
        <w:t>‎</w:t>
      </w:r>
    </w:p>
    <w:p w14:paraId="54E51F7D" w14:textId="77777777" w:rsidR="003F25A5" w:rsidRPr="003F25A5" w:rsidRDefault="003F25A5" w:rsidP="00836097">
      <w:pPr>
        <w:pStyle w:val="BodyText"/>
        <w:spacing w:line="360" w:lineRule="auto"/>
        <w:ind w:firstLine="709"/>
        <w:jc w:val="both"/>
      </w:pPr>
      <w:r>
        <w:rPr>
          <w:rtl/>
          <w:cs/>
          <w:lang w:val="en-US"/>
        </w:rPr>
        <w:tab/>
      </w:r>
      <w:r w:rsidRPr="003F25A5">
        <w:rPr>
          <w:b/>
          <w:bCs/>
        </w:rPr>
        <w:t>Социально-экономическое развитие и демография</w:t>
      </w:r>
      <w:r w:rsidRPr="003F25A5">
        <w:t xml:space="preserve">. Для снижения занятости в сельских районах (–7%) </w:t>
      </w:r>
      <w:r w:rsidRPr="003F25A5">
        <w:rPr>
          <w:cs/>
          <w:lang w:val="en-US"/>
        </w:rPr>
        <w:t>‎</w:t>
      </w:r>
      <w:r w:rsidRPr="003F25A5">
        <w:t>и выравнивания доходов:</w:t>
      </w:r>
      <w:r w:rsidRPr="003F25A5">
        <w:rPr>
          <w:cs/>
          <w:lang w:val="en-US"/>
        </w:rPr>
        <w:t>‎</w:t>
      </w:r>
    </w:p>
    <w:p w14:paraId="74F5D433" w14:textId="77777777" w:rsidR="003F25A5" w:rsidRPr="003F25A5" w:rsidRDefault="003F25A5" w:rsidP="00836097">
      <w:pPr>
        <w:pStyle w:val="BodyText"/>
        <w:spacing w:line="360" w:lineRule="auto"/>
        <w:ind w:firstLine="709"/>
        <w:jc w:val="both"/>
      </w:pPr>
      <w:r w:rsidRPr="003F25A5">
        <w:rPr>
          <w:cs/>
          <w:lang w:val="en-US"/>
        </w:rPr>
        <w:t>‎</w:t>
      </w:r>
      <w:r w:rsidRPr="003F25A5">
        <w:t>- стимулировать создание агропромышленных кластеров (переработка, упаковка);</w:t>
      </w:r>
      <w:r w:rsidRPr="003F25A5">
        <w:rPr>
          <w:cs/>
          <w:lang w:val="en-US"/>
        </w:rPr>
        <w:t>‎</w:t>
      </w:r>
    </w:p>
    <w:p w14:paraId="15DAA7E9" w14:textId="77777777" w:rsidR="003F25A5" w:rsidRPr="003F25A5" w:rsidRDefault="003F25A5" w:rsidP="00836097">
      <w:pPr>
        <w:pStyle w:val="BodyText"/>
        <w:spacing w:line="360" w:lineRule="auto"/>
        <w:ind w:firstLine="709"/>
        <w:jc w:val="both"/>
      </w:pPr>
      <w:r w:rsidRPr="003F25A5">
        <w:rPr>
          <w:cs/>
          <w:lang w:val="en-US"/>
        </w:rPr>
        <w:t>‎</w:t>
      </w:r>
      <w:r w:rsidRPr="003F25A5">
        <w:t>- развивать удалённые услуги (телемедицина, дистанционное образование);</w:t>
      </w:r>
      <w:r w:rsidRPr="003F25A5">
        <w:rPr>
          <w:cs/>
          <w:lang w:val="en-US"/>
        </w:rPr>
        <w:t>‎</w:t>
      </w:r>
    </w:p>
    <w:p w14:paraId="00684108" w14:textId="77777777" w:rsidR="003F25A5" w:rsidRDefault="003F25A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3F25A5">
        <w:rPr>
          <w:cs/>
          <w:lang w:val="en-US"/>
        </w:rPr>
        <w:t>‎</w:t>
      </w:r>
      <w:r w:rsidRPr="003F25A5">
        <w:t xml:space="preserve">- дифференцировать меры поддержки малого бизнеса: более высокие субсидии для горных и </w:t>
      </w:r>
      <w:r w:rsidRPr="003F25A5">
        <w:rPr>
          <w:cs/>
          <w:lang w:val="en-US"/>
        </w:rPr>
        <w:t>‎</w:t>
      </w:r>
      <w:r w:rsidRPr="003F25A5">
        <w:t>удалённых районов.</w:t>
      </w:r>
      <w:r w:rsidRPr="003F25A5">
        <w:rPr>
          <w:cs/>
          <w:lang w:val="en-US"/>
        </w:rPr>
        <w:t>‎</w:t>
      </w:r>
    </w:p>
    <w:p w14:paraId="3A9389E7" w14:textId="77777777" w:rsidR="00BA1845" w:rsidRDefault="00BA184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>
        <w:rPr>
          <w:rtl/>
          <w:cs/>
          <w:lang w:val="en-US"/>
        </w:rPr>
        <w:tab/>
      </w:r>
      <w:r w:rsidRPr="00BA1845">
        <w:t>В таблице 3.5 обобщены рекомендации и ожидаемые результаты.</w:t>
      </w:r>
      <w:r w:rsidRPr="00BA1845">
        <w:rPr>
          <w:cs/>
          <w:lang w:val="en-US"/>
        </w:rPr>
        <w:t>‎</w:t>
      </w:r>
    </w:p>
    <w:p w14:paraId="491E2D06" w14:textId="77777777" w:rsidR="00BA1845" w:rsidRDefault="00BA1845" w:rsidP="00561365">
      <w:pPr>
        <w:pStyle w:val="BodyText"/>
        <w:spacing w:line="360" w:lineRule="auto"/>
        <w:jc w:val="both"/>
      </w:pPr>
      <w:r>
        <w:t>Таблица 3.5 – Рекомендации по пространственному развитию мухафазы Тартус</w:t>
      </w:r>
    </w:p>
    <w:tbl>
      <w:tblPr>
        <w:tblStyle w:val="TableNormal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2409"/>
        <w:gridCol w:w="2611"/>
        <w:gridCol w:w="2793"/>
      </w:tblGrid>
      <w:tr w:rsidR="00BA1845" w:rsidRPr="007F7EF4" w14:paraId="65935119" w14:textId="77777777" w:rsidTr="001732A1">
        <w:trPr>
          <w:trHeight w:val="421"/>
          <w:tblHeader/>
        </w:trPr>
        <w:tc>
          <w:tcPr>
            <w:tcW w:w="1575" w:type="dxa"/>
            <w:shd w:val="clear" w:color="auto" w:fill="F2F2F2" w:themeFill="background1" w:themeFillShade="F2"/>
            <w:vAlign w:val="center"/>
          </w:tcPr>
          <w:p w14:paraId="25B219B2" w14:textId="77777777" w:rsidR="00BA1845" w:rsidRPr="007F7EF4" w:rsidRDefault="00BA1845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lastRenderedPageBreak/>
              <w:t>Направление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3C908553" w14:textId="77777777" w:rsidR="00BA1845" w:rsidRPr="007F7EF4" w:rsidRDefault="00BA1845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Ключевые проблемы</w:t>
            </w:r>
          </w:p>
        </w:tc>
        <w:tc>
          <w:tcPr>
            <w:tcW w:w="2611" w:type="dxa"/>
            <w:shd w:val="clear" w:color="auto" w:fill="F2F2F2" w:themeFill="background1" w:themeFillShade="F2"/>
            <w:vAlign w:val="center"/>
          </w:tcPr>
          <w:p w14:paraId="0F579BD2" w14:textId="77777777" w:rsidR="00BA1845" w:rsidRPr="007F7EF4" w:rsidRDefault="00BA1845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Рекомендации</w:t>
            </w:r>
          </w:p>
        </w:tc>
        <w:tc>
          <w:tcPr>
            <w:tcW w:w="2793" w:type="dxa"/>
            <w:shd w:val="clear" w:color="auto" w:fill="F2F2F2" w:themeFill="background1" w:themeFillShade="F2"/>
            <w:vAlign w:val="center"/>
          </w:tcPr>
          <w:p w14:paraId="2F017286" w14:textId="77777777" w:rsidR="00BA1845" w:rsidRPr="007F7EF4" w:rsidRDefault="00BA1845" w:rsidP="007F7EF4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 xml:space="preserve">Ожидаемые </w:t>
            </w:r>
            <w:r w:rsidRPr="007F7EF4">
              <w:rPr>
                <w:b/>
                <w:spacing w:val="-2"/>
                <w:sz w:val="24"/>
                <w:szCs w:val="24"/>
                <w:cs/>
              </w:rPr>
              <w:t>‎</w:t>
            </w:r>
            <w:r w:rsidRPr="007F7EF4">
              <w:rPr>
                <w:b/>
                <w:spacing w:val="-2"/>
                <w:sz w:val="24"/>
                <w:szCs w:val="24"/>
              </w:rPr>
              <w:t>результаты</w:t>
            </w:r>
          </w:p>
        </w:tc>
      </w:tr>
      <w:tr w:rsidR="00BA1845" w:rsidRPr="00561365" w14:paraId="0BA0B466" w14:textId="77777777" w:rsidTr="001732A1">
        <w:tc>
          <w:tcPr>
            <w:tcW w:w="1575" w:type="dxa"/>
          </w:tcPr>
          <w:p w14:paraId="5F9B24CA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>Землепользование</w:t>
            </w:r>
          </w:p>
        </w:tc>
        <w:tc>
          <w:tcPr>
            <w:tcW w:w="2409" w:type="dxa"/>
          </w:tcPr>
          <w:p w14:paraId="5DDF4B1F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Сокращение сельхозугодий (–8%), рост застройки </w:t>
            </w:r>
            <w:r w:rsidRPr="00561365">
              <w:rPr>
                <w:sz w:val="24"/>
                <w:szCs w:val="24"/>
                <w:cs/>
              </w:rPr>
              <w:t>‎‎</w:t>
            </w:r>
            <w:r w:rsidRPr="00561365">
              <w:rPr>
                <w:sz w:val="24"/>
                <w:szCs w:val="24"/>
              </w:rPr>
              <w:t>(+12%)</w:t>
            </w:r>
          </w:p>
        </w:tc>
        <w:tc>
          <w:tcPr>
            <w:tcW w:w="2611" w:type="dxa"/>
          </w:tcPr>
          <w:p w14:paraId="5A51DA1F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Компенсационные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 xml:space="preserve">меры, уплотнение застройки, зональное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планирование</w:t>
            </w:r>
          </w:p>
        </w:tc>
        <w:tc>
          <w:tcPr>
            <w:tcW w:w="2793" w:type="dxa"/>
          </w:tcPr>
          <w:p w14:paraId="1129CCC1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Стабилизация площади сельхозземель,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 xml:space="preserve">упорядочение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застройки</w:t>
            </w:r>
          </w:p>
        </w:tc>
      </w:tr>
      <w:tr w:rsidR="00BA1845" w:rsidRPr="00561365" w14:paraId="5C356CC7" w14:textId="77777777" w:rsidTr="001732A1">
        <w:tc>
          <w:tcPr>
            <w:tcW w:w="1575" w:type="dxa"/>
          </w:tcPr>
          <w:p w14:paraId="2F356DF2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>Транспорт</w:t>
            </w:r>
          </w:p>
        </w:tc>
        <w:tc>
          <w:tcPr>
            <w:tcW w:w="2409" w:type="dxa"/>
          </w:tcPr>
          <w:p w14:paraId="2FC79BEE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>Дисбаланс доступности (15% поселений удалены &gt;10 км)</w:t>
            </w:r>
          </w:p>
        </w:tc>
        <w:tc>
          <w:tcPr>
            <w:tcW w:w="2611" w:type="dxa"/>
          </w:tcPr>
          <w:p w14:paraId="17B5CA16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Модернизация дорог в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 xml:space="preserve">периферии, развитие общественного транспорта,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ИТС</w:t>
            </w:r>
          </w:p>
        </w:tc>
        <w:tc>
          <w:tcPr>
            <w:tcW w:w="2793" w:type="dxa"/>
          </w:tcPr>
          <w:p w14:paraId="3416728D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Повышение связанности территории,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 xml:space="preserve">снижение транспортных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издержек</w:t>
            </w:r>
          </w:p>
        </w:tc>
      </w:tr>
      <w:tr w:rsidR="00BA1845" w:rsidRPr="00561365" w14:paraId="5307302E" w14:textId="77777777" w:rsidTr="001732A1">
        <w:tc>
          <w:tcPr>
            <w:tcW w:w="1575" w:type="dxa"/>
          </w:tcPr>
          <w:p w14:paraId="089AFB2B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>Экология</w:t>
            </w:r>
          </w:p>
        </w:tc>
        <w:tc>
          <w:tcPr>
            <w:tcW w:w="2409" w:type="dxa"/>
          </w:tcPr>
          <w:p w14:paraId="3CA2512D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>Рост PM2.5 (+6%), превышение норм в 3 зонах</w:t>
            </w:r>
          </w:p>
        </w:tc>
        <w:tc>
          <w:tcPr>
            <w:tcW w:w="2611" w:type="dxa"/>
          </w:tcPr>
          <w:p w14:paraId="3A10F9CC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Сеть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 xml:space="preserve">мониторинга, контроль выбросов,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модернизация очистных</w:t>
            </w:r>
          </w:p>
        </w:tc>
        <w:tc>
          <w:tcPr>
            <w:tcW w:w="2793" w:type="dxa"/>
          </w:tcPr>
          <w:p w14:paraId="384BE7C5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Снижение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уровня загрязнения, улучшение качества среды</w:t>
            </w:r>
          </w:p>
        </w:tc>
      </w:tr>
      <w:tr w:rsidR="00BA1845" w:rsidRPr="00561365" w14:paraId="14A0BE09" w14:textId="77777777" w:rsidTr="001732A1">
        <w:tc>
          <w:tcPr>
            <w:tcW w:w="1575" w:type="dxa"/>
          </w:tcPr>
          <w:p w14:paraId="55D036B7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>Социально-экономическая сфера</w:t>
            </w:r>
          </w:p>
        </w:tc>
        <w:tc>
          <w:tcPr>
            <w:tcW w:w="2409" w:type="dxa"/>
          </w:tcPr>
          <w:p w14:paraId="2FCFFACD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Снижение занятости в сельских районах </w:t>
            </w:r>
            <w:r w:rsidRPr="00561365">
              <w:rPr>
                <w:sz w:val="24"/>
                <w:szCs w:val="24"/>
                <w:cs/>
              </w:rPr>
              <w:t>‎‎</w:t>
            </w:r>
            <w:r w:rsidRPr="00561365">
              <w:rPr>
                <w:sz w:val="24"/>
                <w:szCs w:val="24"/>
              </w:rPr>
              <w:t xml:space="preserve">(–7%), неравенство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доходов</w:t>
            </w:r>
          </w:p>
        </w:tc>
        <w:tc>
          <w:tcPr>
            <w:tcW w:w="2611" w:type="dxa"/>
          </w:tcPr>
          <w:p w14:paraId="58D548A9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Агропромышленные кластеры, удалённые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услуги, дифференцированная поддержка</w:t>
            </w:r>
          </w:p>
        </w:tc>
        <w:tc>
          <w:tcPr>
            <w:tcW w:w="2793" w:type="dxa"/>
          </w:tcPr>
          <w:p w14:paraId="09517276" w14:textId="77777777" w:rsidR="00BA1845" w:rsidRPr="00561365" w:rsidRDefault="00BA1845" w:rsidP="00561365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561365">
              <w:rPr>
                <w:sz w:val="24"/>
                <w:szCs w:val="24"/>
              </w:rPr>
              <w:t xml:space="preserve">Создание рабочих мест, снижение </w:t>
            </w:r>
            <w:r w:rsidRPr="00561365">
              <w:rPr>
                <w:sz w:val="24"/>
                <w:szCs w:val="24"/>
                <w:cs/>
              </w:rPr>
              <w:t>‎</w:t>
            </w:r>
            <w:r w:rsidRPr="00561365">
              <w:rPr>
                <w:sz w:val="24"/>
                <w:szCs w:val="24"/>
              </w:rPr>
              <w:t>миграции, выравнивание доходов</w:t>
            </w:r>
          </w:p>
        </w:tc>
      </w:tr>
    </w:tbl>
    <w:p w14:paraId="1FBB9299" w14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w14:paraId="75A71657" w14:textId="453F12A8" w:rsidR="00BA1845" w:rsidRDefault="006C5A7A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B364CC">
        <w:tab/>
      </w:r>
      <w:r w:rsidRPr="006C5A7A">
        <w:t xml:space="preserve">Разработанное хранилище данных позволяет не только получать текущие оценки, но и моделировать </w:t>
      </w:r>
      <w:r w:rsidRPr="006C5A7A">
        <w:rPr>
          <w:cs/>
          <w:lang w:val="en-US"/>
        </w:rPr>
        <w:t>‎</w:t>
      </w:r>
      <w:r w:rsidRPr="006C5A7A">
        <w:t xml:space="preserve">сценарии развития, обеспечивая информационную поддержку при разработке региональных </w:t>
      </w:r>
      <w:r w:rsidRPr="006C5A7A">
        <w:rPr>
          <w:cs/>
          <w:lang w:val="en-US"/>
        </w:rPr>
        <w:t>‎</w:t>
      </w:r>
      <w:r w:rsidRPr="006C5A7A">
        <w:t>стратегий и программ.</w:t>
      </w:r>
      <w:r w:rsidRPr="006C5A7A">
        <w:rPr>
          <w:cs/>
          <w:lang w:val="en-US"/>
        </w:rPr>
        <w:t>‎</w:t>
      </w:r>
    </w:p>
    <w:p w14:paraId="2610F4DA" w14:textId="77777777" w:rsidR="00BF623C" w:rsidRPr="00BF623C" w:rsidRDefault="00BF623C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</w:p>
    <w:p w14:paraId="738E22BD" w14:textId="77777777" w:rsidR="004A216F" w:rsidRPr="00BD7625" w:rsidRDefault="00BD7625" w:rsidP="00BA0133">
      <w:pPr>
        <w:pStyle w:val="Heading3"/>
        <w:rPr>
          <w:rtl/>
          <w:cs/>
        </w:rPr>
      </w:pPr>
      <w:bookmarkStart w:id="17" w:name="_Toc228810004"/>
      <w:r w:rsidRPr="00BD7625">
        <w:t xml:space="preserve">3.6 </w:t>
      </w:r>
      <w:r w:rsidR="00A76DDD" w:rsidRPr="00A76DDD">
        <w:t>Применимость DevOps-практик: мониторинг, наблюдаемость, безопасность</w:t>
      </w:r>
      <w:bookmarkEnd w:id="17"/>
    </w:p>
    <w:p w14:paraId="205AAB47" w14:textId="77777777" w:rsidR="00A76DDD" w:rsidRPr="00A76DDD" w:rsidRDefault="00A76DDD" w:rsidP="00836097">
      <w:pPr>
        <w:pStyle w:val="BodyText"/>
        <w:spacing w:line="360" w:lineRule="auto"/>
        <w:ind w:firstLine="709"/>
        <w:jc w:val="both"/>
      </w:pPr>
      <w:r w:rsidRPr="00B364CC">
        <w:tab/>
      </w:r>
      <w:r w:rsidRPr="00A76DDD">
        <w:t xml:space="preserve">Эффективная эксплуатация хранилища данных требует непрерывного сопровождения, контроля </w:t>
      </w:r>
      <w:r w:rsidRPr="00A76DDD">
        <w:rPr>
          <w:cs/>
          <w:lang w:val="en-US"/>
        </w:rPr>
        <w:t>‎</w:t>
      </w:r>
      <w:r w:rsidRPr="00A76DDD">
        <w:t xml:space="preserve">качества и обеспечения безопасности. Применение </w:t>
      </w:r>
      <w:r w:rsidRPr="00A76DDD">
        <w:rPr>
          <w:lang w:val="en-US"/>
        </w:rPr>
        <w:t>DevOps</w:t>
      </w:r>
      <w:r w:rsidRPr="00A76DDD">
        <w:t xml:space="preserve">-практик позволяет автоматизировать </w:t>
      </w:r>
      <w:r w:rsidRPr="00A76DDD">
        <w:rPr>
          <w:cs/>
          <w:lang w:val="en-US"/>
        </w:rPr>
        <w:t>‎</w:t>
      </w:r>
      <w:r w:rsidRPr="00A76DDD">
        <w:t xml:space="preserve">развёртывание, обеспечить наблюдаемость системы и встроить безопасность на всех этапах </w:t>
      </w:r>
      <w:r w:rsidRPr="00A76DDD">
        <w:rPr>
          <w:cs/>
          <w:lang w:val="en-US"/>
        </w:rPr>
        <w:t>‎</w:t>
      </w:r>
      <w:r w:rsidRPr="00A76DDD">
        <w:t>жизненного цикла данных.</w:t>
      </w:r>
      <w:r w:rsidRPr="00A76DDD">
        <w:rPr>
          <w:cs/>
          <w:lang w:val="en-US"/>
        </w:rPr>
        <w:t>‎</w:t>
      </w:r>
    </w:p>
    <w:p w14:paraId="51697F7C" w14:textId="77777777" w:rsidR="00A76DDD" w:rsidRPr="00A76DDD" w:rsidRDefault="00A76DDD" w:rsidP="00836097">
      <w:pPr>
        <w:pStyle w:val="BodyText"/>
        <w:spacing w:line="360" w:lineRule="auto"/>
        <w:ind w:firstLine="709"/>
        <w:jc w:val="both"/>
      </w:pPr>
      <w:r w:rsidRPr="00A76DDD">
        <w:rPr>
          <w:b/>
          <w:bCs/>
        </w:rPr>
        <w:t xml:space="preserve">Необходимость </w:t>
      </w:r>
      <w:r w:rsidRPr="00A76DDD">
        <w:rPr>
          <w:b/>
          <w:bCs/>
          <w:lang w:val="en-US"/>
        </w:rPr>
        <w:t>DevOps</w:t>
      </w:r>
      <w:r w:rsidRPr="00A76DDD">
        <w:t xml:space="preserve">. Хранилище интегрирует множество разнородных источников (кадастр, </w:t>
      </w:r>
      <w:r w:rsidRPr="00A76DDD">
        <w:rPr>
          <w:cs/>
          <w:lang w:val="en-US"/>
        </w:rPr>
        <w:t>‎</w:t>
      </w:r>
      <w:r w:rsidRPr="00A76DDD">
        <w:t xml:space="preserve">статистика, спутниковые снимки, </w:t>
      </w:r>
      <w:r w:rsidRPr="00A76DDD">
        <w:rPr>
          <w:lang w:val="en-US"/>
        </w:rPr>
        <w:t>IoT</w:t>
      </w:r>
      <w:r w:rsidRPr="00A76DDD">
        <w:t xml:space="preserve">). Традиционная модель ручного развёртывания приводит к </w:t>
      </w:r>
      <w:r w:rsidRPr="00A76DDD">
        <w:rPr>
          <w:cs/>
          <w:lang w:val="en-US"/>
        </w:rPr>
        <w:t>‎</w:t>
      </w:r>
      <w:r w:rsidRPr="00A76DDD">
        <w:t xml:space="preserve">задержкам, ошибкам и снижению доверия к данным. </w:t>
      </w:r>
      <w:r w:rsidRPr="00A76DDD">
        <w:rPr>
          <w:lang w:val="en-US"/>
        </w:rPr>
        <w:t>DevOps</w:t>
      </w:r>
      <w:r w:rsidRPr="00A76DDD">
        <w:t xml:space="preserve">-подход обеспечивает </w:t>
      </w:r>
      <w:r w:rsidRPr="00A76DDD">
        <w:rPr>
          <w:cs/>
          <w:lang w:val="en-US"/>
        </w:rPr>
        <w:t>‎</w:t>
      </w:r>
      <w:r w:rsidRPr="00A76DDD">
        <w:t xml:space="preserve">воспроизводимость окружений через </w:t>
      </w:r>
      <w:proofErr w:type="spellStart"/>
      <w:r w:rsidRPr="00A76DDD">
        <w:rPr>
          <w:lang w:val="en-US"/>
        </w:rPr>
        <w:t>IaC</w:t>
      </w:r>
      <w:proofErr w:type="spellEnd"/>
      <w:r w:rsidRPr="00A76DDD">
        <w:t xml:space="preserve">, быстрое внедрение изменений через </w:t>
      </w:r>
      <w:r w:rsidRPr="00A76DDD">
        <w:rPr>
          <w:lang w:val="en-US"/>
        </w:rPr>
        <w:t>CI</w:t>
      </w:r>
      <w:r w:rsidRPr="00A76DDD">
        <w:t>/</w:t>
      </w:r>
      <w:r w:rsidRPr="00A76DDD">
        <w:rPr>
          <w:lang w:val="en-US"/>
        </w:rPr>
        <w:t>CD</w:t>
      </w:r>
      <w:r w:rsidRPr="00A76DDD">
        <w:t xml:space="preserve">, </w:t>
      </w:r>
      <w:r w:rsidRPr="00A76DDD">
        <w:rPr>
          <w:cs/>
          <w:lang w:val="en-US"/>
        </w:rPr>
        <w:t>‎</w:t>
      </w:r>
      <w:r w:rsidRPr="00A76DDD">
        <w:t>автоматизированный контроль качества и безопасность на всех уровнях.</w:t>
      </w:r>
      <w:r w:rsidRPr="00A76DDD">
        <w:rPr>
          <w:cs/>
          <w:lang w:val="en-US"/>
        </w:rPr>
        <w:t>‎</w:t>
      </w:r>
    </w:p>
    <w:p w14:paraId="574C96D4" w14:textId="77777777" w:rsidR="004A216F" w:rsidRDefault="00A76DDD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A76DDD">
        <w:rPr>
          <w:b/>
          <w:bCs/>
        </w:rPr>
        <w:lastRenderedPageBreak/>
        <w:t>Мониторинг и наблюдаемость</w:t>
      </w:r>
      <w:r w:rsidRPr="00A76DDD">
        <w:t xml:space="preserve">. Наблюдаемость реализована на трёх уровнях: мониторинг </w:t>
      </w:r>
      <w:r w:rsidRPr="00A76DDD">
        <w:rPr>
          <w:cs/>
          <w:lang w:val="en-US"/>
        </w:rPr>
        <w:t>‎</w:t>
      </w:r>
      <w:r w:rsidRPr="00A76DDD">
        <w:t>инфраструктуры (</w:t>
      </w:r>
      <w:r w:rsidRPr="00A76DDD">
        <w:rPr>
          <w:lang w:val="en-US"/>
        </w:rPr>
        <w:t>CPU</w:t>
      </w:r>
      <w:r w:rsidRPr="00A76DDD">
        <w:t xml:space="preserve">, память, диски серверов </w:t>
      </w:r>
      <w:r w:rsidRPr="00A76DDD">
        <w:rPr>
          <w:lang w:val="en-US"/>
        </w:rPr>
        <w:t>PostgreSQL</w:t>
      </w:r>
      <w:r w:rsidRPr="00A76DDD">
        <w:t>/</w:t>
      </w:r>
      <w:proofErr w:type="spellStart"/>
      <w:r w:rsidRPr="00A76DDD">
        <w:rPr>
          <w:lang w:val="en-US"/>
        </w:rPr>
        <w:t>PostGIS</w:t>
      </w:r>
      <w:proofErr w:type="spellEnd"/>
      <w:r w:rsidRPr="00A76DDD">
        <w:t xml:space="preserve">, </w:t>
      </w:r>
      <w:r w:rsidRPr="00A76DDD">
        <w:rPr>
          <w:lang w:val="en-US"/>
        </w:rPr>
        <w:t>Airflow</w:t>
      </w:r>
      <w:r w:rsidRPr="00A76DDD">
        <w:t xml:space="preserve">, </w:t>
      </w:r>
      <w:proofErr w:type="spellStart"/>
      <w:r w:rsidRPr="00A76DDD">
        <w:rPr>
          <w:lang w:val="en-US"/>
        </w:rPr>
        <w:t>Streamlit</w:t>
      </w:r>
      <w:proofErr w:type="spellEnd"/>
      <w:r w:rsidRPr="00A76DDD">
        <w:t xml:space="preserve">); мониторинг </w:t>
      </w:r>
      <w:r w:rsidRPr="00A76DDD">
        <w:rPr>
          <w:cs/>
          <w:lang w:val="en-US"/>
        </w:rPr>
        <w:t>‎</w:t>
      </w:r>
      <w:r w:rsidRPr="00A76DDD">
        <w:t xml:space="preserve">пайплайнов (успешность </w:t>
      </w:r>
      <w:r w:rsidRPr="00A76DDD">
        <w:rPr>
          <w:lang w:val="en-US"/>
        </w:rPr>
        <w:t>DAG</w:t>
      </w:r>
      <w:r w:rsidRPr="00A76DDD">
        <w:t xml:space="preserve"> в </w:t>
      </w:r>
      <w:r w:rsidRPr="00A76DDD">
        <w:rPr>
          <w:lang w:val="en-US"/>
        </w:rPr>
        <w:t>Airflow</w:t>
      </w:r>
      <w:r w:rsidRPr="00A76DDD">
        <w:t xml:space="preserve">, длительность этапов </w:t>
      </w:r>
      <w:r w:rsidRPr="00A76DDD">
        <w:rPr>
          <w:lang w:val="en-US"/>
        </w:rPr>
        <w:t>ETL</w:t>
      </w:r>
      <w:r w:rsidRPr="00A76DDD">
        <w:t xml:space="preserve">, количество ошибок); мониторинг </w:t>
      </w:r>
      <w:r w:rsidRPr="00A76DDD">
        <w:rPr>
          <w:cs/>
          <w:lang w:val="en-US"/>
        </w:rPr>
        <w:t>‎</w:t>
      </w:r>
      <w:r w:rsidRPr="00A76DDD">
        <w:t xml:space="preserve">качества данных (полнота, валидность геометрий, актуальность). Для сбора и визуализации метрик </w:t>
      </w:r>
      <w:r w:rsidRPr="00A76DDD">
        <w:rPr>
          <w:cs/>
          <w:lang w:val="en-US"/>
        </w:rPr>
        <w:t>‎</w:t>
      </w:r>
      <w:r w:rsidRPr="00A76DDD">
        <w:t xml:space="preserve">используется связка </w:t>
      </w:r>
      <w:r w:rsidRPr="00A76DDD">
        <w:rPr>
          <w:lang w:val="en-US"/>
        </w:rPr>
        <w:t>Prometheus</w:t>
      </w:r>
      <w:r w:rsidRPr="00A76DDD">
        <w:t xml:space="preserve"> + </w:t>
      </w:r>
      <w:r w:rsidRPr="00A76DDD">
        <w:rPr>
          <w:lang w:val="en-US"/>
        </w:rPr>
        <w:t>Grafana</w:t>
      </w:r>
      <w:r w:rsidRPr="00A76DDD">
        <w:t>.</w:t>
      </w:r>
      <w:r w:rsidRPr="00A76DDD">
        <w:rPr>
          <w:cs/>
          <w:lang w:val="en-US"/>
        </w:rPr>
        <w:t>‎</w:t>
      </w:r>
    </w:p>
    <w:p w14:paraId="30433A9A" w14:textId="77777777" w:rsidR="00D83575" w:rsidRPr="00D83575" w:rsidRDefault="00D8357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D83575">
        <w:rPr>
          <w:i/>
          <w:iCs/>
        </w:rPr>
        <w:t>Листинг 3.11</w:t>
      </w:r>
      <w:r w:rsidRPr="00D83575">
        <w:t xml:space="preserve"> – Пример конфигурации </w:t>
      </w:r>
      <w:r w:rsidRPr="00D83575">
        <w:rPr>
          <w:lang w:val="en-US"/>
        </w:rPr>
        <w:t>Prometheus</w:t>
      </w:r>
      <w:r w:rsidRPr="00D83575">
        <w:t xml:space="preserve"> для сбора метрик </w:t>
      </w:r>
      <w:r w:rsidRPr="00D83575">
        <w:rPr>
          <w:lang w:val="en-US"/>
        </w:rPr>
        <w:t>PostgreSQL</w:t>
      </w:r>
    </w:p>
    <w:p w14:paraId="1E2BFBE4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64058B">
        <w:rPr>
          <w:sz w:val="24"/>
          <w:szCs w:val="24"/>
          <w:lang w:val="en-US"/>
        </w:rPr>
        <w:t>scrape_configs</w:t>
      </w:r>
      <w:proofErr w:type="spellEnd"/>
      <w:r w:rsidRPr="0064058B">
        <w:rPr>
          <w:sz w:val="24"/>
          <w:szCs w:val="24"/>
          <w:lang w:val="en-US"/>
        </w:rPr>
        <w:t>:</w:t>
      </w:r>
    </w:p>
    <w:p w14:paraId="186B1A6B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- </w:t>
      </w:r>
      <w:proofErr w:type="spellStart"/>
      <w:r w:rsidRPr="0064058B">
        <w:rPr>
          <w:sz w:val="24"/>
          <w:szCs w:val="24"/>
          <w:lang w:val="en-US"/>
        </w:rPr>
        <w:t>job_name</w:t>
      </w:r>
      <w:proofErr w:type="spellEnd"/>
      <w:r w:rsidRPr="0064058B">
        <w:rPr>
          <w:sz w:val="24"/>
          <w:szCs w:val="24"/>
          <w:lang w:val="en-US"/>
        </w:rPr>
        <w:t>: '</w:t>
      </w:r>
      <w:proofErr w:type="spellStart"/>
      <w:r w:rsidRPr="0064058B">
        <w:rPr>
          <w:sz w:val="24"/>
          <w:szCs w:val="24"/>
          <w:lang w:val="en-US"/>
        </w:rPr>
        <w:t>postgresql</w:t>
      </w:r>
      <w:proofErr w:type="spellEnd"/>
      <w:r w:rsidRPr="0064058B">
        <w:rPr>
          <w:sz w:val="24"/>
          <w:szCs w:val="24"/>
          <w:lang w:val="en-US"/>
        </w:rPr>
        <w:t>'</w:t>
      </w:r>
    </w:p>
    <w:p w14:paraId="5FE14460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  </w:t>
      </w:r>
      <w:proofErr w:type="spellStart"/>
      <w:r w:rsidRPr="0064058B">
        <w:rPr>
          <w:sz w:val="24"/>
          <w:szCs w:val="24"/>
          <w:lang w:val="en-US"/>
        </w:rPr>
        <w:t>static_configs</w:t>
      </w:r>
      <w:proofErr w:type="spellEnd"/>
      <w:r w:rsidRPr="0064058B">
        <w:rPr>
          <w:sz w:val="24"/>
          <w:szCs w:val="24"/>
          <w:lang w:val="en-US"/>
        </w:rPr>
        <w:t>:</w:t>
      </w:r>
    </w:p>
    <w:p w14:paraId="6008F7FB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    - targets: ['postgres-exporter:9187']</w:t>
      </w:r>
    </w:p>
    <w:p w14:paraId="531E419B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- </w:t>
      </w:r>
      <w:proofErr w:type="spellStart"/>
      <w:r w:rsidRPr="0064058B">
        <w:rPr>
          <w:sz w:val="24"/>
          <w:szCs w:val="24"/>
          <w:lang w:val="en-US"/>
        </w:rPr>
        <w:t>job_name</w:t>
      </w:r>
      <w:proofErr w:type="spellEnd"/>
      <w:r w:rsidRPr="0064058B">
        <w:rPr>
          <w:sz w:val="24"/>
          <w:szCs w:val="24"/>
          <w:lang w:val="en-US"/>
        </w:rPr>
        <w:t>: 'airflow'</w:t>
      </w:r>
    </w:p>
    <w:p w14:paraId="4AC7C6F4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  </w:t>
      </w:r>
      <w:proofErr w:type="spellStart"/>
      <w:r w:rsidRPr="0064058B">
        <w:rPr>
          <w:sz w:val="24"/>
          <w:szCs w:val="24"/>
          <w:lang w:val="en-US"/>
        </w:rPr>
        <w:t>static_configs</w:t>
      </w:r>
      <w:proofErr w:type="spellEnd"/>
      <w:r w:rsidRPr="0064058B">
        <w:rPr>
          <w:sz w:val="24"/>
          <w:szCs w:val="24"/>
          <w:lang w:val="en-US"/>
        </w:rPr>
        <w:t>:</w:t>
      </w:r>
    </w:p>
    <w:p w14:paraId="6D284AD7" w14:textId="77777777" w:rsidR="00D83575" w:rsidRPr="0064058B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    - targets: ['airflow-statsd:9102']</w:t>
      </w:r>
    </w:p>
    <w:p w14:paraId="3DCC0FE5" w14:textId="77777777" w:rsidR="00D83575" w:rsidRPr="009E1EB2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4058B">
        <w:rPr>
          <w:sz w:val="24"/>
          <w:szCs w:val="24"/>
          <w:lang w:val="en-US"/>
        </w:rPr>
        <w:t xml:space="preserve">  </w:t>
      </w:r>
      <w:r w:rsidRPr="009E1EB2">
        <w:rPr>
          <w:sz w:val="24"/>
          <w:szCs w:val="24"/>
          <w:lang w:val="en-US"/>
        </w:rPr>
        <w:t xml:space="preserve">- </w:t>
      </w:r>
      <w:proofErr w:type="spellStart"/>
      <w:r w:rsidRPr="009E1EB2">
        <w:rPr>
          <w:sz w:val="24"/>
          <w:szCs w:val="24"/>
          <w:lang w:val="en-US"/>
        </w:rPr>
        <w:t>job_name</w:t>
      </w:r>
      <w:proofErr w:type="spellEnd"/>
      <w:r w:rsidRPr="009E1EB2">
        <w:rPr>
          <w:sz w:val="24"/>
          <w:szCs w:val="24"/>
          <w:lang w:val="en-US"/>
        </w:rPr>
        <w:t>: 'node'</w:t>
      </w:r>
    </w:p>
    <w:p w14:paraId="588A8C59" w14:textId="77777777" w:rsidR="00D83575" w:rsidRPr="009E1EB2" w:rsidRDefault="00D83575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9E1EB2">
        <w:rPr>
          <w:sz w:val="24"/>
          <w:szCs w:val="24"/>
          <w:lang w:val="en-US"/>
        </w:rPr>
        <w:t xml:space="preserve">    </w:t>
      </w:r>
      <w:proofErr w:type="spellStart"/>
      <w:r w:rsidRPr="009E1EB2">
        <w:rPr>
          <w:sz w:val="24"/>
          <w:szCs w:val="24"/>
          <w:lang w:val="en-US"/>
        </w:rPr>
        <w:t>static_configs</w:t>
      </w:r>
      <w:proofErr w:type="spellEnd"/>
      <w:r w:rsidRPr="009E1EB2">
        <w:rPr>
          <w:sz w:val="24"/>
          <w:szCs w:val="24"/>
          <w:lang w:val="en-US"/>
        </w:rPr>
        <w:t>:</w:t>
      </w:r>
    </w:p>
    <w:p w14:paraId="56370919" w14:textId="77777777" w:rsidR="00D83575" w:rsidRDefault="00D8357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9E1EB2">
        <w:rPr>
          <w:sz w:val="24"/>
          <w:szCs w:val="24"/>
          <w:lang w:val="en-US"/>
        </w:rPr>
        <w:t xml:space="preserve">      </w:t>
      </w:r>
      <w:r w:rsidRPr="0064058B">
        <w:rPr>
          <w:sz w:val="24"/>
          <w:szCs w:val="24"/>
        </w:rPr>
        <w:t>- targets: ['node-exporter:9100']</w:t>
      </w:r>
    </w:p>
    <w:p w14:paraId="1864EAF6" w14:textId="77777777" w:rsidR="00D83575" w:rsidRDefault="00CB6D6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CB6D65">
        <w:t xml:space="preserve">Логирование всех компонентов настроено в централизованную систему </w:t>
      </w:r>
      <w:r w:rsidRPr="00CB6D65">
        <w:rPr>
          <w:lang w:val="en-US"/>
        </w:rPr>
        <w:t>ELK</w:t>
      </w:r>
      <w:r w:rsidRPr="00CB6D65">
        <w:t xml:space="preserve"> </w:t>
      </w:r>
      <w:r w:rsidRPr="00CB6D65">
        <w:rPr>
          <w:lang w:val="en-US"/>
        </w:rPr>
        <w:t>Stack</w:t>
      </w:r>
      <w:r w:rsidRPr="00CB6D65">
        <w:t xml:space="preserve">. Алертинг </w:t>
      </w:r>
      <w:r w:rsidRPr="00CB6D65">
        <w:rPr>
          <w:cs/>
          <w:lang w:val="en-US"/>
        </w:rPr>
        <w:t>‎‎</w:t>
      </w:r>
      <w:r w:rsidRPr="00CB6D65">
        <w:t>(</w:t>
      </w:r>
      <w:r w:rsidRPr="00CB6D65">
        <w:rPr>
          <w:lang w:val="en-US"/>
        </w:rPr>
        <w:t>Telegram</w:t>
      </w:r>
      <w:r w:rsidRPr="00CB6D65">
        <w:t>/</w:t>
      </w:r>
      <w:r w:rsidRPr="00CB6D65">
        <w:rPr>
          <w:lang w:val="en-US"/>
        </w:rPr>
        <w:t>Slack</w:t>
      </w:r>
      <w:r w:rsidRPr="00CB6D65">
        <w:t xml:space="preserve">) настроен при выходе метрик за допустимые границы (длительность загрузки, </w:t>
      </w:r>
      <w:r w:rsidRPr="00CB6D65">
        <w:rPr>
          <w:cs/>
          <w:lang w:val="en-US"/>
        </w:rPr>
        <w:t>‎</w:t>
      </w:r>
      <w:r w:rsidRPr="00CB6D65">
        <w:t>некорректные геометрии, падение полноты ниже 95%).</w:t>
      </w:r>
      <w:r w:rsidRPr="00CB6D65">
        <w:rPr>
          <w:cs/>
          <w:lang w:val="en-US"/>
        </w:rPr>
        <w:t>‎</w:t>
      </w:r>
    </w:p>
    <w:p w14:paraId="7296A1E7" w14:textId="77777777" w:rsidR="00CB6D65" w:rsidRPr="00CB6D65" w:rsidRDefault="00CB6D65" w:rsidP="00836097">
      <w:pPr>
        <w:pStyle w:val="BodyText"/>
        <w:spacing w:line="360" w:lineRule="auto"/>
        <w:ind w:firstLine="709"/>
        <w:jc w:val="both"/>
      </w:pPr>
      <w:r w:rsidRPr="00CB6D65">
        <w:rPr>
          <w:b/>
          <w:bCs/>
        </w:rPr>
        <w:t>Безопасность и управление доступом</w:t>
      </w:r>
      <w:r w:rsidRPr="00CB6D65">
        <w:t xml:space="preserve">. Обеспечение безопасности реализовано по принципам </w:t>
      </w:r>
      <w:r w:rsidRPr="00CB6D65">
        <w:rPr>
          <w:cs/>
          <w:lang w:val="en-US"/>
        </w:rPr>
        <w:t>‎</w:t>
      </w:r>
      <w:proofErr w:type="spellStart"/>
      <w:r w:rsidRPr="00CB6D65">
        <w:rPr>
          <w:lang w:val="en-US"/>
        </w:rPr>
        <w:t>DevSecOps</w:t>
      </w:r>
      <w:proofErr w:type="spellEnd"/>
      <w:r w:rsidRPr="00CB6D65">
        <w:t>:</w:t>
      </w:r>
      <w:r w:rsidRPr="00CB6D65">
        <w:rPr>
          <w:cs/>
          <w:lang w:val="en-US"/>
        </w:rPr>
        <w:t>‎</w:t>
      </w:r>
    </w:p>
    <w:p w14:paraId="17CE0026" w14:textId="77777777" w:rsidR="00CB6D65" w:rsidRPr="00CB6D65" w:rsidRDefault="00CB6D65" w:rsidP="00836097">
      <w:pPr>
        <w:pStyle w:val="BodyText"/>
        <w:spacing w:line="360" w:lineRule="auto"/>
        <w:ind w:firstLine="709"/>
        <w:jc w:val="both"/>
      </w:pPr>
      <w:r w:rsidRPr="00CB6D65">
        <w:rPr>
          <w:cs/>
          <w:lang w:val="en-US"/>
        </w:rPr>
        <w:t>‎</w:t>
      </w:r>
      <w:r w:rsidRPr="00CB6D65">
        <w:t xml:space="preserve">- управление секретами через </w:t>
      </w:r>
      <w:proofErr w:type="spellStart"/>
      <w:r w:rsidRPr="00CB6D65">
        <w:rPr>
          <w:lang w:val="en-US"/>
        </w:rPr>
        <w:t>HashiCorp</w:t>
      </w:r>
      <w:proofErr w:type="spellEnd"/>
      <w:r w:rsidRPr="00CB6D65">
        <w:t xml:space="preserve"> </w:t>
      </w:r>
      <w:r w:rsidRPr="00CB6D65">
        <w:rPr>
          <w:lang w:val="en-US"/>
        </w:rPr>
        <w:t>Vault</w:t>
      </w:r>
      <w:r w:rsidRPr="00CB6D65">
        <w:t xml:space="preserve"> (пароли, ключи </w:t>
      </w:r>
      <w:r w:rsidRPr="00CB6D65">
        <w:rPr>
          <w:lang w:val="en-US"/>
        </w:rPr>
        <w:t>API</w:t>
      </w:r>
      <w:r w:rsidRPr="00CB6D65">
        <w:t xml:space="preserve"> не хранятся в коде);</w:t>
      </w:r>
      <w:r w:rsidRPr="00CB6D65">
        <w:rPr>
          <w:cs/>
          <w:lang w:val="en-US"/>
        </w:rPr>
        <w:t>‎</w:t>
      </w:r>
    </w:p>
    <w:p w14:paraId="54E87491" w14:textId="77777777" w:rsidR="00CB6D65" w:rsidRPr="00CB6D65" w:rsidRDefault="00CB6D65" w:rsidP="00836097">
      <w:pPr>
        <w:pStyle w:val="BodyText"/>
        <w:spacing w:line="360" w:lineRule="auto"/>
        <w:ind w:firstLine="709"/>
        <w:jc w:val="both"/>
      </w:pPr>
      <w:r w:rsidRPr="00CB6D65">
        <w:rPr>
          <w:cs/>
          <w:lang w:val="en-US"/>
        </w:rPr>
        <w:t>‎</w:t>
      </w:r>
      <w:r w:rsidRPr="00CB6D65">
        <w:t>- разграничение доступа (</w:t>
      </w:r>
      <w:r w:rsidRPr="00CB6D65">
        <w:rPr>
          <w:lang w:val="en-US"/>
        </w:rPr>
        <w:t>RBAC</w:t>
      </w:r>
      <w:r w:rsidRPr="00CB6D65">
        <w:t xml:space="preserve">) в </w:t>
      </w:r>
      <w:r w:rsidRPr="00CB6D65">
        <w:rPr>
          <w:lang w:val="en-US"/>
        </w:rPr>
        <w:t>PostgreSQL</w:t>
      </w:r>
      <w:r w:rsidRPr="00CB6D65">
        <w:t>: роли `</w:t>
      </w:r>
      <w:proofErr w:type="spellStart"/>
      <w:r w:rsidRPr="00CB6D65">
        <w:rPr>
          <w:lang w:val="en-US"/>
        </w:rPr>
        <w:t>etl</w:t>
      </w:r>
      <w:proofErr w:type="spellEnd"/>
      <w:r w:rsidRPr="00CB6D65">
        <w:t>_</w:t>
      </w:r>
      <w:r w:rsidRPr="00CB6D65">
        <w:rPr>
          <w:lang w:val="en-US"/>
        </w:rPr>
        <w:t>user</w:t>
      </w:r>
      <w:r w:rsidRPr="00CB6D65">
        <w:t xml:space="preserve">` (полный доступ к </w:t>
      </w:r>
      <w:r w:rsidRPr="00CB6D65">
        <w:rPr>
          <w:lang w:val="en-US"/>
        </w:rPr>
        <w:t>raw</w:t>
      </w:r>
      <w:r w:rsidRPr="00CB6D65">
        <w:t xml:space="preserve"> и </w:t>
      </w:r>
      <w:r w:rsidRPr="00CB6D65">
        <w:rPr>
          <w:lang w:val="en-US"/>
        </w:rPr>
        <w:t>dv</w:t>
      </w:r>
      <w:r w:rsidRPr="00CB6D65">
        <w:t xml:space="preserve">, чтение </w:t>
      </w:r>
      <w:r w:rsidRPr="00CB6D65">
        <w:rPr>
          <w:lang w:val="en-US"/>
        </w:rPr>
        <w:t>dm</w:t>
      </w:r>
      <w:r w:rsidRPr="00CB6D65">
        <w:t xml:space="preserve">), </w:t>
      </w:r>
      <w:r w:rsidRPr="00CB6D65">
        <w:rPr>
          <w:cs/>
          <w:lang w:val="en-US"/>
        </w:rPr>
        <w:t>‎‎</w:t>
      </w:r>
      <w:r w:rsidRPr="00CB6D65">
        <w:t>`</w:t>
      </w:r>
      <w:r w:rsidRPr="00CB6D65">
        <w:rPr>
          <w:lang w:val="en-US"/>
        </w:rPr>
        <w:t>analyst</w:t>
      </w:r>
      <w:r w:rsidRPr="00CB6D65">
        <w:t xml:space="preserve">` (только чтение </w:t>
      </w:r>
      <w:r w:rsidRPr="00CB6D65">
        <w:rPr>
          <w:lang w:val="en-US"/>
        </w:rPr>
        <w:t>dm</w:t>
      </w:r>
      <w:r w:rsidRPr="00CB6D65">
        <w:t>), `</w:t>
      </w:r>
      <w:r w:rsidRPr="00CB6D65">
        <w:rPr>
          <w:lang w:val="en-US"/>
        </w:rPr>
        <w:t>admin</w:t>
      </w:r>
      <w:r w:rsidRPr="00CB6D65">
        <w:t>` (полные права);</w:t>
      </w:r>
      <w:r w:rsidRPr="00CB6D65">
        <w:rPr>
          <w:cs/>
          <w:lang w:val="en-US"/>
        </w:rPr>
        <w:t>‎</w:t>
      </w:r>
    </w:p>
    <w:p w14:paraId="74CCB271" w14:textId="77777777" w:rsidR="00CB6D65" w:rsidRPr="00CB6D65" w:rsidRDefault="00CB6D65" w:rsidP="00836097">
      <w:pPr>
        <w:pStyle w:val="BodyText"/>
        <w:spacing w:line="360" w:lineRule="auto"/>
        <w:ind w:firstLine="709"/>
        <w:jc w:val="both"/>
      </w:pPr>
      <w:r w:rsidRPr="00CB6D65">
        <w:rPr>
          <w:cs/>
          <w:lang w:val="en-US"/>
        </w:rPr>
        <w:t>‎</w:t>
      </w:r>
      <w:r w:rsidRPr="00CB6D65">
        <w:t>- аудит действий через расширение `</w:t>
      </w:r>
      <w:proofErr w:type="spellStart"/>
      <w:r w:rsidRPr="00CB6D65">
        <w:rPr>
          <w:lang w:val="en-US"/>
        </w:rPr>
        <w:t>pgaudit</w:t>
      </w:r>
      <w:proofErr w:type="spellEnd"/>
      <w:r w:rsidRPr="00CB6D65">
        <w:t xml:space="preserve">`, логи аудита собираются в </w:t>
      </w:r>
      <w:r w:rsidRPr="00CB6D65">
        <w:rPr>
          <w:lang w:val="en-US"/>
        </w:rPr>
        <w:t>ELK</w:t>
      </w:r>
      <w:r w:rsidRPr="00CB6D65">
        <w:t>;</w:t>
      </w:r>
      <w:r w:rsidRPr="00CB6D65">
        <w:rPr>
          <w:cs/>
          <w:lang w:val="en-US"/>
        </w:rPr>
        <w:t>‎</w:t>
      </w:r>
    </w:p>
    <w:p w14:paraId="6BE69C19" w14:textId="77777777" w:rsidR="00CB6D65" w:rsidRDefault="00CB6D6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CB6D65">
        <w:rPr>
          <w:cs/>
          <w:lang w:val="en-US"/>
        </w:rPr>
        <w:lastRenderedPageBreak/>
        <w:t>‎</w:t>
      </w:r>
      <w:r w:rsidRPr="00CB6D65">
        <w:t xml:space="preserve">- безопасность </w:t>
      </w:r>
      <w:r w:rsidRPr="00CB6D65">
        <w:rPr>
          <w:lang w:val="en-US"/>
        </w:rPr>
        <w:t>CI</w:t>
      </w:r>
      <w:r w:rsidRPr="00CB6D65">
        <w:t>/</w:t>
      </w:r>
      <w:r w:rsidRPr="00CB6D65">
        <w:rPr>
          <w:lang w:val="en-US"/>
        </w:rPr>
        <w:t>CD</w:t>
      </w:r>
      <w:r w:rsidRPr="00CB6D65">
        <w:t>: автоматические проверки уязвимостей зависимостей (</w:t>
      </w:r>
      <w:r w:rsidRPr="00CB6D65">
        <w:rPr>
          <w:lang w:val="en-US"/>
        </w:rPr>
        <w:t>Safety</w:t>
      </w:r>
      <w:r w:rsidRPr="00CB6D65">
        <w:t xml:space="preserve">, </w:t>
      </w:r>
      <w:r w:rsidRPr="00CB6D65">
        <w:rPr>
          <w:lang w:val="en-US"/>
        </w:rPr>
        <w:t>Bandit</w:t>
      </w:r>
      <w:r w:rsidRPr="00CB6D65">
        <w:t xml:space="preserve">) и </w:t>
      </w:r>
      <w:r w:rsidRPr="00CB6D65">
        <w:rPr>
          <w:cs/>
          <w:lang w:val="en-US"/>
        </w:rPr>
        <w:t>‎</w:t>
      </w:r>
      <w:r w:rsidRPr="00CB6D65">
        <w:t>контейнеров (</w:t>
      </w:r>
      <w:proofErr w:type="spellStart"/>
      <w:r w:rsidRPr="00CB6D65">
        <w:rPr>
          <w:lang w:val="en-US"/>
        </w:rPr>
        <w:t>Trivy</w:t>
      </w:r>
      <w:proofErr w:type="spellEnd"/>
      <w:r w:rsidRPr="00CB6D65">
        <w:t xml:space="preserve">) в пайплайнах </w:t>
      </w:r>
      <w:r w:rsidRPr="00CB6D65">
        <w:rPr>
          <w:lang w:val="en-US"/>
        </w:rPr>
        <w:t>GitLab</w:t>
      </w:r>
      <w:r w:rsidRPr="00CB6D65">
        <w:t xml:space="preserve"> </w:t>
      </w:r>
      <w:r w:rsidRPr="00CB6D65">
        <w:rPr>
          <w:lang w:val="en-US"/>
        </w:rPr>
        <w:t>CI</w:t>
      </w:r>
      <w:r w:rsidRPr="00CB6D65">
        <w:t>.</w:t>
      </w:r>
      <w:r w:rsidRPr="00CB6D65">
        <w:rPr>
          <w:cs/>
          <w:lang w:val="en-US"/>
        </w:rPr>
        <w:t>‎</w:t>
      </w:r>
    </w:p>
    <w:p w14:paraId="08FF5F73" w14:textId="77777777" w:rsidR="00331D44" w:rsidRPr="00E656E7" w:rsidRDefault="00331D44" w:rsidP="00836097">
      <w:pPr>
        <w:pStyle w:val="BodyText"/>
        <w:spacing w:line="360" w:lineRule="auto"/>
        <w:ind w:firstLine="709"/>
        <w:jc w:val="both"/>
      </w:pPr>
      <w:r w:rsidRPr="00331D44">
        <w:rPr>
          <w:i/>
          <w:iCs/>
        </w:rPr>
        <w:t>Листинг 3.12</w:t>
      </w:r>
      <w:r w:rsidRPr="00331D44">
        <w:t xml:space="preserve"> – Получение пароля БД из </w:t>
      </w:r>
      <w:r w:rsidRPr="00331D44">
        <w:rPr>
          <w:lang w:val="en-US"/>
        </w:rPr>
        <w:t>Vault</w:t>
      </w:r>
      <w:r w:rsidRPr="00331D44">
        <w:t xml:space="preserve"> в </w:t>
      </w:r>
      <w:r w:rsidRPr="00331D44">
        <w:rPr>
          <w:lang w:val="en-US"/>
        </w:rPr>
        <w:t>Python</w:t>
      </w:r>
      <w:r w:rsidRPr="00331D44">
        <w:t xml:space="preserve">-скрипте </w:t>
      </w:r>
    </w:p>
    <w:p w14:paraId="47FD75B3" w14:textId="77777777" w:rsidR="00C05C24" w:rsidRPr="00401C3F" w:rsidRDefault="00331D44" w:rsidP="00561365">
      <w:pPr>
        <w:pStyle w:val="BodyText"/>
        <w:spacing w:line="360" w:lineRule="auto"/>
        <w:ind w:firstLine="709"/>
        <w:rPr>
          <w:sz w:val="24"/>
          <w:szCs w:val="24"/>
          <w:lang w:val="en-US"/>
        </w:rPr>
      </w:pPr>
      <w:r w:rsidRPr="00331D44">
        <w:rPr>
          <w:cs/>
          <w:lang w:val="en-US"/>
        </w:rPr>
        <w:t>‎</w:t>
      </w:r>
      <w:r w:rsidR="00C05C24" w:rsidRPr="00C05C24">
        <w:rPr>
          <w:sz w:val="24"/>
          <w:szCs w:val="24"/>
          <w:lang w:val="en-US"/>
        </w:rPr>
        <w:t xml:space="preserve"> </w:t>
      </w:r>
      <w:r w:rsidR="00C05C24" w:rsidRPr="00401C3F">
        <w:rPr>
          <w:sz w:val="24"/>
          <w:szCs w:val="24"/>
          <w:lang w:val="en-US"/>
        </w:rPr>
        <w:t xml:space="preserve">import </w:t>
      </w:r>
      <w:proofErr w:type="spellStart"/>
      <w:r w:rsidR="00C05C24" w:rsidRPr="00401C3F">
        <w:rPr>
          <w:sz w:val="24"/>
          <w:szCs w:val="24"/>
          <w:lang w:val="en-US"/>
        </w:rPr>
        <w:t>hvac</w:t>
      </w:r>
      <w:proofErr w:type="spellEnd"/>
    </w:p>
    <w:p w14:paraId="61993356" w14:textId="77777777" w:rsidR="00C05C24" w:rsidRPr="00401C3F" w:rsidRDefault="00C05C24" w:rsidP="00561365">
      <w:pPr>
        <w:pStyle w:val="BodyText"/>
        <w:spacing w:line="360" w:lineRule="auto"/>
        <w:ind w:firstLine="709"/>
        <w:rPr>
          <w:sz w:val="24"/>
          <w:szCs w:val="24"/>
          <w:lang w:val="en-US"/>
        </w:rPr>
      </w:pPr>
      <w:r w:rsidRPr="00401C3F">
        <w:rPr>
          <w:sz w:val="24"/>
          <w:szCs w:val="24"/>
          <w:lang w:val="en-US"/>
        </w:rPr>
        <w:t xml:space="preserve">client = </w:t>
      </w:r>
      <w:proofErr w:type="spellStart"/>
      <w:r w:rsidRPr="00401C3F">
        <w:rPr>
          <w:sz w:val="24"/>
          <w:szCs w:val="24"/>
          <w:lang w:val="en-US"/>
        </w:rPr>
        <w:t>hvac.Client</w:t>
      </w:r>
      <w:proofErr w:type="spellEnd"/>
      <w:r w:rsidRPr="00401C3F">
        <w:rPr>
          <w:sz w:val="24"/>
          <w:szCs w:val="24"/>
          <w:lang w:val="en-US"/>
        </w:rPr>
        <w:t>(</w:t>
      </w:r>
      <w:proofErr w:type="spellStart"/>
      <w:r w:rsidRPr="00401C3F">
        <w:rPr>
          <w:sz w:val="24"/>
          <w:szCs w:val="24"/>
          <w:lang w:val="en-US"/>
        </w:rPr>
        <w:t>url</w:t>
      </w:r>
      <w:proofErr w:type="spellEnd"/>
      <w:r w:rsidRPr="00401C3F">
        <w:rPr>
          <w:sz w:val="24"/>
          <w:szCs w:val="24"/>
          <w:lang w:val="en-US"/>
        </w:rPr>
        <w:t>='https://vault.example.com', token=</w:t>
      </w:r>
      <w:proofErr w:type="spellStart"/>
      <w:r w:rsidRPr="00401C3F">
        <w:rPr>
          <w:sz w:val="24"/>
          <w:szCs w:val="24"/>
          <w:lang w:val="en-US"/>
        </w:rPr>
        <w:t>os.getenv</w:t>
      </w:r>
      <w:proofErr w:type="spellEnd"/>
      <w:r w:rsidRPr="00401C3F">
        <w:rPr>
          <w:sz w:val="24"/>
          <w:szCs w:val="24"/>
          <w:lang w:val="en-US"/>
        </w:rPr>
        <w:t>('VAULT_TOKEN'))</w:t>
      </w:r>
    </w:p>
    <w:p w14:paraId="4D5345E1" w14:textId="77777777" w:rsidR="00C05C24" w:rsidRPr="00401C3F" w:rsidRDefault="00C05C24" w:rsidP="00561365">
      <w:pPr>
        <w:pStyle w:val="BodyText"/>
        <w:spacing w:line="360" w:lineRule="auto"/>
        <w:ind w:firstLine="709"/>
        <w:rPr>
          <w:sz w:val="24"/>
          <w:szCs w:val="24"/>
          <w:lang w:val="en-US"/>
        </w:rPr>
      </w:pPr>
      <w:r w:rsidRPr="00401C3F">
        <w:rPr>
          <w:sz w:val="24"/>
          <w:szCs w:val="24"/>
          <w:lang w:val="en-US"/>
        </w:rPr>
        <w:t>secret = client.secrets.kv.v2.read_secret_version(path='</w:t>
      </w:r>
      <w:proofErr w:type="spellStart"/>
      <w:r w:rsidRPr="00401C3F">
        <w:rPr>
          <w:sz w:val="24"/>
          <w:szCs w:val="24"/>
          <w:lang w:val="en-US"/>
        </w:rPr>
        <w:t>dwh</w:t>
      </w:r>
      <w:proofErr w:type="spellEnd"/>
      <w:r w:rsidRPr="00401C3F">
        <w:rPr>
          <w:sz w:val="24"/>
          <w:szCs w:val="24"/>
          <w:lang w:val="en-US"/>
        </w:rPr>
        <w:t>/</w:t>
      </w:r>
      <w:proofErr w:type="spellStart"/>
      <w:r w:rsidRPr="00401C3F">
        <w:rPr>
          <w:sz w:val="24"/>
          <w:szCs w:val="24"/>
          <w:lang w:val="en-US"/>
        </w:rPr>
        <w:t>postgres</w:t>
      </w:r>
      <w:proofErr w:type="spellEnd"/>
      <w:r w:rsidRPr="00401C3F">
        <w:rPr>
          <w:sz w:val="24"/>
          <w:szCs w:val="24"/>
          <w:lang w:val="en-US"/>
        </w:rPr>
        <w:t>')</w:t>
      </w:r>
    </w:p>
    <w:p w14:paraId="0EACA833" w14:textId="77777777" w:rsidR="00C05C24" w:rsidRPr="00401C3F" w:rsidRDefault="00C05C24" w:rsidP="00561365">
      <w:pPr>
        <w:pStyle w:val="BodyText"/>
        <w:spacing w:line="360" w:lineRule="auto"/>
        <w:ind w:firstLine="709"/>
        <w:rPr>
          <w:sz w:val="24"/>
          <w:szCs w:val="24"/>
          <w:lang w:val="en-US"/>
        </w:rPr>
      </w:pPr>
      <w:proofErr w:type="spellStart"/>
      <w:r w:rsidRPr="00401C3F">
        <w:rPr>
          <w:sz w:val="24"/>
          <w:szCs w:val="24"/>
          <w:lang w:val="en-US"/>
        </w:rPr>
        <w:t>db_password</w:t>
      </w:r>
      <w:proofErr w:type="spellEnd"/>
      <w:r w:rsidRPr="00401C3F">
        <w:rPr>
          <w:sz w:val="24"/>
          <w:szCs w:val="24"/>
          <w:lang w:val="en-US"/>
        </w:rPr>
        <w:t xml:space="preserve"> = secret['data']['data']['password']</w:t>
      </w:r>
    </w:p>
    <w:p w14:paraId="10BD6FBE" w14:textId="77777777" w:rsidR="00C05C24" w:rsidRDefault="00C05C24" w:rsidP="00836097">
      <w:pPr>
        <w:pStyle w:val="BodyText"/>
        <w:spacing w:line="360" w:lineRule="auto"/>
        <w:ind w:firstLine="709"/>
        <w:jc w:val="both"/>
      </w:pPr>
      <w:r>
        <w:t xml:space="preserve">Разграничение доступа (RBAC). В PostgreSQL созданы роли с минимально необходимыми </w:t>
      </w:r>
      <w:r>
        <w:rPr>
          <w:cs/>
        </w:rPr>
        <w:t>‎</w:t>
      </w:r>
      <w:r>
        <w:t>привилегиями:</w:t>
      </w:r>
      <w:r>
        <w:rPr>
          <w:cs/>
        </w:rPr>
        <w:t>‎</w:t>
      </w:r>
    </w:p>
    <w:p w14:paraId="4E747CE0" w14:textId="77777777" w:rsidR="00C05C24" w:rsidRDefault="00C05C24" w:rsidP="00836097">
      <w:pPr>
        <w:pStyle w:val="BodyText"/>
        <w:numPr>
          <w:ilvl w:val="0"/>
          <w:numId w:val="21"/>
        </w:numPr>
        <w:spacing w:line="360" w:lineRule="auto"/>
        <w:ind w:left="0" w:firstLine="709"/>
        <w:jc w:val="both"/>
      </w:pPr>
      <w:r>
        <w:t>«etl_user» – полный доступ к схеме «raw» и «dv» (вставка, обновление), только чтение для «dm»;</w:t>
      </w:r>
      <w:r>
        <w:rPr>
          <w:cs/>
        </w:rPr>
        <w:t>‎</w:t>
      </w:r>
    </w:p>
    <w:p w14:paraId="65E787B2" w14:textId="77777777" w:rsidR="00C05C24" w:rsidRDefault="00C05C24" w:rsidP="00836097">
      <w:pPr>
        <w:pStyle w:val="BodyText"/>
        <w:numPr>
          <w:ilvl w:val="0"/>
          <w:numId w:val="21"/>
        </w:numPr>
        <w:spacing w:line="360" w:lineRule="auto"/>
        <w:ind w:left="0" w:firstLine="709"/>
        <w:jc w:val="both"/>
      </w:pPr>
      <w:r>
        <w:t>«analyst» – доступ только к схеме «dm» (чтение);</w:t>
      </w:r>
      <w:r>
        <w:rPr>
          <w:cs/>
        </w:rPr>
        <w:t>‎</w:t>
      </w:r>
    </w:p>
    <w:p w14:paraId="7E4DAE32" w14:textId="77777777" w:rsidR="00331D44" w:rsidRPr="00331D44" w:rsidRDefault="00C05C24" w:rsidP="00836097">
      <w:pPr>
        <w:pStyle w:val="BodyText"/>
        <w:spacing w:line="360" w:lineRule="auto"/>
        <w:ind w:firstLine="709"/>
        <w:jc w:val="both"/>
      </w:pPr>
      <w:r>
        <w:t>«admin» – полные права на все объекты.</w:t>
      </w:r>
      <w:r>
        <w:rPr>
          <w:cs/>
        </w:rPr>
        <w:t>‎</w:t>
      </w:r>
    </w:p>
    <w:p w14:paraId="0520C202" w14:textId="77777777" w:rsidR="00331D44" w:rsidRDefault="00331D44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331D44">
        <w:rPr>
          <w:i/>
          <w:iCs/>
        </w:rPr>
        <w:t>Листинг 3.13</w:t>
      </w:r>
      <w:r w:rsidRPr="00331D44">
        <w:t xml:space="preserve"> – Этап безопасности в </w:t>
      </w:r>
      <w:r w:rsidRPr="00331D44">
        <w:rPr>
          <w:lang w:val="en-US"/>
        </w:rPr>
        <w:t>GitLab</w:t>
      </w:r>
      <w:r w:rsidRPr="00331D44">
        <w:t xml:space="preserve"> </w:t>
      </w:r>
      <w:r w:rsidRPr="00331D44">
        <w:rPr>
          <w:lang w:val="en-US"/>
        </w:rPr>
        <w:t>CI</w:t>
      </w:r>
      <w:r w:rsidRPr="00331D44">
        <w:t xml:space="preserve"> </w:t>
      </w:r>
    </w:p>
    <w:p w14:paraId="54BF745B" w14:textId="77777777" w:rsidR="00C05C24" w:rsidRPr="006D7F18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6D7F18">
        <w:rPr>
          <w:sz w:val="24"/>
          <w:szCs w:val="24"/>
          <w:lang w:val="en-US"/>
        </w:rPr>
        <w:t>security_scan</w:t>
      </w:r>
      <w:proofErr w:type="spellEnd"/>
      <w:r w:rsidRPr="006D7F18">
        <w:rPr>
          <w:sz w:val="24"/>
          <w:szCs w:val="24"/>
          <w:lang w:val="en-US"/>
        </w:rPr>
        <w:t>:</w:t>
      </w:r>
    </w:p>
    <w:p w14:paraId="4FDFB8A6" w14:textId="77777777" w:rsidR="00C05C24" w:rsidRPr="006D7F18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D7F18">
        <w:rPr>
          <w:sz w:val="24"/>
          <w:szCs w:val="24"/>
          <w:lang w:val="en-US"/>
        </w:rPr>
        <w:t xml:space="preserve">  stage: test</w:t>
      </w:r>
    </w:p>
    <w:p w14:paraId="54BBA03B" w14:textId="77777777" w:rsidR="00C05C24" w:rsidRPr="006D7F18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D7F18">
        <w:rPr>
          <w:sz w:val="24"/>
          <w:szCs w:val="24"/>
          <w:lang w:val="en-US"/>
        </w:rPr>
        <w:t xml:space="preserve">  script:</w:t>
      </w:r>
    </w:p>
    <w:p w14:paraId="3CFECECD" w14:textId="77777777" w:rsidR="00C05C24" w:rsidRPr="006D7F18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D7F18">
        <w:rPr>
          <w:sz w:val="24"/>
          <w:szCs w:val="24"/>
          <w:lang w:val="en-US"/>
        </w:rPr>
        <w:t xml:space="preserve">  - safety check</w:t>
      </w:r>
    </w:p>
    <w:p w14:paraId="1650605F" w14:textId="77777777" w:rsidR="00C05C24" w:rsidRPr="006D7F18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6D7F18">
        <w:rPr>
          <w:sz w:val="24"/>
          <w:szCs w:val="24"/>
          <w:lang w:val="en-US"/>
        </w:rPr>
        <w:t xml:space="preserve"> - bandit -r </w:t>
      </w:r>
      <w:proofErr w:type="spellStart"/>
      <w:r w:rsidRPr="006D7F18">
        <w:rPr>
          <w:sz w:val="24"/>
          <w:szCs w:val="24"/>
          <w:lang w:val="en-US"/>
        </w:rPr>
        <w:t>src</w:t>
      </w:r>
      <w:proofErr w:type="spellEnd"/>
      <w:r w:rsidRPr="006D7F18">
        <w:rPr>
          <w:sz w:val="24"/>
          <w:szCs w:val="24"/>
          <w:lang w:val="en-US"/>
        </w:rPr>
        <w:t>/</w:t>
      </w:r>
    </w:p>
    <w:p w14:paraId="248DE472" w14:textId="77777777" w:rsidR="00331D44" w:rsidRPr="00B364CC" w:rsidRDefault="00C05C24" w:rsidP="00836097">
      <w:pPr>
        <w:pStyle w:val="BodyText"/>
        <w:spacing w:line="360" w:lineRule="auto"/>
        <w:ind w:firstLine="709"/>
        <w:jc w:val="both"/>
      </w:pPr>
      <w:r>
        <w:rPr>
          <w:sz w:val="24"/>
          <w:szCs w:val="24"/>
          <w:lang w:val="en-US"/>
        </w:rPr>
        <w:t xml:space="preserve"> </w:t>
      </w:r>
      <w:r w:rsidRPr="00B364CC">
        <w:rPr>
          <w:sz w:val="24"/>
          <w:szCs w:val="24"/>
        </w:rPr>
        <w:t xml:space="preserve">- </w:t>
      </w:r>
      <w:proofErr w:type="spellStart"/>
      <w:r w:rsidRPr="00C05C24">
        <w:rPr>
          <w:sz w:val="24"/>
          <w:szCs w:val="24"/>
          <w:lang w:val="en-US"/>
        </w:rPr>
        <w:t>trivy</w:t>
      </w:r>
      <w:proofErr w:type="spellEnd"/>
      <w:r w:rsidRPr="00B364CC">
        <w:rPr>
          <w:sz w:val="24"/>
          <w:szCs w:val="24"/>
        </w:rPr>
        <w:t xml:space="preserve"> </w:t>
      </w:r>
      <w:r w:rsidRPr="00C05C24">
        <w:rPr>
          <w:sz w:val="24"/>
          <w:szCs w:val="24"/>
          <w:lang w:val="en-US"/>
        </w:rPr>
        <w:t>image</w:t>
      </w:r>
      <w:r w:rsidRPr="00B364CC">
        <w:rPr>
          <w:sz w:val="24"/>
          <w:szCs w:val="24"/>
        </w:rPr>
        <w:t xml:space="preserve"> </w:t>
      </w:r>
      <w:proofErr w:type="spellStart"/>
      <w:r w:rsidRPr="00C05C24">
        <w:rPr>
          <w:sz w:val="24"/>
          <w:szCs w:val="24"/>
          <w:lang w:val="en-US"/>
        </w:rPr>
        <w:t>myapp</w:t>
      </w:r>
      <w:proofErr w:type="spellEnd"/>
      <w:r w:rsidRPr="00B364CC">
        <w:rPr>
          <w:sz w:val="24"/>
          <w:szCs w:val="24"/>
        </w:rPr>
        <w:t>:</w:t>
      </w:r>
      <w:r w:rsidRPr="00C05C24">
        <w:rPr>
          <w:sz w:val="24"/>
          <w:szCs w:val="24"/>
          <w:lang w:val="en-US"/>
        </w:rPr>
        <w:t>latest</w:t>
      </w:r>
    </w:p>
    <w:p w14:paraId="7281AB46" w14:textId="77777777" w:rsidR="00331D44" w:rsidRDefault="00331D44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331D44">
        <w:t xml:space="preserve">Инфраструктура как код и воспроизводимость. Вся инфраструктура описана с использованием </w:t>
      </w:r>
      <w:r w:rsidRPr="00331D44">
        <w:rPr>
          <w:cs/>
          <w:lang w:val="en-US"/>
        </w:rPr>
        <w:t>‎</w:t>
      </w:r>
      <w:r w:rsidRPr="00331D44">
        <w:rPr>
          <w:lang w:val="en-US"/>
        </w:rPr>
        <w:t>Terraform</w:t>
      </w:r>
      <w:r w:rsidRPr="00331D44">
        <w:t xml:space="preserve"> (облачные ресурсы) и </w:t>
      </w:r>
      <w:r w:rsidRPr="00331D44">
        <w:rPr>
          <w:lang w:val="en-US"/>
        </w:rPr>
        <w:t>Docker</w:t>
      </w:r>
      <w:r w:rsidRPr="00331D44">
        <w:t xml:space="preserve"> </w:t>
      </w:r>
      <w:r w:rsidRPr="00331D44">
        <w:rPr>
          <w:lang w:val="en-US"/>
        </w:rPr>
        <w:t>Compose</w:t>
      </w:r>
      <w:r w:rsidRPr="00331D44">
        <w:t xml:space="preserve"> (контейнеризированные сервисы: </w:t>
      </w:r>
      <w:r w:rsidRPr="00331D44">
        <w:rPr>
          <w:lang w:val="en-US"/>
        </w:rPr>
        <w:t>PostgreSQL</w:t>
      </w:r>
      <w:r w:rsidRPr="00331D44">
        <w:t>/</w:t>
      </w:r>
      <w:proofErr w:type="spellStart"/>
      <w:r w:rsidRPr="00331D44">
        <w:rPr>
          <w:lang w:val="en-US"/>
        </w:rPr>
        <w:t>PostGIS</w:t>
      </w:r>
      <w:proofErr w:type="spellEnd"/>
      <w:r w:rsidRPr="00331D44">
        <w:t xml:space="preserve">, </w:t>
      </w:r>
      <w:r w:rsidRPr="00331D44">
        <w:rPr>
          <w:cs/>
          <w:lang w:val="en-US"/>
        </w:rPr>
        <w:t>‎</w:t>
      </w:r>
      <w:r w:rsidRPr="00331D44">
        <w:rPr>
          <w:lang w:val="en-US"/>
        </w:rPr>
        <w:t>Airflow</w:t>
      </w:r>
      <w:r w:rsidRPr="00331D44">
        <w:t xml:space="preserve">, </w:t>
      </w:r>
      <w:proofErr w:type="spellStart"/>
      <w:r w:rsidRPr="00331D44">
        <w:rPr>
          <w:lang w:val="en-US"/>
        </w:rPr>
        <w:t>Streamlit</w:t>
      </w:r>
      <w:proofErr w:type="spellEnd"/>
      <w:r w:rsidRPr="00331D44">
        <w:t xml:space="preserve">, </w:t>
      </w:r>
      <w:r w:rsidRPr="00331D44">
        <w:rPr>
          <w:lang w:val="en-US"/>
        </w:rPr>
        <w:t>Prometheus</w:t>
      </w:r>
      <w:r w:rsidRPr="00331D44">
        <w:t xml:space="preserve">, </w:t>
      </w:r>
      <w:r w:rsidRPr="00331D44">
        <w:rPr>
          <w:lang w:val="en-US"/>
        </w:rPr>
        <w:t>Grafana</w:t>
      </w:r>
      <w:r w:rsidRPr="00331D44">
        <w:t xml:space="preserve">). Благодаря </w:t>
      </w:r>
      <w:proofErr w:type="spellStart"/>
      <w:r w:rsidRPr="00331D44">
        <w:rPr>
          <w:lang w:val="en-US"/>
        </w:rPr>
        <w:t>IaC</w:t>
      </w:r>
      <w:proofErr w:type="spellEnd"/>
      <w:r w:rsidRPr="00331D44">
        <w:t xml:space="preserve"> окружения </w:t>
      </w:r>
      <w:r w:rsidRPr="00331D44">
        <w:rPr>
          <w:lang w:val="en-US"/>
        </w:rPr>
        <w:t>DEV</w:t>
      </w:r>
      <w:r w:rsidRPr="00331D44">
        <w:t xml:space="preserve">, </w:t>
      </w:r>
      <w:r w:rsidRPr="00331D44">
        <w:rPr>
          <w:lang w:val="en-US"/>
        </w:rPr>
        <w:t>TEST</w:t>
      </w:r>
      <w:r w:rsidRPr="00331D44">
        <w:t xml:space="preserve"> и </w:t>
      </w:r>
      <w:r w:rsidRPr="00331D44">
        <w:rPr>
          <w:lang w:val="en-US"/>
        </w:rPr>
        <w:t>PROD</w:t>
      </w:r>
      <w:r w:rsidRPr="00331D44">
        <w:t xml:space="preserve"> идентичны, что </w:t>
      </w:r>
      <w:r w:rsidRPr="00331D44">
        <w:rPr>
          <w:cs/>
          <w:lang w:val="en-US"/>
        </w:rPr>
        <w:t>‎</w:t>
      </w:r>
      <w:r w:rsidRPr="00331D44">
        <w:t>исключает ошибки конфигурации.</w:t>
      </w:r>
      <w:r w:rsidRPr="00331D44">
        <w:rPr>
          <w:cs/>
          <w:lang w:val="en-US"/>
        </w:rPr>
        <w:t>‎</w:t>
      </w:r>
    </w:p>
    <w:p w14:paraId="73948FAB" w14:textId="77777777" w:rsidR="00C05C24" w:rsidRPr="00B364CC" w:rsidRDefault="00C05C24" w:rsidP="00836097">
      <w:pPr>
        <w:pStyle w:val="BodyText"/>
        <w:spacing w:line="360" w:lineRule="auto"/>
        <w:ind w:firstLine="709"/>
        <w:jc w:val="both"/>
      </w:pPr>
      <w:r w:rsidRPr="00C05C24">
        <w:rPr>
          <w:i/>
          <w:iCs/>
        </w:rPr>
        <w:t>Листинг 3.14</w:t>
      </w:r>
      <w:r w:rsidRPr="00C05C24">
        <w:t xml:space="preserve"> – </w:t>
      </w:r>
      <w:r w:rsidRPr="00C05C24">
        <w:rPr>
          <w:lang w:val="en-US"/>
        </w:rPr>
        <w:t>Terraform</w:t>
      </w:r>
      <w:r w:rsidRPr="00C05C24">
        <w:t xml:space="preserve">-конфигурация для </w:t>
      </w:r>
      <w:r w:rsidRPr="00C05C24">
        <w:rPr>
          <w:lang w:val="en-US"/>
        </w:rPr>
        <w:t>PostgreSQL</w:t>
      </w:r>
      <w:r w:rsidRPr="00C05C24">
        <w:t xml:space="preserve"> в </w:t>
      </w:r>
      <w:r w:rsidRPr="00C05C24">
        <w:rPr>
          <w:lang w:val="en-US"/>
        </w:rPr>
        <w:t>AWS</w:t>
      </w:r>
    </w:p>
    <w:p w14:paraId="25587B0C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>resource "</w:t>
      </w:r>
      <w:proofErr w:type="spellStart"/>
      <w:r w:rsidRPr="00252FBE">
        <w:rPr>
          <w:sz w:val="24"/>
          <w:szCs w:val="24"/>
          <w:lang w:val="en-US"/>
        </w:rPr>
        <w:t>aws_db_instance</w:t>
      </w:r>
      <w:proofErr w:type="spellEnd"/>
      <w:r w:rsidRPr="00252FBE">
        <w:rPr>
          <w:sz w:val="24"/>
          <w:szCs w:val="24"/>
          <w:lang w:val="en-US"/>
        </w:rPr>
        <w:t>" "</w:t>
      </w:r>
      <w:proofErr w:type="spellStart"/>
      <w:r w:rsidRPr="00252FBE">
        <w:rPr>
          <w:sz w:val="24"/>
          <w:szCs w:val="24"/>
          <w:lang w:val="en-US"/>
        </w:rPr>
        <w:t>dwh</w:t>
      </w:r>
      <w:proofErr w:type="spellEnd"/>
      <w:r w:rsidRPr="00252FBE">
        <w:rPr>
          <w:sz w:val="24"/>
          <w:szCs w:val="24"/>
          <w:lang w:val="en-US"/>
        </w:rPr>
        <w:t>" {</w:t>
      </w:r>
    </w:p>
    <w:p w14:paraId="4E7552CD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identifier     = "</w:t>
      </w:r>
      <w:proofErr w:type="spellStart"/>
      <w:r w:rsidRPr="00252FBE">
        <w:rPr>
          <w:sz w:val="24"/>
          <w:szCs w:val="24"/>
          <w:lang w:val="en-US"/>
        </w:rPr>
        <w:t>tartus-dwh</w:t>
      </w:r>
      <w:proofErr w:type="spellEnd"/>
      <w:r w:rsidRPr="00252FBE">
        <w:rPr>
          <w:sz w:val="24"/>
          <w:szCs w:val="24"/>
          <w:lang w:val="en-US"/>
        </w:rPr>
        <w:t>"</w:t>
      </w:r>
    </w:p>
    <w:p w14:paraId="05F65B57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engine         = "</w:t>
      </w:r>
      <w:proofErr w:type="spellStart"/>
      <w:r w:rsidRPr="00252FBE">
        <w:rPr>
          <w:sz w:val="24"/>
          <w:szCs w:val="24"/>
          <w:lang w:val="en-US"/>
        </w:rPr>
        <w:t>postgres</w:t>
      </w:r>
      <w:proofErr w:type="spellEnd"/>
      <w:r w:rsidRPr="00252FBE">
        <w:rPr>
          <w:sz w:val="24"/>
          <w:szCs w:val="24"/>
          <w:lang w:val="en-US"/>
        </w:rPr>
        <w:t>"</w:t>
      </w:r>
    </w:p>
    <w:p w14:paraId="571ADC6A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</w:t>
      </w:r>
      <w:proofErr w:type="spellStart"/>
      <w:r w:rsidRPr="00252FBE">
        <w:rPr>
          <w:sz w:val="24"/>
          <w:szCs w:val="24"/>
          <w:lang w:val="en-US"/>
        </w:rPr>
        <w:t>engine_version</w:t>
      </w:r>
      <w:proofErr w:type="spellEnd"/>
      <w:r w:rsidRPr="00252FBE">
        <w:rPr>
          <w:sz w:val="24"/>
          <w:szCs w:val="24"/>
          <w:lang w:val="en-US"/>
        </w:rPr>
        <w:t xml:space="preserve"> = "15.4"</w:t>
      </w:r>
    </w:p>
    <w:p w14:paraId="3C86B71C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</w:t>
      </w:r>
      <w:proofErr w:type="spellStart"/>
      <w:r w:rsidRPr="00252FBE">
        <w:rPr>
          <w:sz w:val="24"/>
          <w:szCs w:val="24"/>
          <w:lang w:val="en-US"/>
        </w:rPr>
        <w:t>instance_class</w:t>
      </w:r>
      <w:proofErr w:type="spellEnd"/>
      <w:r w:rsidRPr="00252FBE">
        <w:rPr>
          <w:sz w:val="24"/>
          <w:szCs w:val="24"/>
          <w:lang w:val="en-US"/>
        </w:rPr>
        <w:t xml:space="preserve"> = "db.m5.large"</w:t>
      </w:r>
    </w:p>
    <w:p w14:paraId="172B7688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lastRenderedPageBreak/>
        <w:t xml:space="preserve">  </w:t>
      </w:r>
      <w:proofErr w:type="spellStart"/>
      <w:r w:rsidRPr="00252FBE">
        <w:rPr>
          <w:sz w:val="24"/>
          <w:szCs w:val="24"/>
          <w:lang w:val="en-US"/>
        </w:rPr>
        <w:t>allocated_storage</w:t>
      </w:r>
      <w:proofErr w:type="spellEnd"/>
      <w:r w:rsidRPr="00252FBE">
        <w:rPr>
          <w:sz w:val="24"/>
          <w:szCs w:val="24"/>
          <w:lang w:val="en-US"/>
        </w:rPr>
        <w:t xml:space="preserve"> = 100</w:t>
      </w:r>
    </w:p>
    <w:p w14:paraId="796EEC36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</w:t>
      </w:r>
      <w:proofErr w:type="spellStart"/>
      <w:r w:rsidRPr="00252FBE">
        <w:rPr>
          <w:sz w:val="24"/>
          <w:szCs w:val="24"/>
          <w:lang w:val="en-US"/>
        </w:rPr>
        <w:t>storage_type</w:t>
      </w:r>
      <w:proofErr w:type="spellEnd"/>
      <w:r w:rsidRPr="00252FBE">
        <w:rPr>
          <w:sz w:val="24"/>
          <w:szCs w:val="24"/>
          <w:lang w:val="en-US"/>
        </w:rPr>
        <w:t xml:space="preserve">   = "gp3"</w:t>
      </w:r>
    </w:p>
    <w:p w14:paraId="2F68C549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username       = "</w:t>
      </w:r>
      <w:proofErr w:type="spellStart"/>
      <w:r w:rsidRPr="00252FBE">
        <w:rPr>
          <w:sz w:val="24"/>
          <w:szCs w:val="24"/>
          <w:lang w:val="en-US"/>
        </w:rPr>
        <w:t>dwh_admin</w:t>
      </w:r>
      <w:proofErr w:type="spellEnd"/>
      <w:r w:rsidRPr="00252FBE">
        <w:rPr>
          <w:sz w:val="24"/>
          <w:szCs w:val="24"/>
          <w:lang w:val="en-US"/>
        </w:rPr>
        <w:t>"</w:t>
      </w:r>
    </w:p>
    <w:p w14:paraId="61654A20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password       = </w:t>
      </w:r>
      <w:proofErr w:type="spellStart"/>
      <w:r w:rsidRPr="00252FBE">
        <w:rPr>
          <w:sz w:val="24"/>
          <w:szCs w:val="24"/>
          <w:lang w:val="en-US"/>
        </w:rPr>
        <w:t>var.db_password</w:t>
      </w:r>
      <w:proofErr w:type="spellEnd"/>
    </w:p>
    <w:p w14:paraId="05D987D8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</w:t>
      </w:r>
      <w:proofErr w:type="spellStart"/>
      <w:r w:rsidRPr="00252FBE">
        <w:rPr>
          <w:sz w:val="24"/>
          <w:szCs w:val="24"/>
          <w:lang w:val="en-US"/>
        </w:rPr>
        <w:t>publicly_accessible</w:t>
      </w:r>
      <w:proofErr w:type="spellEnd"/>
      <w:r w:rsidRPr="00252FBE">
        <w:rPr>
          <w:sz w:val="24"/>
          <w:szCs w:val="24"/>
          <w:lang w:val="en-US"/>
        </w:rPr>
        <w:t xml:space="preserve"> = false</w:t>
      </w:r>
    </w:p>
    <w:p w14:paraId="053D1142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252FBE">
        <w:rPr>
          <w:sz w:val="24"/>
          <w:szCs w:val="24"/>
          <w:lang w:val="en-US"/>
        </w:rPr>
        <w:t xml:space="preserve">  </w:t>
      </w:r>
      <w:proofErr w:type="spellStart"/>
      <w:r w:rsidRPr="00252FBE">
        <w:rPr>
          <w:sz w:val="24"/>
          <w:szCs w:val="24"/>
          <w:lang w:val="en-US"/>
        </w:rPr>
        <w:t>skip_final_snapshot</w:t>
      </w:r>
      <w:proofErr w:type="spellEnd"/>
      <w:r w:rsidRPr="00252FBE">
        <w:rPr>
          <w:sz w:val="24"/>
          <w:szCs w:val="24"/>
          <w:lang w:val="en-US"/>
        </w:rPr>
        <w:t xml:space="preserve"> = true</w:t>
      </w:r>
    </w:p>
    <w:p w14:paraId="12CBD5C4" w14:textId="77777777" w:rsidR="00C05C24" w:rsidRPr="00B364CC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252FBE">
        <w:rPr>
          <w:sz w:val="24"/>
          <w:szCs w:val="24"/>
          <w:lang w:val="en-US"/>
        </w:rPr>
        <w:t xml:space="preserve">  </w:t>
      </w:r>
      <w:r w:rsidRPr="00C05C24">
        <w:rPr>
          <w:sz w:val="24"/>
          <w:szCs w:val="24"/>
          <w:lang w:val="en-US"/>
        </w:rPr>
        <w:t>tags</w:t>
      </w:r>
      <w:r w:rsidRPr="00B364CC">
        <w:rPr>
          <w:sz w:val="24"/>
          <w:szCs w:val="24"/>
        </w:rPr>
        <w:t xml:space="preserve"> = {</w:t>
      </w:r>
    </w:p>
    <w:p w14:paraId="30D469F0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B364CC">
        <w:rPr>
          <w:sz w:val="24"/>
          <w:szCs w:val="24"/>
        </w:rPr>
        <w:t xml:space="preserve">    </w:t>
      </w:r>
      <w:r w:rsidRPr="00252FBE">
        <w:rPr>
          <w:sz w:val="24"/>
          <w:szCs w:val="24"/>
        </w:rPr>
        <w:t>Name = "Tartus DWH"</w:t>
      </w:r>
    </w:p>
    <w:p w14:paraId="5FF0FCB2" w14:textId="77777777" w:rsidR="00C05C24" w:rsidRPr="00252FBE" w:rsidRDefault="00C05C24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252FBE">
        <w:rPr>
          <w:sz w:val="24"/>
          <w:szCs w:val="24"/>
        </w:rPr>
        <w:t xml:space="preserve">  }</w:t>
      </w:r>
    </w:p>
    <w:p w14:paraId="3B1B10B5" w14:textId="77777777" w:rsidR="00C05C24" w:rsidRPr="00B364CC" w:rsidRDefault="00C05C24" w:rsidP="00836097">
      <w:pPr>
        <w:pStyle w:val="BodyText"/>
        <w:spacing w:line="360" w:lineRule="auto"/>
        <w:ind w:firstLine="709"/>
        <w:jc w:val="both"/>
      </w:pPr>
      <w:r w:rsidRPr="00252FBE">
        <w:rPr>
          <w:sz w:val="24"/>
          <w:szCs w:val="24"/>
        </w:rPr>
        <w:t>}</w:t>
      </w:r>
    </w:p>
    <w:p w14:paraId="185CB3A4" w14:textId="77777777" w:rsidR="00C05C24" w:rsidRDefault="00C05C24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C05C24">
        <w:t xml:space="preserve">Таким образом, интеграция </w:t>
      </w:r>
      <w:r w:rsidRPr="00C05C24">
        <w:rPr>
          <w:lang w:val="en-US"/>
        </w:rPr>
        <w:t>DevOps</w:t>
      </w:r>
      <w:r w:rsidRPr="00C05C24">
        <w:t xml:space="preserve">-принципов превращает хранилище данных в надёжную, </w:t>
      </w:r>
      <w:r w:rsidRPr="00C05C24">
        <w:rPr>
          <w:cs/>
          <w:lang w:val="en-US"/>
        </w:rPr>
        <w:t>‎</w:t>
      </w:r>
      <w:r w:rsidRPr="00C05C24">
        <w:t xml:space="preserve">безопасную и адаптируемую платформу, способную эффективно поддерживать задачи </w:t>
      </w:r>
      <w:r w:rsidRPr="00C05C24">
        <w:rPr>
          <w:cs/>
          <w:lang w:val="en-US"/>
        </w:rPr>
        <w:t>‎</w:t>
      </w:r>
      <w:r w:rsidRPr="00C05C24">
        <w:t>пространственного развития региона.</w:t>
      </w:r>
      <w:r w:rsidRPr="00C05C24">
        <w:rPr>
          <w:cs/>
          <w:lang w:val="en-US"/>
        </w:rPr>
        <w:t>‎</w:t>
      </w:r>
    </w:p>
    <w:p w14:paraId="376463C9" w14:textId="77777777" w:rsidR="00B83C95" w:rsidRPr="00B83C95" w:rsidRDefault="00B83C95" w:rsidP="00836097">
      <w:pPr>
        <w:pStyle w:val="BodyText"/>
        <w:spacing w:line="360" w:lineRule="auto"/>
        <w:ind w:firstLine="709"/>
        <w:jc w:val="both"/>
      </w:pPr>
      <w:r w:rsidRPr="00637CCD">
        <w:rPr>
          <w:b/>
          <w:bCs/>
        </w:rPr>
        <w:t>Выводы по главе 3</w:t>
      </w:r>
      <w:r w:rsidR="009530A1">
        <w:rPr>
          <w:b/>
          <w:bCs/>
        </w:rPr>
        <w:t xml:space="preserve">. </w:t>
      </w:r>
      <w:r w:rsidRPr="00B83C95">
        <w:t xml:space="preserve">В третьей главе представлена практическая реализация разработанного хранилища данных и его </w:t>
      </w:r>
      <w:r w:rsidRPr="00B83C95">
        <w:rPr>
          <w:cs/>
          <w:lang w:val="en-US"/>
        </w:rPr>
        <w:t>‎</w:t>
      </w:r>
      <w:r w:rsidRPr="00B83C95">
        <w:t>апробация на примере мухафазы Тартус.</w:t>
      </w:r>
      <w:r w:rsidRPr="00B83C95">
        <w:rPr>
          <w:cs/>
          <w:lang w:val="en-US"/>
        </w:rPr>
        <w:t>‎</w:t>
      </w:r>
    </w:p>
    <w:p w14:paraId="2154DB41" w14:textId="77777777" w:rsidR="00B83C95" w:rsidRPr="00B83C95" w:rsidRDefault="00B83C95" w:rsidP="00836097">
      <w:pPr>
        <w:pStyle w:val="BodyText"/>
        <w:spacing w:line="360" w:lineRule="auto"/>
        <w:ind w:firstLine="709"/>
        <w:jc w:val="both"/>
      </w:pPr>
      <w:r w:rsidRPr="00B83C95">
        <w:t xml:space="preserve">Реализованы автоматизированные </w:t>
      </w:r>
      <w:r w:rsidRPr="00B83C95">
        <w:rPr>
          <w:lang w:val="en-US"/>
        </w:rPr>
        <w:t>ETL</w:t>
      </w:r>
      <w:r w:rsidRPr="00B83C95">
        <w:t>/</w:t>
      </w:r>
      <w:r w:rsidRPr="00B83C95">
        <w:rPr>
          <w:lang w:val="en-US"/>
        </w:rPr>
        <w:t>ELT</w:t>
      </w:r>
      <w:r w:rsidRPr="00B83C95">
        <w:t xml:space="preserve">-процессы для загрузки данных из разнородных </w:t>
      </w:r>
      <w:r w:rsidRPr="00B83C95">
        <w:rPr>
          <w:cs/>
          <w:lang w:val="en-US"/>
        </w:rPr>
        <w:t>‎</w:t>
      </w:r>
      <w:r w:rsidRPr="00B83C95">
        <w:t xml:space="preserve">источников (кадастровые </w:t>
      </w:r>
      <w:r w:rsidRPr="00B83C95">
        <w:rPr>
          <w:lang w:val="en-US"/>
        </w:rPr>
        <w:t>Shapefile</w:t>
      </w:r>
      <w:r w:rsidRPr="00B83C95">
        <w:t xml:space="preserve">, статистические </w:t>
      </w:r>
      <w:r w:rsidRPr="00B83C95">
        <w:rPr>
          <w:lang w:val="en-US"/>
        </w:rPr>
        <w:t>CSV</w:t>
      </w:r>
      <w:r w:rsidRPr="00B83C95">
        <w:t xml:space="preserve">, спутниковые снимки </w:t>
      </w:r>
      <w:r w:rsidRPr="00B83C95">
        <w:rPr>
          <w:lang w:val="en-US"/>
        </w:rPr>
        <w:t>Copernicus</w:t>
      </w:r>
      <w:r w:rsidRPr="00B83C95">
        <w:t xml:space="preserve">) с </w:t>
      </w:r>
      <w:r w:rsidRPr="00B83C95">
        <w:rPr>
          <w:cs/>
          <w:lang w:val="en-US"/>
        </w:rPr>
        <w:t>‎</w:t>
      </w:r>
      <w:r w:rsidRPr="00B83C95">
        <w:t xml:space="preserve">использованием </w:t>
      </w:r>
      <w:r w:rsidRPr="00B83C95">
        <w:rPr>
          <w:lang w:val="en-US"/>
        </w:rPr>
        <w:t>Python</w:t>
      </w:r>
      <w:r w:rsidRPr="00B83C95">
        <w:t xml:space="preserve">, </w:t>
      </w:r>
      <w:proofErr w:type="spellStart"/>
      <w:r w:rsidRPr="00B83C95">
        <w:rPr>
          <w:lang w:val="en-US"/>
        </w:rPr>
        <w:t>GeoPandas</w:t>
      </w:r>
      <w:proofErr w:type="spellEnd"/>
      <w:r w:rsidRPr="00B83C95">
        <w:t xml:space="preserve">, </w:t>
      </w:r>
      <w:r w:rsidRPr="00B83C95">
        <w:rPr>
          <w:lang w:val="en-US"/>
        </w:rPr>
        <w:t>Apache</w:t>
      </w:r>
      <w:r w:rsidRPr="00B83C95">
        <w:t xml:space="preserve"> </w:t>
      </w:r>
      <w:r w:rsidRPr="00B83C95">
        <w:rPr>
          <w:lang w:val="en-US"/>
        </w:rPr>
        <w:t>Spark</w:t>
      </w:r>
      <w:r w:rsidRPr="00B83C95">
        <w:t xml:space="preserve">. Процессы включают валидацию геометрий, </w:t>
      </w:r>
      <w:r w:rsidRPr="00B83C95">
        <w:rPr>
          <w:cs/>
          <w:lang w:val="en-US"/>
        </w:rPr>
        <w:t>‎</w:t>
      </w:r>
      <w:r w:rsidRPr="00B83C95">
        <w:t xml:space="preserve">нормализацию классификаторов, согласование систем координат. Контроль качества реализован </w:t>
      </w:r>
      <w:r w:rsidRPr="00B83C95">
        <w:rPr>
          <w:cs/>
          <w:lang w:val="en-US"/>
        </w:rPr>
        <w:t>‎</w:t>
      </w:r>
      <w:r w:rsidRPr="00B83C95">
        <w:t>как код (</w:t>
      </w:r>
      <w:r w:rsidRPr="00B83C95">
        <w:rPr>
          <w:lang w:val="en-US"/>
        </w:rPr>
        <w:t>Data</w:t>
      </w:r>
      <w:r w:rsidRPr="00B83C95">
        <w:t xml:space="preserve"> </w:t>
      </w:r>
      <w:r w:rsidRPr="00B83C95">
        <w:rPr>
          <w:lang w:val="en-US"/>
        </w:rPr>
        <w:t>Quality</w:t>
      </w:r>
      <w:r w:rsidRPr="00B83C95">
        <w:t xml:space="preserve"> </w:t>
      </w:r>
      <w:r w:rsidRPr="00B83C95">
        <w:rPr>
          <w:lang w:val="en-US"/>
        </w:rPr>
        <w:t>as</w:t>
      </w:r>
      <w:r w:rsidRPr="00B83C95">
        <w:t xml:space="preserve"> </w:t>
      </w:r>
      <w:r w:rsidRPr="00B83C95">
        <w:rPr>
          <w:lang w:val="en-US"/>
        </w:rPr>
        <w:t>Code</w:t>
      </w:r>
      <w:r w:rsidRPr="00B83C95">
        <w:t xml:space="preserve">) с помощью </w:t>
      </w:r>
      <w:proofErr w:type="spellStart"/>
      <w:r w:rsidRPr="00B83C95">
        <w:rPr>
          <w:lang w:val="en-US"/>
        </w:rPr>
        <w:t>Pytest</w:t>
      </w:r>
      <w:proofErr w:type="spellEnd"/>
      <w:r w:rsidRPr="00B83C95">
        <w:t xml:space="preserve"> и интегрирован в </w:t>
      </w:r>
      <w:r w:rsidRPr="00B83C95">
        <w:rPr>
          <w:lang w:val="en-US"/>
        </w:rPr>
        <w:t>CI</w:t>
      </w:r>
      <w:r w:rsidRPr="00B83C95">
        <w:t>/</w:t>
      </w:r>
      <w:r w:rsidRPr="00B83C95">
        <w:rPr>
          <w:lang w:val="en-US"/>
        </w:rPr>
        <w:t>CD</w:t>
      </w:r>
      <w:r w:rsidRPr="00B83C95">
        <w:t>-пайплайны (</w:t>
      </w:r>
      <w:r w:rsidRPr="00B83C95">
        <w:rPr>
          <w:lang w:val="en-US"/>
        </w:rPr>
        <w:t>GitLab</w:t>
      </w:r>
      <w:r w:rsidRPr="00B83C95">
        <w:t xml:space="preserve"> </w:t>
      </w:r>
      <w:r w:rsidRPr="00B83C95">
        <w:rPr>
          <w:lang w:val="en-US"/>
        </w:rPr>
        <w:t>CI</w:t>
      </w:r>
      <w:r w:rsidRPr="00B83C95">
        <w:t xml:space="preserve">), что </w:t>
      </w:r>
      <w:r w:rsidRPr="00B83C95">
        <w:rPr>
          <w:cs/>
          <w:lang w:val="en-US"/>
        </w:rPr>
        <w:t>‎</w:t>
      </w:r>
      <w:r w:rsidRPr="00B83C95">
        <w:t xml:space="preserve">обеспечивает автоматическую проверку полноты, уникальности и валидности данных при каждом </w:t>
      </w:r>
      <w:r w:rsidRPr="00B83C95">
        <w:rPr>
          <w:cs/>
          <w:lang w:val="en-US"/>
        </w:rPr>
        <w:t>‎</w:t>
      </w:r>
      <w:r w:rsidRPr="00B83C95">
        <w:t>изменении.</w:t>
      </w:r>
      <w:r w:rsidRPr="00B83C95">
        <w:rPr>
          <w:cs/>
          <w:lang w:val="en-US"/>
        </w:rPr>
        <w:t>‎</w:t>
      </w:r>
    </w:p>
    <w:p w14:paraId="4F6C2028" w14:textId="77777777" w:rsidR="00B83C95" w:rsidRPr="00B83C95" w:rsidRDefault="00B83C95" w:rsidP="00836097">
      <w:pPr>
        <w:pStyle w:val="BodyText"/>
        <w:spacing w:line="360" w:lineRule="auto"/>
        <w:ind w:firstLine="709"/>
        <w:jc w:val="both"/>
      </w:pPr>
      <w:r w:rsidRPr="00B83C95">
        <w:t xml:space="preserve">Проведена апробация хранилища на реальных данных мухафазы Тартус за период 2013–2023 гг. С </w:t>
      </w:r>
      <w:r w:rsidRPr="00B83C95">
        <w:rPr>
          <w:cs/>
          <w:lang w:val="en-US"/>
        </w:rPr>
        <w:t>‎</w:t>
      </w:r>
      <w:r w:rsidRPr="00B83C95">
        <w:t xml:space="preserve">использованием </w:t>
      </w:r>
      <w:r w:rsidRPr="00B83C95">
        <w:rPr>
          <w:lang w:val="en-US"/>
        </w:rPr>
        <w:t>OLAP</w:t>
      </w:r>
      <w:r w:rsidRPr="00B83C95">
        <w:t xml:space="preserve">-запросов и пространственных функций </w:t>
      </w:r>
      <w:proofErr w:type="spellStart"/>
      <w:r w:rsidRPr="00B83C95">
        <w:rPr>
          <w:lang w:val="en-US"/>
        </w:rPr>
        <w:t>PostGIS</w:t>
      </w:r>
      <w:proofErr w:type="spellEnd"/>
      <w:r w:rsidRPr="00B83C95">
        <w:t xml:space="preserve"> получены количественные </w:t>
      </w:r>
      <w:r w:rsidRPr="00B83C95">
        <w:rPr>
          <w:cs/>
          <w:lang w:val="en-US"/>
        </w:rPr>
        <w:t>‎</w:t>
      </w:r>
      <w:r w:rsidRPr="00B83C95">
        <w:t xml:space="preserve">оценки: сокращение сельскохозяйственных угодий на 8%, рост застроенных территорий на 12%, </w:t>
      </w:r>
      <w:r w:rsidRPr="00B83C95">
        <w:rPr>
          <w:cs/>
          <w:lang w:val="en-US"/>
        </w:rPr>
        <w:t>‎</w:t>
      </w:r>
      <w:r w:rsidRPr="00B83C95">
        <w:t xml:space="preserve">увеличение концентрации </w:t>
      </w:r>
      <w:r w:rsidRPr="00B83C95">
        <w:rPr>
          <w:lang w:val="en-US"/>
        </w:rPr>
        <w:t>PM</w:t>
      </w:r>
      <w:r w:rsidRPr="00B83C95">
        <w:t xml:space="preserve">2.5 на 6%, снижение уровня занятости в сельских районах на 7%. </w:t>
      </w:r>
      <w:r w:rsidRPr="00B83C95">
        <w:rPr>
          <w:cs/>
          <w:lang w:val="en-US"/>
        </w:rPr>
        <w:t>‎</w:t>
      </w:r>
      <w:r w:rsidRPr="00B83C95">
        <w:t xml:space="preserve">Выявлены корреляции между транспортной доступностью, демографическими показателями и </w:t>
      </w:r>
      <w:r w:rsidRPr="00B83C95">
        <w:rPr>
          <w:cs/>
          <w:lang w:val="en-US"/>
        </w:rPr>
        <w:lastRenderedPageBreak/>
        <w:t>‎</w:t>
      </w:r>
      <w:r w:rsidRPr="00B83C95">
        <w:t xml:space="preserve">экологической обстановкой. На основе анализа сформулированы практические рекомендации по </w:t>
      </w:r>
      <w:r w:rsidRPr="00B83C95">
        <w:rPr>
          <w:cs/>
          <w:lang w:val="en-US"/>
        </w:rPr>
        <w:t>‎</w:t>
      </w:r>
      <w:r w:rsidRPr="00B83C95">
        <w:t xml:space="preserve">устойчивому развитию региона, включающие компенсационные меры при изменении </w:t>
      </w:r>
      <w:r w:rsidRPr="00B83C95">
        <w:rPr>
          <w:cs/>
          <w:lang w:val="en-US"/>
        </w:rPr>
        <w:t>‎</w:t>
      </w:r>
      <w:r w:rsidRPr="00B83C95">
        <w:t xml:space="preserve">землепользования, модернизацию дорожной сети в периферийных районах, развитие сети </w:t>
      </w:r>
      <w:r w:rsidRPr="00B83C95">
        <w:rPr>
          <w:cs/>
          <w:lang w:val="en-US"/>
        </w:rPr>
        <w:t>‎</w:t>
      </w:r>
      <w:r w:rsidRPr="00B83C95">
        <w:t>мониторинга качества воздуха, стимулирование агропромышленных кластеров.</w:t>
      </w:r>
      <w:r w:rsidRPr="00B83C95">
        <w:rPr>
          <w:cs/>
          <w:lang w:val="en-US"/>
        </w:rPr>
        <w:t>‎</w:t>
      </w:r>
    </w:p>
    <w:p w14:paraId="021A8CAE" w14:textId="77777777" w:rsidR="00B83C95" w:rsidRPr="00B83C95" w:rsidRDefault="00B83C95" w:rsidP="00836097">
      <w:pPr>
        <w:pStyle w:val="BodyText"/>
        <w:spacing w:line="360" w:lineRule="auto"/>
        <w:ind w:firstLine="709"/>
        <w:jc w:val="both"/>
      </w:pPr>
      <w:r w:rsidRPr="00B83C95">
        <w:t xml:space="preserve">Разработан интерактивный веб-интерфейс на платформе </w:t>
      </w:r>
      <w:proofErr w:type="spellStart"/>
      <w:r w:rsidRPr="00B83C95">
        <w:rPr>
          <w:lang w:val="en-US"/>
        </w:rPr>
        <w:t>Streamlit</w:t>
      </w:r>
      <w:proofErr w:type="spellEnd"/>
      <w:r w:rsidRPr="00B83C95">
        <w:t xml:space="preserve">, обеспечивающий доступ к </w:t>
      </w:r>
      <w:r w:rsidRPr="00B83C95">
        <w:rPr>
          <w:cs/>
          <w:lang w:val="en-US"/>
        </w:rPr>
        <w:t>‎</w:t>
      </w:r>
      <w:r w:rsidRPr="00B83C95">
        <w:t xml:space="preserve">результатам анализа для широкого круга пользователей. Интерфейс позволяет выбирать </w:t>
      </w:r>
      <w:r w:rsidRPr="00B83C95">
        <w:rPr>
          <w:cs/>
          <w:lang w:val="en-US"/>
        </w:rPr>
        <w:t>‎</w:t>
      </w:r>
      <w:r w:rsidRPr="00B83C95">
        <w:t xml:space="preserve">временные периоды и показатели, отображать карты с тематическими слоями и графики </w:t>
      </w:r>
      <w:r w:rsidRPr="00B83C95">
        <w:rPr>
          <w:cs/>
          <w:lang w:val="en-US"/>
        </w:rPr>
        <w:t>‎</w:t>
      </w:r>
      <w:r w:rsidRPr="00B83C95">
        <w:t xml:space="preserve">динамики, экспортировать отчёты в </w:t>
      </w:r>
      <w:r w:rsidRPr="00B83C95">
        <w:rPr>
          <w:lang w:val="en-US"/>
        </w:rPr>
        <w:t>PDF</w:t>
      </w:r>
      <w:r w:rsidRPr="00B83C95">
        <w:t xml:space="preserve">. Дашборд подключается непосредственно к витринам </w:t>
      </w:r>
      <w:r w:rsidRPr="00B83C95">
        <w:rPr>
          <w:cs/>
          <w:lang w:val="en-US"/>
        </w:rPr>
        <w:t>‎</w:t>
      </w:r>
      <w:r w:rsidRPr="00B83C95">
        <w:t>данных, что гарантирует актуальность информации.</w:t>
      </w:r>
      <w:r w:rsidRPr="00B83C95">
        <w:rPr>
          <w:cs/>
          <w:lang w:val="en-US"/>
        </w:rPr>
        <w:t>‎</w:t>
      </w:r>
    </w:p>
    <w:p w14:paraId="4F93A323" w14:textId="77777777" w:rsidR="00B83C95" w:rsidRPr="00B83C95" w:rsidRDefault="00B83C95" w:rsidP="00836097">
      <w:pPr>
        <w:pStyle w:val="BodyText"/>
        <w:spacing w:line="360" w:lineRule="auto"/>
        <w:ind w:firstLine="709"/>
        <w:jc w:val="both"/>
      </w:pPr>
      <w:r w:rsidRPr="00B83C95">
        <w:t xml:space="preserve">Применены </w:t>
      </w:r>
      <w:r w:rsidRPr="00B83C95">
        <w:rPr>
          <w:lang w:val="en-US"/>
        </w:rPr>
        <w:t>DevOps</w:t>
      </w:r>
      <w:r w:rsidRPr="00B83C95">
        <w:t xml:space="preserve">-практики для обеспечения надёжности и безопасности системы: </w:t>
      </w:r>
      <w:r w:rsidRPr="00B83C95">
        <w:rPr>
          <w:cs/>
          <w:lang w:val="en-US"/>
        </w:rPr>
        <w:t>‎</w:t>
      </w:r>
      <w:r w:rsidRPr="00B83C95">
        <w:t>развёртывание инфраструктуры как код (</w:t>
      </w:r>
      <w:r w:rsidRPr="00B83C95">
        <w:rPr>
          <w:lang w:val="en-US"/>
        </w:rPr>
        <w:t>Docker</w:t>
      </w:r>
      <w:r w:rsidRPr="00B83C95">
        <w:t xml:space="preserve"> </w:t>
      </w:r>
      <w:r w:rsidRPr="00B83C95">
        <w:rPr>
          <w:lang w:val="en-US"/>
        </w:rPr>
        <w:t>Compose</w:t>
      </w:r>
      <w:r w:rsidRPr="00B83C95">
        <w:t xml:space="preserve">, </w:t>
      </w:r>
      <w:r w:rsidRPr="00B83C95">
        <w:rPr>
          <w:lang w:val="en-US"/>
        </w:rPr>
        <w:t>Terraform</w:t>
      </w:r>
      <w:r w:rsidRPr="00B83C95">
        <w:t xml:space="preserve">), настройка мониторинга и </w:t>
      </w:r>
      <w:r w:rsidRPr="00B83C95">
        <w:rPr>
          <w:cs/>
          <w:lang w:val="en-US"/>
        </w:rPr>
        <w:t>‎</w:t>
      </w:r>
      <w:r w:rsidRPr="00B83C95">
        <w:t>наблюдаемости (</w:t>
      </w:r>
      <w:r w:rsidRPr="00B83C95">
        <w:rPr>
          <w:lang w:val="en-US"/>
        </w:rPr>
        <w:t>Prometheus</w:t>
      </w:r>
      <w:r w:rsidRPr="00B83C95">
        <w:t xml:space="preserve">, </w:t>
      </w:r>
      <w:r w:rsidRPr="00B83C95">
        <w:rPr>
          <w:lang w:val="en-US"/>
        </w:rPr>
        <w:t>Grafana</w:t>
      </w:r>
      <w:r w:rsidRPr="00B83C95">
        <w:t xml:space="preserve">, </w:t>
      </w:r>
      <w:r w:rsidRPr="00B83C95">
        <w:rPr>
          <w:lang w:val="en-US"/>
        </w:rPr>
        <w:t>ELK</w:t>
      </w:r>
      <w:r w:rsidRPr="00B83C95">
        <w:t>) с алертингом, управление секретами (</w:t>
      </w:r>
      <w:proofErr w:type="spellStart"/>
      <w:r w:rsidRPr="00B83C95">
        <w:rPr>
          <w:lang w:val="en-US"/>
        </w:rPr>
        <w:t>HashiCorp</w:t>
      </w:r>
      <w:proofErr w:type="spellEnd"/>
      <w:r w:rsidRPr="00B83C95">
        <w:t xml:space="preserve"> </w:t>
      </w:r>
      <w:r w:rsidRPr="00B83C95">
        <w:rPr>
          <w:lang w:val="en-US"/>
        </w:rPr>
        <w:t>Vault</w:t>
      </w:r>
      <w:r w:rsidRPr="00B83C95">
        <w:t xml:space="preserve">), </w:t>
      </w:r>
      <w:r w:rsidRPr="00B83C95">
        <w:rPr>
          <w:cs/>
          <w:lang w:val="en-US"/>
        </w:rPr>
        <w:t>‎</w:t>
      </w:r>
      <w:r w:rsidRPr="00B83C95">
        <w:t>разграничение доступа (</w:t>
      </w:r>
      <w:r w:rsidRPr="00B83C95">
        <w:rPr>
          <w:lang w:val="en-US"/>
        </w:rPr>
        <w:t>RBAC</w:t>
      </w:r>
      <w:r w:rsidRPr="00B83C95">
        <w:t xml:space="preserve">) и аудит действий. Это обеспечивает воспроизводимость окружений, </w:t>
      </w:r>
      <w:r w:rsidRPr="00B83C95">
        <w:rPr>
          <w:cs/>
          <w:lang w:val="en-US"/>
        </w:rPr>
        <w:t>‎</w:t>
      </w:r>
      <w:r w:rsidRPr="00B83C95">
        <w:t>быстрое внедрение изменений и защиту конфиденциальной информации.</w:t>
      </w:r>
      <w:r w:rsidRPr="00B83C95">
        <w:rPr>
          <w:cs/>
          <w:lang w:val="en-US"/>
        </w:rPr>
        <w:t>‎</w:t>
      </w:r>
    </w:p>
    <w:p w14:paraId="6DE64AD5" w14:textId="77777777" w:rsidR="00B83C95" w:rsidRDefault="00B83C95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B83C95">
        <w:t xml:space="preserve">Таким образом, глава 3 демонстрирует успешную реализацию и практическую применимость </w:t>
      </w:r>
      <w:r w:rsidRPr="00B83C95">
        <w:rPr>
          <w:cs/>
          <w:lang w:val="en-US"/>
        </w:rPr>
        <w:t>‎</w:t>
      </w:r>
      <w:r w:rsidRPr="00B83C95">
        <w:t xml:space="preserve">разработанного хранилища для решения задач пространственного развития региона, подтверждая </w:t>
      </w:r>
      <w:r w:rsidRPr="00B83C95">
        <w:rPr>
          <w:cs/>
          <w:lang w:val="en-US"/>
        </w:rPr>
        <w:t>‎</w:t>
      </w:r>
      <w:r w:rsidRPr="00B83C95">
        <w:t>его научную и практическую ценность.</w:t>
      </w:r>
      <w:r w:rsidRPr="00B83C95">
        <w:rPr>
          <w:cs/>
          <w:lang w:val="en-US"/>
        </w:rPr>
        <w:t>‎</w:t>
      </w:r>
    </w:p>
    <w:p w14:paraId="36D1CB69" w14:textId="77777777" w:rsidR="009530A1" w:rsidRDefault="009530A1" w:rsidP="00836097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297542B4" w14:textId="77777777" w:rsidR="006B2359" w:rsidRPr="00BA0133" w:rsidRDefault="00561365" w:rsidP="00BA0133">
      <w:pPr>
        <w:pStyle w:val="Heading2"/>
        <w:rPr>
          <w:rFonts w:eastAsiaTheme="majorEastAsia"/>
          <w:lang w:bidi="ar-SY"/>
        </w:rPr>
      </w:pPr>
      <w:bookmarkStart w:id="18" w:name="_Toc228810005"/>
      <w:r w:rsidRPr="00BA0133">
        <w:rPr>
          <w:rFonts w:eastAsiaTheme="majorEastAsia"/>
          <w:lang w:bidi="ar-SY"/>
        </w:rPr>
        <w:lastRenderedPageBreak/>
        <w:t>ЗАКЛЮЧЕНИЕ</w:t>
      </w:r>
      <w:bookmarkEnd w:id="18"/>
    </w:p>
    <w:p w14:paraId="11E61858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F4EF7">
        <w:rPr>
          <w:rFonts w:asciiTheme="majorBidi" w:hAnsiTheme="majorBidi" w:cstheme="majorBidi"/>
          <w:color w:val="000000"/>
          <w:sz w:val="28"/>
          <w:szCs w:val="28"/>
          <w:lang w:val="ru-RU"/>
        </w:rPr>
        <w:t>В ходе выполнения выпускной квалификационной</w:t>
      </w:r>
      <w:r w:rsidRPr="0017783C">
        <w:rPr>
          <w:rFonts w:asciiTheme="minorBidi" w:hAnsiTheme="minorBidi" w:cstheme="minorBidi"/>
          <w:color w:val="000000"/>
          <w:lang w:val="ru-RU"/>
        </w:rPr>
        <w:t xml:space="preserve"> </w:t>
      </w:r>
      <w:r w:rsidRPr="006F4EF7">
        <w:rPr>
          <w:rFonts w:asciiTheme="majorBidi" w:hAnsiTheme="majorBidi" w:cstheme="majorBidi"/>
          <w:color w:val="000000"/>
          <w:sz w:val="28"/>
          <w:szCs w:val="28"/>
          <w:lang w:val="ru-RU"/>
        </w:rPr>
        <w:t>работы</w:t>
      </w:r>
      <w:r w:rsidRPr="0017783C">
        <w:rPr>
          <w:rFonts w:asciiTheme="minorBidi" w:hAnsiTheme="minorBidi" w:cstheme="minorBidi"/>
          <w:color w:val="000000"/>
          <w:lang w:val="ru-RU"/>
        </w:rPr>
        <w:t xml:space="preserve"> 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достигнута поставленная цель –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разработана архитектура и реализован прототип хранилища данных для информационной системы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пространственного развития территории на примере мухафазы Тартус (Сирия). Решение базируется на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интеграции современных методологий проектирования хранилищ, геоинформационных технологий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практик DevOps, что обеспечило создание гибкой, масштабируемой и достоверной аналитической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платформы.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4340A94E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 соответствии с поставленными задачами получены следующие основные результаты: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22ABFE2A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1. Теоретический анализ и система показателей. Изучены концепции пространственного развития,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выделены ключевые факторы, влияющие на устойчивое развитие региона. На основе анализа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стратегических документов и доступности данных сформирована система показателей для мухафазы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Тартус, включающая группы землепользования, транспортной инфраструктуры, экологии, демографии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 экономики. Выбор показателей обоснован их релевантностью целям устойчивого развития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наличием источников (национальная статистика, FAO, Copernicus).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3B424928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2. Сравнительный анализ и выбор методологии. Проведён детальный сравнительный анализ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подходов Инмона, Кимболла, Data Vault и Anchor Modeling по критериям, учитывающим специфику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пространственных данных (гибкость, историзация, поддержка геоданных, сложность реализации).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Обоснован выбор гибридной архитектуры, сочетающей ядро Data Vault 2.0 (для интеграции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разнородных источников и полной историзации) и многомерные витрины по методологии Кимболла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(для эффективной аналитики), дополненной элементами Lambda-архитектуры для обработки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потоковых данных.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78FD4A56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lastRenderedPageBreak/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3. Архитектура гибридного хранилища. Предложена многоуровневая архитектура, включающая слои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Raw Data Vault, Business Data Vault и Data Marts. Интеграция с ГИС обеспечивается использованием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PostGIS для хранения и обработки пространственных данных, а также публикацией витрин через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WMS/WFS-сервисы. Слой метаданных на основе Delta Lake гарантирует ACID-транзакции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возможность «путешествий во времени» для пространственных данных. Выбор технологического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стека (PostgreSQL/PostGIS, Apache Spark, Airflow, Docker) обоснован требованиями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производительности, масштабируемости и воспроизводимости.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2819B809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4. Доменные модели Data Vault и достоверность источников. Разработаны детализированные модели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для ключевых предметных областей: кадастра и землепользования, транспортной инфраструктуры,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экологии, демографии и экономики. Модели включают хабы (уникальные бизнес-ключи), связи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сателлиты (изменяемые атрибуты, геометрии, метрики качества). Предусмотрены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специализированные сателлиты для хранения пространственных данных (с индексацией GiST)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7DB5EF3B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метаданных качества. Дополнительно предложена иерархическая модель достоверности источников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(от официальной статистики до альтернативных данных) с алгоритмом автоматического разрешения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конфликтов при консолидации показателей.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47A7B2F4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5. Реализация ETL/ELT-процессов с контролем качества. Созданы автоматизированные конвейеры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загрузки данных из кадастровых Shapefile, статистических CSV и спутниковых снимков Copernicus.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Процессы включают валидацию геометрий, нормализацию классификаторов, согласование систем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координат. Контроль качества реализован как код (Data Quality as Code) с использованием Pytest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интегрирован в CI/CD-пайплайны (GitLab CI), что обеспечивает автоматическую проверку полноты,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уникальности и валидности данных.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078912AF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lastRenderedPageBreak/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6. Апробация, анализ и рекомендации. С использованием разработанного хранилища выполнен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пространственно-временной анализ мухафазы Тартус за период 2013–2023 гг. Получены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количественные оценки: сокращение сельскохозяйственных угодий на 8%, рост застроенных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территорий на 12%, увеличение концентрации PM2.5 на 6%, снижение уровня занятости в сельских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районах на 7%. Выявлены корреляции между транспортной доступностью, демографическими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показателями и экологической обстановкой. Создан интерактивный веб-дашборд на платформе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Streamlit, обеспечивающий визуализацию карт и графиков, выбор параметров и экспорт отчётов. На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основе анализа сформулированы практические рекомендации по устойчивому развитию региона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(компенсационные меры при изменении землепользования, модернизация дорожной сети 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периферийных районах, развитие сети мониторинга качества воздуха, стимулирование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агропромышленных кластеров).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309E8776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7. Применение DevOps-практик. Развёртывание инфраструктуры автоматизировано с использованием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Docker Compose и Terraform (Infrastructure as Code). Настроены мониторинг и наблюдаемость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(Prometheus, Grafana, ELK) с алертингом при отклонениях. Обеспечена безопасность данных через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управление секретами (HashiCorp Vault), разграничение доступа (RBAC) и аудит действий. Интеграция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CI/CD гарантирует воспроизводимость окружений и быстрое внедрение изменений.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4CBF8312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Научная новизна заключается в адаптации и интеграции передовых методологий: впервые для задач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пространственного развития системно применена комбинированная архитектура, объединяющая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Data Vault 2.0, многомерные витрины Кимболла и Lambda-архитектуру с использованием открытых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форматов метаданных; разработана иерархическая модель достоверности источников, автоматически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разрешающая конфликты при консолидации; реализован комплекс автоматизированных процедур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 xml:space="preserve">контроля 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lastRenderedPageBreak/>
        <w:t>качества данных как кода (Data Quality as Code); обоснована методика организации потоков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данных с ACID-транзакциями и «путешествиями во времени» для геоданных.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6A143522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Практическая ценность заключается в реальной применимости разработанного прототипа для органов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управления мухафазы Тартус. Решение объединяет разрозненные источники данных в единую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аналитическую среду, позволяет проводить комплексный пространственно-временной анализ с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автоматической оценкой достоверности, формировать тематические отчёты и дашборды. Благодаря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воспроизводимой инфраструктуре (IaC) решение может тиражироваться в других регионах Сирии.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24475343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Перспективы дальнейших исследований включают интеграцию потоковых данных с IoT-сенсоров для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мониторинга в реальном времени, внедрение методов машинного обучения для прогнозирования,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расширение набора источников (мобильные операторы, социальные сети) с соблюдением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конфиденциальности, а также миграцию в облачную среду с использованием управляемых сервисов.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5F51F91F" w14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Таким образом, разработанное хранилище представляет собой современную, научно обоснованную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 практически значимую информационную систему, способную эффективно поддерживать процессы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пространственного развития региона и адаптироваться к будущим вызовам.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w14:paraId="44D835FE" w14:textId="77777777" w:rsidR="00C769EC" w:rsidRDefault="00C769EC" w:rsidP="00836097">
      <w:pPr>
        <w:pStyle w:val="BodyText"/>
        <w:spacing w:line="360" w:lineRule="auto"/>
        <w:ind w:firstLine="709"/>
        <w:jc w:val="both"/>
        <w:rPr>
          <w:rtl/>
          <w:cs/>
        </w:rPr>
      </w:pPr>
    </w:p>
    <w:p w14:paraId="359C20BC" w14:textId="77777777" w:rsidR="00770372" w:rsidRDefault="00770372" w:rsidP="00836097">
      <w:pPr>
        <w:spacing w:line="360" w:lineRule="auto"/>
        <w:ind w:firstLine="709"/>
        <w:rPr>
          <w:sz w:val="28"/>
          <w:szCs w:val="28"/>
        </w:rPr>
      </w:pPr>
      <w:r>
        <w:br w:type="page"/>
      </w:r>
    </w:p>
    <w:p w14:paraId="41A0AB28" w14:textId="77777777" w:rsidR="00C769EC" w:rsidRPr="00BA0133" w:rsidRDefault="00561365" w:rsidP="00BA0133">
      <w:pPr>
        <w:pStyle w:val="Heading2"/>
        <w:rPr>
          <w:rFonts w:eastAsiaTheme="majorEastAsia"/>
          <w:lang w:bidi="ar-SY"/>
        </w:rPr>
      </w:pPr>
      <w:bookmarkStart w:id="19" w:name="_Toc228810006"/>
      <w:r w:rsidRPr="00BA0133">
        <w:rPr>
          <w:rFonts w:eastAsiaTheme="majorEastAsia"/>
          <w:lang w:bidi="ar-SY"/>
        </w:rPr>
        <w:lastRenderedPageBreak/>
        <w:t>СПИСОК ЛИТЕРАТУРЫ</w:t>
      </w:r>
      <w:bookmarkEnd w:id="19"/>
    </w:p>
    <w:p w14:paraId="77298C07" w14:textId="77777777" w:rsidR="00C769EC" w:rsidRDefault="00C769EC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1.  Чижова Е. Информационные системы пространственного развития: современные тренды // </w:t>
      </w:r>
      <w:r>
        <w:rPr>
          <w:cs/>
        </w:rPr>
        <w:t>‎</w:t>
      </w:r>
      <w:r>
        <w:t>Геоинформатика. — 2020. — № 2. — С. 15–23.</w:t>
      </w:r>
      <w:r>
        <w:rPr>
          <w:cs/>
        </w:rPr>
        <w:t>‎</w:t>
      </w:r>
    </w:p>
    <w:p w14:paraId="0FEDCFDF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2.  Miller H., Goodchild M. Data-driven geography // </w:t>
      </w:r>
      <w:proofErr w:type="spellStart"/>
      <w:r w:rsidRPr="00C769EC">
        <w:rPr>
          <w:lang w:val="en-US"/>
        </w:rPr>
        <w:t>GeoJournal</w:t>
      </w:r>
      <w:proofErr w:type="spellEnd"/>
      <w:r w:rsidRPr="00C769EC">
        <w:rPr>
          <w:lang w:val="en-US"/>
        </w:rPr>
        <w:t xml:space="preserve">. — 2015. — </w:t>
      </w:r>
      <w:r>
        <w:t>Т</w:t>
      </w:r>
      <w:r w:rsidRPr="00C769EC">
        <w:rPr>
          <w:lang w:val="en-US"/>
        </w:rPr>
        <w:t xml:space="preserve">. 80. — </w:t>
      </w:r>
      <w:r>
        <w:t>С</w:t>
      </w:r>
      <w:r w:rsidRPr="00C769EC">
        <w:rPr>
          <w:lang w:val="en-US"/>
        </w:rPr>
        <w:t>. 449–461.</w:t>
      </w:r>
      <w:r>
        <w:rPr>
          <w:cs/>
        </w:rPr>
        <w:t>‎</w:t>
      </w:r>
    </w:p>
    <w:p w14:paraId="314C6412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3.  Esri. Spatial Analysis in ArcGIS Pro. — 2024.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>: https://pro.arcgis.com/en/pro-</w:t>
      </w:r>
      <w:r>
        <w:rPr>
          <w:cs/>
        </w:rPr>
        <w:t>‎</w:t>
      </w:r>
      <w:r w:rsidRPr="00C769EC">
        <w:rPr>
          <w:lang w:val="en-US"/>
        </w:rPr>
        <w:t>app/latest/help/analysis/introduction/spatial-analysis-in-arcgis-pro.htm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5AA7DA02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4.  UN-Habitat. Spatial Planning Principles and Practices. — 2023.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https://unhabitat.org </w:t>
      </w:r>
      <w:r>
        <w:rPr>
          <w:cs/>
        </w:rPr>
        <w:t>‎‎</w:t>
      </w:r>
      <w:r w:rsidRPr="00C769EC">
        <w:rPr>
          <w:lang w:val="en-US"/>
        </w:rPr>
        <w:t>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746365E6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5.  Haddad R. Spatial distribution of greenhouses in Tartous, Syria // </w:t>
      </w:r>
      <w:proofErr w:type="spellStart"/>
      <w:r w:rsidRPr="00C769EC">
        <w:rPr>
          <w:lang w:val="en-US"/>
        </w:rPr>
        <w:t>Geocarto</w:t>
      </w:r>
      <w:proofErr w:type="spellEnd"/>
      <w:r w:rsidRPr="00C769EC">
        <w:rPr>
          <w:lang w:val="en-US"/>
        </w:rPr>
        <w:t xml:space="preserve"> International. — 2022. — </w:t>
      </w:r>
      <w:r>
        <w:t>Т</w:t>
      </w:r>
      <w:r w:rsidRPr="00C769EC">
        <w:rPr>
          <w:lang w:val="en-US"/>
        </w:rPr>
        <w:t xml:space="preserve">. 37, </w:t>
      </w:r>
      <w:r>
        <w:rPr>
          <w:cs/>
        </w:rPr>
        <w:t>‎‎</w:t>
      </w:r>
      <w:r w:rsidRPr="00C769EC">
        <w:rPr>
          <w:lang w:val="en-US"/>
        </w:rPr>
        <w:t xml:space="preserve">№ 10. — </w:t>
      </w:r>
      <w:r>
        <w:t>С</w:t>
      </w:r>
      <w:r w:rsidRPr="00C769EC">
        <w:rPr>
          <w:lang w:val="en-US"/>
        </w:rPr>
        <w:t>. 1234–1250.</w:t>
      </w:r>
      <w:r>
        <w:rPr>
          <w:cs/>
        </w:rPr>
        <w:t>‎</w:t>
      </w:r>
    </w:p>
    <w:p w14:paraId="24492D54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6.  </w:t>
      </w:r>
      <w:proofErr w:type="spellStart"/>
      <w:r w:rsidRPr="00C769EC">
        <w:rPr>
          <w:lang w:val="en-US"/>
        </w:rPr>
        <w:t>NumberAnalytics</w:t>
      </w:r>
      <w:proofErr w:type="spellEnd"/>
      <w:r w:rsidRPr="00C769EC">
        <w:rPr>
          <w:lang w:val="en-US"/>
        </w:rPr>
        <w:t xml:space="preserve">. Spatial Data Warehousing Essentials. — 2025.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https://www.numberanalytics.com/blog/spatial-data-warehousing-essentials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265CC443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7.  Gutiérrez R. Building a Geospatial Lakehouse. — 2021.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https://www.databricks.com/blog/2021/12/17/building-a-geospatial-lakehouse-part-1.html (</w:t>
      </w:r>
      <w:r>
        <w:t>дата</w:t>
      </w:r>
      <w:r w:rsidRPr="00C769EC">
        <w:rPr>
          <w:lang w:val="en-US"/>
        </w:rPr>
        <w:t xml:space="preserve"> </w:t>
      </w:r>
      <w:r>
        <w:rPr>
          <w:cs/>
        </w:rPr>
        <w:t>‎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4FE20286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>8.  Fotheringham A., Rogerson P. Quantitative Geography: Perspectives on Spatial Data Analysis. — 2019.</w:t>
      </w:r>
      <w:r>
        <w:rPr>
          <w:cs/>
        </w:rPr>
        <w:t>‎</w:t>
      </w:r>
    </w:p>
    <w:p w14:paraId="2C87B3C2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9.  </w:t>
      </w:r>
      <w:proofErr w:type="spellStart"/>
      <w:r w:rsidRPr="00C769EC">
        <w:rPr>
          <w:lang w:val="en-US"/>
        </w:rPr>
        <w:t>PostGIS</w:t>
      </w:r>
      <w:proofErr w:type="spellEnd"/>
      <w:r w:rsidRPr="00C769EC">
        <w:rPr>
          <w:lang w:val="en-US"/>
        </w:rPr>
        <w:t xml:space="preserve"> Project. </w:t>
      </w:r>
      <w:proofErr w:type="spellStart"/>
      <w:r w:rsidRPr="00C769EC">
        <w:rPr>
          <w:lang w:val="en-US"/>
        </w:rPr>
        <w:t>PostGIS</w:t>
      </w:r>
      <w:proofErr w:type="spellEnd"/>
      <w:r w:rsidRPr="00C769EC">
        <w:rPr>
          <w:lang w:val="en-US"/>
        </w:rPr>
        <w:t xml:space="preserve"> Manual. — 2024.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>: https://postgis.net/documentation/ (</w:t>
      </w:r>
      <w:r>
        <w:t>дата</w:t>
      </w:r>
      <w:r w:rsidRPr="00C769EC">
        <w:rPr>
          <w:lang w:val="en-US"/>
        </w:rPr>
        <w:t xml:space="preserve"> </w:t>
      </w:r>
      <w:r>
        <w:rPr>
          <w:cs/>
        </w:rPr>
        <w:t>‎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6D07F496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10. CARTO. Geospatial Analysis in Cloud Data Warehouses. — 2023.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https://carto.com/blog/geospatial-analysis-data-warehouses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653F19E6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11. UNESCO. Marine Spatial Planning (MSP) Global Initiative Report. — 2022.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https://unesdoc.unesco.org/ark:/48223/pf0000375502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40D16CB0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12. Goodchild M., Li W. Replicating and improving open geospatial data: A research agenda // International </w:t>
      </w:r>
      <w:r>
        <w:rPr>
          <w:cs/>
        </w:rPr>
        <w:t>‎</w:t>
      </w:r>
      <w:r w:rsidRPr="00C769EC">
        <w:rPr>
          <w:lang w:val="en-US"/>
        </w:rPr>
        <w:t xml:space="preserve">Journal of Geographical Information Science. — </w:t>
      </w:r>
      <w:r w:rsidRPr="00C769EC">
        <w:rPr>
          <w:lang w:val="en-US"/>
        </w:rPr>
        <w:lastRenderedPageBreak/>
        <w:t xml:space="preserve">2018. — </w:t>
      </w:r>
      <w:r>
        <w:t>Т</w:t>
      </w:r>
      <w:r w:rsidRPr="00C769EC">
        <w:rPr>
          <w:lang w:val="en-US"/>
        </w:rPr>
        <w:t xml:space="preserve">. 32, № 1. — </w:t>
      </w:r>
      <w:r>
        <w:t>С</w:t>
      </w:r>
      <w:r w:rsidRPr="00C769EC">
        <w:rPr>
          <w:lang w:val="en-US"/>
        </w:rPr>
        <w:t>. 1–19.</w:t>
      </w:r>
      <w:r>
        <w:rPr>
          <w:cs/>
        </w:rPr>
        <w:t>‎</w:t>
      </w:r>
    </w:p>
    <w:p w14:paraId="3D437780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13. </w:t>
      </w:r>
      <w:proofErr w:type="spellStart"/>
      <w:r w:rsidRPr="00C769EC">
        <w:rPr>
          <w:lang w:val="en-US"/>
        </w:rPr>
        <w:t>Batini</w:t>
      </w:r>
      <w:proofErr w:type="spellEnd"/>
      <w:r w:rsidRPr="00C769EC">
        <w:rPr>
          <w:lang w:val="en-US"/>
        </w:rPr>
        <w:t xml:space="preserve"> C., </w:t>
      </w:r>
      <w:proofErr w:type="spellStart"/>
      <w:r w:rsidRPr="00C769EC">
        <w:rPr>
          <w:lang w:val="en-US"/>
        </w:rPr>
        <w:t>Scannapieco</w:t>
      </w:r>
      <w:proofErr w:type="spellEnd"/>
      <w:r w:rsidRPr="00C769EC">
        <w:rPr>
          <w:lang w:val="en-US"/>
        </w:rPr>
        <w:t xml:space="preserve"> M. Data and Information Quality: Dimensions, Principles and Techniques. — </w:t>
      </w:r>
      <w:r>
        <w:rPr>
          <w:cs/>
        </w:rPr>
        <w:t>‎</w:t>
      </w:r>
      <w:r w:rsidRPr="00C769EC">
        <w:rPr>
          <w:lang w:val="en-US"/>
        </w:rPr>
        <w:t>Springer, 2016.</w:t>
      </w:r>
      <w:r>
        <w:rPr>
          <w:cs/>
        </w:rPr>
        <w:t>‎</w:t>
      </w:r>
    </w:p>
    <w:p w14:paraId="604C41FD" w14:textId="77777777" w:rsidR="00C769EC" w:rsidRDefault="00C769EC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rPr>
          <w:cs/>
        </w:rPr>
        <w:t>‎</w:t>
      </w:r>
      <w:r w:rsidRPr="00C769EC">
        <w:rPr>
          <w:lang w:val="en-US"/>
        </w:rPr>
        <w:t xml:space="preserve">14. European Commission. INSPIRE and European Spatial Data Infrastructures: Policy and Practice. — 2019. — </w:t>
      </w:r>
      <w:r>
        <w:rPr>
          <w:cs/>
        </w:rPr>
        <w:t>‎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>: https://inspire.ec.europa.eu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w14:paraId="688C749A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15. Food and Agriculture Organization of the United Nations. Agricultural Land Use in Syrian Coastal Regions. </w:t>
      </w:r>
      <w:r w:rsidRPr="00C769EC">
        <w:rPr>
          <w:cs/>
          <w:lang w:val="en-US"/>
        </w:rPr>
        <w:t>‎‎</w:t>
      </w:r>
      <w:r w:rsidRPr="00C769EC">
        <w:rPr>
          <w:lang w:val="en-US"/>
        </w:rPr>
        <w:t xml:space="preserve">— 2023.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>: https://www.fao.org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w14:paraId="6F623526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16. </w:t>
      </w:r>
      <w:proofErr w:type="spellStart"/>
      <w:r w:rsidRPr="00C769EC">
        <w:rPr>
          <w:lang w:val="en-US"/>
        </w:rPr>
        <w:t>Inmon</w:t>
      </w:r>
      <w:proofErr w:type="spellEnd"/>
      <w:r w:rsidRPr="00C769EC">
        <w:rPr>
          <w:lang w:val="en-US"/>
        </w:rPr>
        <w:t xml:space="preserve"> W. H. Data Architecture: A Primer for the Data Scientist. — Morgan Kaufmann, 2016.</w:t>
      </w:r>
      <w:r w:rsidRPr="00C769EC">
        <w:rPr>
          <w:cs/>
          <w:lang w:val="en-US"/>
        </w:rPr>
        <w:t>‎</w:t>
      </w:r>
    </w:p>
    <w:p w14:paraId="259DE0A7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>17. Kimball R., Ross M. The Data Warehouse Toolkit: The Definitive Guide to Dimensional Modeling. — 2013.</w:t>
      </w:r>
      <w:r w:rsidRPr="00C769EC">
        <w:rPr>
          <w:cs/>
          <w:lang w:val="en-US"/>
        </w:rPr>
        <w:t>‎</w:t>
      </w:r>
    </w:p>
    <w:p w14:paraId="34C0253C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18. </w:t>
      </w:r>
      <w:proofErr w:type="spellStart"/>
      <w:r w:rsidRPr="00C769EC">
        <w:rPr>
          <w:lang w:val="en-US"/>
        </w:rPr>
        <w:t>Golfarelli</w:t>
      </w:r>
      <w:proofErr w:type="spellEnd"/>
      <w:r w:rsidRPr="00C769EC">
        <w:rPr>
          <w:lang w:val="en-US"/>
        </w:rPr>
        <w:t xml:space="preserve"> M., </w:t>
      </w:r>
      <w:proofErr w:type="spellStart"/>
      <w:r w:rsidRPr="00C769EC">
        <w:rPr>
          <w:lang w:val="en-US"/>
        </w:rPr>
        <w:t>Rizzi</w:t>
      </w:r>
      <w:proofErr w:type="spellEnd"/>
      <w:r w:rsidRPr="00C769EC">
        <w:rPr>
          <w:lang w:val="en-US"/>
        </w:rPr>
        <w:t xml:space="preserve"> S. Data Warehouse Design: Modern Principles and Methodologies. — McGraw-Hill, </w:t>
      </w:r>
      <w:r w:rsidRPr="00C769EC">
        <w:rPr>
          <w:cs/>
          <w:lang w:val="en-US"/>
        </w:rPr>
        <w:t>‎‎</w:t>
      </w:r>
      <w:r w:rsidRPr="00C769EC">
        <w:rPr>
          <w:lang w:val="en-US"/>
        </w:rPr>
        <w:t>2009.</w:t>
      </w:r>
      <w:r w:rsidRPr="00C769EC">
        <w:rPr>
          <w:cs/>
          <w:lang w:val="en-US"/>
        </w:rPr>
        <w:t>‎</w:t>
      </w:r>
    </w:p>
    <w:p w14:paraId="4A613BF9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19. European Space Agency. Copernicus Open Access Hub. — 2023.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 xml:space="preserve">: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https://scihub.copernicus.eu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w14:paraId="0F469CBF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>20. Syrian Central Bureau of Statistics. Statistical Abstract of Tartus Governorate, 2023. — 2023.</w:t>
      </w:r>
      <w:r w:rsidRPr="00C769EC">
        <w:rPr>
          <w:cs/>
          <w:lang w:val="en-US"/>
        </w:rPr>
        <w:t>‎</w:t>
      </w:r>
    </w:p>
    <w:p w14:paraId="22F80456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21. </w:t>
      </w:r>
      <w:proofErr w:type="spellStart"/>
      <w:r w:rsidRPr="00C769EC">
        <w:rPr>
          <w:lang w:val="en-US"/>
        </w:rPr>
        <w:t>Linstedt</w:t>
      </w:r>
      <w:proofErr w:type="spellEnd"/>
      <w:r w:rsidRPr="00C769EC">
        <w:rPr>
          <w:lang w:val="en-US"/>
        </w:rPr>
        <w:t xml:space="preserve"> D., </w:t>
      </w:r>
      <w:proofErr w:type="spellStart"/>
      <w:r w:rsidRPr="00C769EC">
        <w:rPr>
          <w:lang w:val="en-US"/>
        </w:rPr>
        <w:t>Olschimke</w:t>
      </w:r>
      <w:proofErr w:type="spellEnd"/>
      <w:r w:rsidRPr="00C769EC">
        <w:rPr>
          <w:lang w:val="en-US"/>
        </w:rPr>
        <w:t xml:space="preserve"> M. Building a Scalable Data Warehouse with Data Vault 2.0. — Morgan Kaufmann, </w:t>
      </w:r>
      <w:r w:rsidRPr="00C769EC">
        <w:rPr>
          <w:cs/>
          <w:lang w:val="en-US"/>
        </w:rPr>
        <w:t>‎‎</w:t>
      </w:r>
      <w:r w:rsidRPr="00C769EC">
        <w:rPr>
          <w:lang w:val="en-US"/>
        </w:rPr>
        <w:t>2015. — ISBN 978-0128025101.</w:t>
      </w:r>
      <w:r w:rsidRPr="00C769EC">
        <w:rPr>
          <w:cs/>
          <w:lang w:val="en-US"/>
        </w:rPr>
        <w:t>‎</w:t>
      </w:r>
    </w:p>
    <w:p w14:paraId="1FCB0C85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22. UNDP Syria. Tartus Governorate Development Report. — 2024.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 xml:space="preserve">: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https://www.undp.org/syria/publications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w14:paraId="4BAC0369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23. Al-Yousef H., Mahmoud A. Transport Infrastructure Assessment in Tartus Governorate // Syrian Journal of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Civil Engineering. — 2021. — Т. 7, № 2. — С. 58–74.</w:t>
      </w:r>
      <w:r w:rsidRPr="00C769EC">
        <w:rPr>
          <w:cs/>
          <w:lang w:val="en-US"/>
        </w:rPr>
        <w:t>‎</w:t>
      </w:r>
    </w:p>
    <w:p w14:paraId="210BBCB9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24. Syrian Ministry of Local Administration and Environment. Environmental Status Report of the Coastal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Governorates. — 2024.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>: https://www.molae.gov.sy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w14:paraId="5A53B60F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lastRenderedPageBreak/>
        <w:t>‎</w:t>
      </w:r>
      <w:r w:rsidRPr="00C769EC">
        <w:rPr>
          <w:lang w:val="en-US"/>
        </w:rPr>
        <w:t xml:space="preserve">25. </w:t>
      </w:r>
      <w:proofErr w:type="spellStart"/>
      <w:r w:rsidRPr="00C769EC">
        <w:rPr>
          <w:lang w:val="en-US"/>
        </w:rPr>
        <w:t>Inmon</w:t>
      </w:r>
      <w:proofErr w:type="spellEnd"/>
      <w:r w:rsidRPr="00C769EC">
        <w:rPr>
          <w:lang w:val="en-US"/>
        </w:rPr>
        <w:t xml:space="preserve"> W. Building the Data Warehouse. — 2005.</w:t>
      </w:r>
      <w:r w:rsidRPr="00C769EC">
        <w:rPr>
          <w:cs/>
          <w:lang w:val="en-US"/>
        </w:rPr>
        <w:t>‎</w:t>
      </w:r>
    </w:p>
    <w:p w14:paraId="587C47C5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26. Kimball R., Caserta J. The Data Warehouse ETL Toolkit: Practical Techniques for Extracting, Cleaning,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Conforming, and Delivering Data. — Wiley, 2002.</w:t>
      </w:r>
      <w:r w:rsidRPr="00C769EC">
        <w:rPr>
          <w:cs/>
          <w:lang w:val="en-US"/>
        </w:rPr>
        <w:t>‎</w:t>
      </w:r>
    </w:p>
    <w:p w14:paraId="32DA471B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27. Hultgren H. Modeling the Agile Data Warehouse with Data Vault. — </w:t>
      </w:r>
      <w:proofErr w:type="spellStart"/>
      <w:r w:rsidRPr="00C769EC">
        <w:rPr>
          <w:lang w:val="en-US"/>
        </w:rPr>
        <w:t>Newnes</w:t>
      </w:r>
      <w:proofErr w:type="spellEnd"/>
      <w:r w:rsidRPr="00C769EC">
        <w:rPr>
          <w:lang w:val="en-US"/>
        </w:rPr>
        <w:t>, 2012.</w:t>
      </w:r>
      <w:r w:rsidRPr="00C769EC">
        <w:rPr>
          <w:cs/>
          <w:lang w:val="en-US"/>
        </w:rPr>
        <w:t>‎</w:t>
      </w:r>
    </w:p>
    <w:p w14:paraId="7AE697EB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28. Михайлова С.С., Будаев Е.С., Данилова С.Д., Кораблев Ю.А. Разработка гибридной модели </w:t>
      </w:r>
      <w:r w:rsidRPr="00C769EC">
        <w:rPr>
          <w:cs/>
          <w:lang w:val="en-US"/>
        </w:rPr>
        <w:t>‎</w:t>
      </w:r>
      <w:r w:rsidRPr="00C769EC">
        <w:t xml:space="preserve">хранилища данных для системы поддержки принятия решений в области пространственного развития </w:t>
      </w:r>
      <w:r w:rsidRPr="00C769EC">
        <w:rPr>
          <w:cs/>
          <w:lang w:val="en-US"/>
        </w:rPr>
        <w:t>‎</w:t>
      </w:r>
      <w:r w:rsidRPr="00C769EC">
        <w:t>региона // Нелинейный мир. — 2025. — Т. 23, № 3. — С. 107–116.</w:t>
      </w:r>
      <w:r w:rsidRPr="00C769EC">
        <w:rPr>
          <w:cs/>
          <w:lang w:val="en-US"/>
        </w:rPr>
        <w:t>‎</w:t>
      </w:r>
    </w:p>
    <w:p w14:paraId="7B5F0CA7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29. Михайлова С.С., Будаев Е.С., Данилова С.Д., Тимофеев А.Н. Проектирование системы поддержки </w:t>
      </w:r>
      <w:r w:rsidRPr="00C769EC">
        <w:rPr>
          <w:cs/>
          <w:lang w:val="en-US"/>
        </w:rPr>
        <w:t>‎</w:t>
      </w:r>
      <w:r w:rsidRPr="00C769EC">
        <w:t xml:space="preserve">принятия решений пространственного развития региона // Динамика сложных систем — </w:t>
      </w:r>
      <w:r w:rsidRPr="00C769EC">
        <w:rPr>
          <w:lang w:val="en-US"/>
        </w:rPr>
        <w:t>XXI</w:t>
      </w:r>
      <w:r w:rsidRPr="00C769EC">
        <w:t xml:space="preserve"> век. — </w:t>
      </w:r>
      <w:r w:rsidRPr="00C769EC">
        <w:rPr>
          <w:cs/>
          <w:lang w:val="en-US"/>
        </w:rPr>
        <w:t>‎‎</w:t>
      </w:r>
      <w:r w:rsidRPr="00C769EC">
        <w:t>2025. — Т. 19, № 5. — С. 31–39.</w:t>
      </w:r>
      <w:r w:rsidRPr="00C769EC">
        <w:rPr>
          <w:cs/>
          <w:lang w:val="en-US"/>
        </w:rPr>
        <w:t>‎</w:t>
      </w:r>
    </w:p>
    <w:p w14:paraId="08754D4B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30. Абу Хасан Р., Кириенко А.Б., Хомоненко А.Д. Метод перехода от хранилищ данных к озерам </w:t>
      </w:r>
      <w:r w:rsidRPr="00C769EC">
        <w:rPr>
          <w:cs/>
          <w:lang w:val="en-US"/>
        </w:rPr>
        <w:t>‎</w:t>
      </w:r>
      <w:r w:rsidRPr="00C769EC">
        <w:t xml:space="preserve">данных геоинформационных систем на основе Лямбда-архитектуры // Интеллектуальные технологии </w:t>
      </w:r>
      <w:r w:rsidRPr="00C769EC">
        <w:rPr>
          <w:cs/>
          <w:lang w:val="en-US"/>
        </w:rPr>
        <w:t>‎</w:t>
      </w:r>
      <w:r w:rsidRPr="00C769EC">
        <w:t>на транспорте. — 2024. — № 1(37). — С. 45–55.</w:t>
      </w:r>
      <w:r w:rsidRPr="00C769EC">
        <w:rPr>
          <w:cs/>
          <w:lang w:val="en-US"/>
        </w:rPr>
        <w:t>‎</w:t>
      </w:r>
    </w:p>
    <w:p w14:paraId="1722FC02" w14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31. Сухоненко С.А. Сравнительное исследование подходов к моделированию хранилищ данных: </w:t>
      </w:r>
      <w:r w:rsidRPr="00C769EC">
        <w:rPr>
          <w:cs/>
          <w:lang w:val="en-US"/>
        </w:rPr>
        <w:t>‎</w:t>
      </w:r>
      <w:r w:rsidRPr="00C769EC">
        <w:t xml:space="preserve">Инмон, Кимбалл и </w:t>
      </w:r>
      <w:r w:rsidRPr="00C769EC">
        <w:rPr>
          <w:lang w:val="en-US"/>
        </w:rPr>
        <w:t>Data</w:t>
      </w:r>
      <w:r w:rsidRPr="00C769EC">
        <w:t xml:space="preserve"> </w:t>
      </w:r>
      <w:r w:rsidRPr="00C769EC">
        <w:rPr>
          <w:lang w:val="en-US"/>
        </w:rPr>
        <w:t>Vault</w:t>
      </w:r>
      <w:r w:rsidRPr="00C769EC">
        <w:t xml:space="preserve"> // Постулат. — 2021. — № 2.</w:t>
      </w:r>
      <w:r w:rsidRPr="00C769EC">
        <w:rPr>
          <w:cs/>
          <w:lang w:val="en-US"/>
        </w:rPr>
        <w:t>‎</w:t>
      </w:r>
    </w:p>
    <w:p w14:paraId="342A9053" w14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32. </w:t>
      </w:r>
      <w:proofErr w:type="spellStart"/>
      <w:r w:rsidRPr="00C769EC">
        <w:rPr>
          <w:lang w:val="en-US"/>
        </w:rPr>
        <w:t>Armbrust</w:t>
      </w:r>
      <w:proofErr w:type="spellEnd"/>
      <w:r w:rsidRPr="00C769EC">
        <w:rPr>
          <w:lang w:val="en-US"/>
        </w:rPr>
        <w:t xml:space="preserve"> M., </w:t>
      </w:r>
      <w:proofErr w:type="spellStart"/>
      <w:r w:rsidRPr="00C769EC">
        <w:rPr>
          <w:lang w:val="en-US"/>
        </w:rPr>
        <w:t>Ghodsi</w:t>
      </w:r>
      <w:proofErr w:type="spellEnd"/>
      <w:r w:rsidRPr="00C769EC">
        <w:rPr>
          <w:lang w:val="en-US"/>
        </w:rPr>
        <w:t xml:space="preserve"> A., Xin R., </w:t>
      </w:r>
      <w:proofErr w:type="spellStart"/>
      <w:r w:rsidRPr="00C769EC">
        <w:rPr>
          <w:lang w:val="en-US"/>
        </w:rPr>
        <w:t>Zaharia</w:t>
      </w:r>
      <w:proofErr w:type="spellEnd"/>
      <w:r w:rsidRPr="00C769EC">
        <w:rPr>
          <w:lang w:val="en-US"/>
        </w:rPr>
        <w:t xml:space="preserve"> M. Lakehouse: A New Generation of Open Platforms that Unify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Data Warehousing and Advanced Analytics // Proceedings of CIDR. — 2021.</w:t>
      </w:r>
      <w:r w:rsidRPr="00C769EC">
        <w:rPr>
          <w:cs/>
          <w:lang w:val="en-US"/>
        </w:rPr>
        <w:t>‎</w:t>
      </w:r>
    </w:p>
    <w:p w14:paraId="5FEF9173" w14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</w:p>
    <w:p w14:paraId="04ABC5B1" w14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</w:p>
    <w:p w14:paraId="4CCBD3C4" w14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</w:p>
    <w:p w14:paraId="4287F672" w14:textId="77777777" w:rsidR="00561365" w:rsidRPr="00840F57" w:rsidRDefault="00561365">
      <w:pPr>
        <w:rPr>
          <w:b/>
          <w:bCs/>
          <w:sz w:val="28"/>
          <w:szCs w:val="28"/>
          <w:lang w:val="en-US"/>
        </w:rPr>
      </w:pPr>
      <w:r w:rsidRPr="00840F57">
        <w:rPr>
          <w:b/>
          <w:bCs/>
          <w:lang w:val="en-US"/>
        </w:rPr>
        <w:br w:type="page"/>
      </w:r>
    </w:p>
    <w:p w14:paraId="750650FF" w14:textId="77777777" w:rsidR="00C769EC" w:rsidRPr="00BA0133" w:rsidRDefault="00561365" w:rsidP="00BA0133">
      <w:pPr>
        <w:pStyle w:val="Heading2"/>
        <w:rPr>
          <w:rFonts w:eastAsiaTheme="majorEastAsia"/>
          <w:lang w:bidi="ar-SY"/>
        </w:rPr>
      </w:pPr>
      <w:bookmarkStart w:id="20" w:name="_Toc228810007"/>
      <w:r w:rsidRPr="00BA0133">
        <w:rPr>
          <w:rFonts w:eastAsiaTheme="majorEastAsia"/>
          <w:lang w:bidi="ar-SY"/>
        </w:rPr>
        <w:lastRenderedPageBreak/>
        <w:t>ПРИЛОЖЕНИЯ</w:t>
      </w:r>
      <w:bookmarkEnd w:id="20"/>
    </w:p>
    <w:p w14:paraId="510FE071" w14:textId="77777777" w:rsidR="00E339C9" w:rsidRDefault="00561365" w:rsidP="00BA0133">
      <w:pPr>
        <w:pStyle w:val="Heading3"/>
      </w:pPr>
      <w:bookmarkStart w:id="21" w:name="_Toc228810008"/>
      <w:r w:rsidRPr="00E339C9">
        <w:t>ПРИЛОЖЕНИЕ А. ТЕХНИЧЕСКИЕ АРТЕФАКТЫ РЕАЛИЗАЦИИ ХРАНИЛИЩА</w:t>
      </w:r>
      <w:bookmarkEnd w:id="21"/>
    </w:p>
    <w:p w14:paraId="69223001" w14:textId="46768511" w:rsidR="00D90103" w:rsidRPr="00E339C9" w:rsidRDefault="000E7066" w:rsidP="000E7066">
      <w:pPr>
        <w:pStyle w:val="BodyText"/>
        <w:spacing w:line="360" w:lineRule="auto"/>
        <w:rPr>
          <w:b/>
          <w:bCs/>
        </w:rPr>
      </w:pPr>
      <w:r w:rsidRPr="008911B0">
        <w:t>Исходный код проекта, SQL-скрипты, ETL-процессы</w:t>
      </w:r>
      <w:r w:rsidRPr="008911B0">
        <w:rPr>
          <w:rtl/>
        </w:rPr>
        <w:t xml:space="preserve"> </w:t>
      </w:r>
      <w:r w:rsidRPr="008911B0">
        <w:t>иконфигурационные файлы доступны в репозитории GitHub:</w:t>
      </w:r>
      <w:r w:rsidRPr="008911B0">
        <w:br/>
      </w:r>
      <w:hyperlink r:id="rId19" w:history="1">
        <w:r w:rsidRPr="008911B0">
          <w:rPr>
            <w:rStyle w:val="Hyperlink"/>
          </w:rPr>
          <w:t>https://github.com/mohabon/diploma-project-11</w:t>
        </w:r>
      </w:hyperlink>
    </w:p>
    <w:p w14:paraId="5F989836" w14:textId="77777777" w:rsidR="00E339C9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E339C9">
        <w:rPr>
          <w:b/>
          <w:bCs/>
          <w:lang w:val="en-US"/>
        </w:rPr>
        <w:t xml:space="preserve">А.1. </w:t>
      </w:r>
      <w:proofErr w:type="spellStart"/>
      <w:r w:rsidRPr="00E339C9">
        <w:rPr>
          <w:b/>
          <w:bCs/>
          <w:lang w:val="en-US"/>
        </w:rPr>
        <w:t>Конфигурация</w:t>
      </w:r>
      <w:proofErr w:type="spellEnd"/>
      <w:r w:rsidRPr="00E339C9">
        <w:rPr>
          <w:b/>
          <w:bCs/>
          <w:lang w:val="en-US"/>
        </w:rPr>
        <w:t xml:space="preserve"> Docker Compose</w:t>
      </w:r>
    </w:p>
    <w:p w14:paraId="7C144780" w14:textId="77777777" w:rsid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4015FE">
        <w:rPr>
          <w:sz w:val="24"/>
          <w:szCs w:val="24"/>
          <w:lang w:val="en-US"/>
        </w:rPr>
        <w:t>yaml</w:t>
      </w:r>
      <w:proofErr w:type="spellEnd"/>
    </w:p>
    <w:p w14:paraId="3107EB51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>version: "3.9"</w:t>
      </w:r>
    </w:p>
    <w:p w14:paraId="17DB58F9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>services:</w:t>
      </w:r>
    </w:p>
    <w:p w14:paraId="54F0F410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</w:t>
      </w:r>
      <w:proofErr w:type="spellStart"/>
      <w:r w:rsidRPr="00BF34D7">
        <w:rPr>
          <w:sz w:val="24"/>
          <w:szCs w:val="24"/>
          <w:lang w:val="en-US"/>
        </w:rPr>
        <w:t>db</w:t>
      </w:r>
      <w:proofErr w:type="spellEnd"/>
      <w:r w:rsidRPr="00BF34D7">
        <w:rPr>
          <w:sz w:val="24"/>
          <w:szCs w:val="24"/>
          <w:lang w:val="en-US"/>
        </w:rPr>
        <w:t>:</w:t>
      </w:r>
    </w:p>
    <w:p w14:paraId="3ACFFF13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image: </w:t>
      </w:r>
      <w:proofErr w:type="spellStart"/>
      <w:r w:rsidRPr="00BF34D7">
        <w:rPr>
          <w:sz w:val="24"/>
          <w:szCs w:val="24"/>
          <w:lang w:val="en-US"/>
        </w:rPr>
        <w:t>postgis</w:t>
      </w:r>
      <w:proofErr w:type="spellEnd"/>
      <w:r w:rsidRPr="00BF34D7">
        <w:rPr>
          <w:sz w:val="24"/>
          <w:szCs w:val="24"/>
          <w:lang w:val="en-US"/>
        </w:rPr>
        <w:t>/postgis:15-3.3</w:t>
      </w:r>
    </w:p>
    <w:p w14:paraId="58796001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container_name</w:t>
      </w:r>
      <w:proofErr w:type="spellEnd"/>
      <w:r w:rsidRPr="00BF34D7">
        <w:rPr>
          <w:sz w:val="24"/>
          <w:szCs w:val="24"/>
          <w:lang w:val="en-US"/>
        </w:rPr>
        <w:t xml:space="preserve">: </w:t>
      </w:r>
      <w:proofErr w:type="spellStart"/>
      <w:r w:rsidRPr="00BF34D7">
        <w:rPr>
          <w:sz w:val="24"/>
          <w:szCs w:val="24"/>
          <w:lang w:val="en-US"/>
        </w:rPr>
        <w:t>tartus_dwh_db</w:t>
      </w:r>
      <w:proofErr w:type="spellEnd"/>
    </w:p>
    <w:p w14:paraId="4364F9FA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env_file</w:t>
      </w:r>
      <w:proofErr w:type="spellEnd"/>
      <w:r w:rsidRPr="00BF34D7">
        <w:rPr>
          <w:sz w:val="24"/>
          <w:szCs w:val="24"/>
          <w:lang w:val="en-US"/>
        </w:rPr>
        <w:t>: .env</w:t>
      </w:r>
    </w:p>
    <w:p w14:paraId="13D6D014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ports:</w:t>
      </w:r>
    </w:p>
    <w:p w14:paraId="32F94417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"5432:5432"</w:t>
      </w:r>
    </w:p>
    <w:p w14:paraId="1FB6025F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volumes:</w:t>
      </w:r>
    </w:p>
    <w:p w14:paraId="2485AC16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db</w:t>
      </w:r>
      <w:proofErr w:type="spellEnd"/>
      <w:r w:rsidRPr="00BF34D7">
        <w:rPr>
          <w:sz w:val="24"/>
          <w:szCs w:val="24"/>
          <w:lang w:val="en-US"/>
        </w:rPr>
        <w:t>/</w:t>
      </w:r>
      <w:proofErr w:type="spellStart"/>
      <w:r w:rsidRPr="00BF34D7">
        <w:rPr>
          <w:sz w:val="24"/>
          <w:szCs w:val="24"/>
          <w:lang w:val="en-US"/>
        </w:rPr>
        <w:t>init</w:t>
      </w:r>
      <w:proofErr w:type="spellEnd"/>
      <w:r w:rsidRPr="00BF34D7">
        <w:rPr>
          <w:sz w:val="24"/>
          <w:szCs w:val="24"/>
          <w:lang w:val="en-US"/>
        </w:rPr>
        <w:t>:/</w:t>
      </w:r>
      <w:proofErr w:type="spellStart"/>
      <w:r w:rsidRPr="00BF34D7">
        <w:rPr>
          <w:sz w:val="24"/>
          <w:szCs w:val="24"/>
          <w:lang w:val="en-US"/>
        </w:rPr>
        <w:t>docker-entrypoint-initdb.d:ro</w:t>
      </w:r>
      <w:proofErr w:type="spellEnd"/>
    </w:p>
    <w:p w14:paraId="37279CF6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  <w:r w:rsidRPr="00BF34D7">
        <w:rPr>
          <w:sz w:val="24"/>
          <w:szCs w:val="24"/>
          <w:lang w:val="en-US"/>
        </w:rPr>
        <w:t>:</w:t>
      </w:r>
    </w:p>
    <w:p w14:paraId="05BD6276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image: python:3.11-slim</w:t>
      </w:r>
    </w:p>
    <w:p w14:paraId="4D76FB38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working_dir</w:t>
      </w:r>
      <w:proofErr w:type="spellEnd"/>
      <w:r w:rsidRPr="00BF34D7">
        <w:rPr>
          <w:sz w:val="24"/>
          <w:szCs w:val="24"/>
          <w:lang w:val="en-US"/>
        </w:rPr>
        <w:t>: /app</w:t>
      </w:r>
    </w:p>
    <w:p w14:paraId="68906F94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volumes:</w:t>
      </w:r>
    </w:p>
    <w:p w14:paraId="0815719D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  <w:r w:rsidRPr="00BF34D7">
        <w:rPr>
          <w:sz w:val="24"/>
          <w:szCs w:val="24"/>
          <w:lang w:val="en-US"/>
        </w:rPr>
        <w:t>:/app/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</w:p>
    <w:p w14:paraId="39B43647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sample_data</w:t>
      </w:r>
      <w:proofErr w:type="spellEnd"/>
      <w:r w:rsidRPr="00BF34D7">
        <w:rPr>
          <w:sz w:val="24"/>
          <w:szCs w:val="24"/>
          <w:lang w:val="en-US"/>
        </w:rPr>
        <w:t>:/app/</w:t>
      </w:r>
      <w:proofErr w:type="spellStart"/>
      <w:r w:rsidRPr="00BF34D7">
        <w:rPr>
          <w:sz w:val="24"/>
          <w:szCs w:val="24"/>
          <w:lang w:val="en-US"/>
        </w:rPr>
        <w:t>sample_data</w:t>
      </w:r>
      <w:proofErr w:type="spellEnd"/>
    </w:p>
    <w:p w14:paraId="51931C02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sql</w:t>
      </w:r>
      <w:proofErr w:type="spellEnd"/>
      <w:r w:rsidRPr="00BF34D7">
        <w:rPr>
          <w:sz w:val="24"/>
          <w:szCs w:val="24"/>
          <w:lang w:val="en-US"/>
        </w:rPr>
        <w:t>:/app/</w:t>
      </w:r>
      <w:proofErr w:type="spellStart"/>
      <w:r w:rsidRPr="00BF34D7">
        <w:rPr>
          <w:sz w:val="24"/>
          <w:szCs w:val="24"/>
          <w:lang w:val="en-US"/>
        </w:rPr>
        <w:t>sql</w:t>
      </w:r>
      <w:proofErr w:type="spellEnd"/>
    </w:p>
    <w:p w14:paraId="13A646E1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command: &gt;</w:t>
      </w:r>
    </w:p>
    <w:p w14:paraId="6CF9EA85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bash -c "pip install -r 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  <w:r w:rsidRPr="00BF34D7">
        <w:rPr>
          <w:sz w:val="24"/>
          <w:szCs w:val="24"/>
          <w:lang w:val="en-US"/>
        </w:rPr>
        <w:t>/requirements.txt &amp;&amp; sleep infinity"</w:t>
      </w:r>
    </w:p>
    <w:p w14:paraId="4AA6E6C7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depends_on</w:t>
      </w:r>
      <w:proofErr w:type="spellEnd"/>
      <w:r w:rsidRPr="00BF34D7">
        <w:rPr>
          <w:sz w:val="24"/>
          <w:szCs w:val="24"/>
          <w:lang w:val="en-US"/>
        </w:rPr>
        <w:t>:</w:t>
      </w:r>
    </w:p>
    <w:p w14:paraId="7FF040DF" w14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</w:t>
      </w:r>
      <w:proofErr w:type="spellStart"/>
      <w:r w:rsidRPr="00BF34D7">
        <w:rPr>
          <w:sz w:val="24"/>
          <w:szCs w:val="24"/>
          <w:lang w:val="en-US"/>
        </w:rPr>
        <w:t>db</w:t>
      </w:r>
      <w:proofErr w:type="spellEnd"/>
      <w:r w:rsidRPr="00BF34D7">
        <w:rPr>
          <w:sz w:val="24"/>
          <w:szCs w:val="24"/>
          <w:lang w:val="en-US"/>
        </w:rPr>
        <w:t>:</w:t>
      </w:r>
    </w:p>
    <w:p w14:paraId="3EF5B062" w14:textId="77777777" w:rsidR="00C769EC" w:rsidRPr="005813C5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  condition: </w:t>
      </w:r>
      <w:proofErr w:type="spellStart"/>
      <w:r w:rsidRPr="00BF34D7">
        <w:rPr>
          <w:sz w:val="24"/>
          <w:szCs w:val="24"/>
          <w:lang w:val="en-US"/>
        </w:rPr>
        <w:t>service_healthy</w:t>
      </w:r>
      <w:proofErr w:type="spellEnd"/>
    </w:p>
    <w:p w14:paraId="727C85BA" w14:textId="77777777" w:rsidR="004015FE" w:rsidRPr="004015FE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E339C9">
        <w:rPr>
          <w:b/>
          <w:bCs/>
          <w:lang w:val="en-US"/>
        </w:rPr>
        <w:t>А.2. SQL-</w:t>
      </w:r>
      <w:proofErr w:type="spellStart"/>
      <w:r w:rsidRPr="00E339C9">
        <w:rPr>
          <w:b/>
          <w:bCs/>
          <w:lang w:val="en-US"/>
        </w:rPr>
        <w:t>скрипты</w:t>
      </w:r>
      <w:proofErr w:type="spellEnd"/>
      <w:r w:rsidRPr="00E339C9">
        <w:rPr>
          <w:b/>
          <w:bCs/>
          <w:lang w:val="en-US"/>
        </w:rPr>
        <w:t xml:space="preserve"> </w:t>
      </w:r>
      <w:proofErr w:type="spellStart"/>
      <w:r w:rsidRPr="00E339C9">
        <w:rPr>
          <w:b/>
          <w:bCs/>
          <w:lang w:val="en-US"/>
        </w:rPr>
        <w:t>инициализации</w:t>
      </w:r>
      <w:proofErr w:type="spellEnd"/>
    </w:p>
    <w:p w14:paraId="2E232084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-- 001_init_extensions.sql</w:t>
      </w:r>
    </w:p>
    <w:p w14:paraId="14A329D1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EXTENSION IF NOT EXISTS </w:t>
      </w:r>
      <w:proofErr w:type="spellStart"/>
      <w:r w:rsidRPr="004015FE">
        <w:rPr>
          <w:sz w:val="24"/>
          <w:szCs w:val="24"/>
          <w:lang w:val="en-US"/>
        </w:rPr>
        <w:t>postgis</w:t>
      </w:r>
      <w:proofErr w:type="spellEnd"/>
      <w:r w:rsidRPr="004015FE">
        <w:rPr>
          <w:sz w:val="24"/>
          <w:szCs w:val="24"/>
          <w:lang w:val="en-US"/>
        </w:rPr>
        <w:t>;</w:t>
      </w:r>
    </w:p>
    <w:p w14:paraId="528803CD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CREATE SCHEMA IF NOT EXISTS raw;</w:t>
      </w:r>
    </w:p>
    <w:p w14:paraId="4706B740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lastRenderedPageBreak/>
        <w:t>CREATE SCHEMA IF NOT EXISTS dv;</w:t>
      </w:r>
    </w:p>
    <w:p w14:paraId="67B0DBAD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CREATE SCHEMA IF NOT EXISTS dm;</w:t>
      </w:r>
    </w:p>
    <w:p w14:paraId="06E87C5A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-- 010_raw_tables.sql</w:t>
      </w:r>
    </w:p>
    <w:p w14:paraId="1FF74FE1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TABLE IF NOT EXISTS </w:t>
      </w:r>
      <w:proofErr w:type="spellStart"/>
      <w:r w:rsidRPr="004015FE">
        <w:rPr>
          <w:sz w:val="24"/>
          <w:szCs w:val="24"/>
          <w:lang w:val="en-US"/>
        </w:rPr>
        <w:t>raw.parcel_raw</w:t>
      </w:r>
      <w:proofErr w:type="spellEnd"/>
      <w:r w:rsidRPr="004015FE">
        <w:rPr>
          <w:sz w:val="24"/>
          <w:szCs w:val="24"/>
          <w:lang w:val="en-US"/>
        </w:rPr>
        <w:t xml:space="preserve"> (</w:t>
      </w:r>
    </w:p>
    <w:p w14:paraId="6DC033A4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 TEXT PRIMARY KEY,</w:t>
      </w:r>
    </w:p>
    <w:p w14:paraId="018A10AB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category TEXT,</w:t>
      </w:r>
    </w:p>
    <w:p w14:paraId="28AE2DCA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area_ha</w:t>
      </w:r>
      <w:proofErr w:type="spellEnd"/>
      <w:r w:rsidRPr="004015FE">
        <w:rPr>
          <w:sz w:val="24"/>
          <w:szCs w:val="24"/>
          <w:lang w:val="en-US"/>
        </w:rPr>
        <w:t xml:space="preserve"> DOUBLE PRECISION,</w:t>
      </w:r>
    </w:p>
    <w:p w14:paraId="3D1F64AB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geom</w:t>
      </w:r>
      <w:proofErr w:type="spellEnd"/>
      <w:r w:rsidRPr="004015FE">
        <w:rPr>
          <w:sz w:val="24"/>
          <w:szCs w:val="24"/>
          <w:lang w:val="en-US"/>
        </w:rPr>
        <w:t xml:space="preserve"> geometry(Polygon, 4326),</w:t>
      </w:r>
    </w:p>
    <w:p w14:paraId="7865C1A2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 TIMESTAMP NOT NULL DEFAULT now(),</w:t>
      </w:r>
    </w:p>
    <w:p w14:paraId="72C24D59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 xml:space="preserve"> TEXT DEFAULT '</w:t>
      </w:r>
      <w:proofErr w:type="spellStart"/>
      <w:r w:rsidRPr="004015FE">
        <w:rPr>
          <w:sz w:val="24"/>
          <w:szCs w:val="24"/>
          <w:lang w:val="en-US"/>
        </w:rPr>
        <w:t>sample_data</w:t>
      </w:r>
      <w:proofErr w:type="spellEnd"/>
      <w:r w:rsidRPr="004015FE">
        <w:rPr>
          <w:sz w:val="24"/>
          <w:szCs w:val="24"/>
          <w:lang w:val="en-US"/>
        </w:rPr>
        <w:t>'</w:t>
      </w:r>
    </w:p>
    <w:p w14:paraId="231E45F2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);</w:t>
      </w:r>
    </w:p>
    <w:p w14:paraId="5B6E1D12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-- 020_dv_core.sql (</w:t>
      </w:r>
      <w:proofErr w:type="spellStart"/>
      <w:r w:rsidRPr="004015FE">
        <w:rPr>
          <w:sz w:val="24"/>
          <w:szCs w:val="24"/>
          <w:lang w:val="en-US"/>
        </w:rPr>
        <w:t>фрагмент</w:t>
      </w:r>
      <w:proofErr w:type="spellEnd"/>
      <w:r w:rsidRPr="004015FE">
        <w:rPr>
          <w:sz w:val="24"/>
          <w:szCs w:val="24"/>
          <w:lang w:val="en-US"/>
        </w:rPr>
        <w:t>)</w:t>
      </w:r>
    </w:p>
    <w:p w14:paraId="2A5E124F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TABLE IF NOT EXISTS </w:t>
      </w:r>
      <w:proofErr w:type="spellStart"/>
      <w:r w:rsidRPr="004015FE">
        <w:rPr>
          <w:sz w:val="24"/>
          <w:szCs w:val="24"/>
          <w:lang w:val="en-US"/>
        </w:rPr>
        <w:t>dv.hub_parcel</w:t>
      </w:r>
      <w:proofErr w:type="spellEnd"/>
      <w:r w:rsidRPr="004015FE">
        <w:rPr>
          <w:sz w:val="24"/>
          <w:szCs w:val="24"/>
          <w:lang w:val="en-US"/>
        </w:rPr>
        <w:t xml:space="preserve"> (</w:t>
      </w:r>
    </w:p>
    <w:p w14:paraId="75F12136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hk_parcel</w:t>
      </w:r>
      <w:proofErr w:type="spellEnd"/>
      <w:r w:rsidRPr="004015FE">
        <w:rPr>
          <w:sz w:val="24"/>
          <w:szCs w:val="24"/>
          <w:lang w:val="en-US"/>
        </w:rPr>
        <w:t xml:space="preserve"> CHAR(32) PRIMARY KEY,</w:t>
      </w:r>
    </w:p>
    <w:p w14:paraId="3E93FD84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bk_parcel</w:t>
      </w:r>
      <w:proofErr w:type="spellEnd"/>
      <w:r w:rsidRPr="004015FE">
        <w:rPr>
          <w:sz w:val="24"/>
          <w:szCs w:val="24"/>
          <w:lang w:val="en-US"/>
        </w:rPr>
        <w:t xml:space="preserve"> TEXT UNIQUE,</w:t>
      </w:r>
    </w:p>
    <w:p w14:paraId="4E71962E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 TIMESTAMP NOT NULL,</w:t>
      </w:r>
    </w:p>
    <w:p w14:paraId="769B4BC2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 xml:space="preserve"> TEXT NOT NULL</w:t>
      </w:r>
    </w:p>
    <w:p w14:paraId="3EB644A4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);</w:t>
      </w:r>
    </w:p>
    <w:p w14:paraId="71742875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TABLE IF NOT EXISTS </w:t>
      </w:r>
      <w:proofErr w:type="spellStart"/>
      <w:r w:rsidRPr="004015FE">
        <w:rPr>
          <w:sz w:val="24"/>
          <w:szCs w:val="24"/>
          <w:lang w:val="en-US"/>
        </w:rPr>
        <w:t>dv.link_parcel_settlement</w:t>
      </w:r>
      <w:proofErr w:type="spellEnd"/>
      <w:r w:rsidRPr="004015FE">
        <w:rPr>
          <w:sz w:val="24"/>
          <w:szCs w:val="24"/>
          <w:lang w:val="en-US"/>
        </w:rPr>
        <w:t xml:space="preserve"> (</w:t>
      </w:r>
    </w:p>
    <w:p w14:paraId="10410B64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hk_link_ps</w:t>
      </w:r>
      <w:proofErr w:type="spellEnd"/>
      <w:r w:rsidRPr="004015FE">
        <w:rPr>
          <w:sz w:val="24"/>
          <w:szCs w:val="24"/>
          <w:lang w:val="en-US"/>
        </w:rPr>
        <w:t xml:space="preserve"> CHAR(32) PRIMARY KEY,</w:t>
      </w:r>
    </w:p>
    <w:p w14:paraId="2A5EAA9C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hk_parcel</w:t>
      </w:r>
      <w:proofErr w:type="spellEnd"/>
      <w:r w:rsidRPr="004015FE">
        <w:rPr>
          <w:sz w:val="24"/>
          <w:szCs w:val="24"/>
          <w:lang w:val="en-US"/>
        </w:rPr>
        <w:t xml:space="preserve"> CHAR(32) NOT NULL REFERENCES </w:t>
      </w:r>
      <w:proofErr w:type="spellStart"/>
      <w:r w:rsidRPr="004015FE">
        <w:rPr>
          <w:sz w:val="24"/>
          <w:szCs w:val="24"/>
          <w:lang w:val="en-US"/>
        </w:rPr>
        <w:t>dv.hub_parcel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hk_parcel</w:t>
      </w:r>
      <w:proofErr w:type="spellEnd"/>
      <w:r w:rsidRPr="004015FE">
        <w:rPr>
          <w:sz w:val="24"/>
          <w:szCs w:val="24"/>
          <w:lang w:val="en-US"/>
        </w:rPr>
        <w:t>),</w:t>
      </w:r>
    </w:p>
    <w:p w14:paraId="0CC3EDC1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hk_settlement</w:t>
      </w:r>
      <w:proofErr w:type="spellEnd"/>
      <w:r w:rsidRPr="004015FE">
        <w:rPr>
          <w:sz w:val="24"/>
          <w:szCs w:val="24"/>
          <w:lang w:val="en-US"/>
        </w:rPr>
        <w:t xml:space="preserve"> CHAR(32) NOT NULL REFERENCES </w:t>
      </w:r>
      <w:proofErr w:type="spellStart"/>
      <w:r w:rsidRPr="004015FE">
        <w:rPr>
          <w:sz w:val="24"/>
          <w:szCs w:val="24"/>
          <w:lang w:val="en-US"/>
        </w:rPr>
        <w:t>dv.hub_settlement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hk_settlement</w:t>
      </w:r>
      <w:proofErr w:type="spellEnd"/>
      <w:r w:rsidRPr="004015FE">
        <w:rPr>
          <w:sz w:val="24"/>
          <w:szCs w:val="24"/>
          <w:lang w:val="en-US"/>
        </w:rPr>
        <w:t>),</w:t>
      </w:r>
    </w:p>
    <w:p w14:paraId="5384B8BD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 TIMESTAMP NOT NULL,</w:t>
      </w:r>
    </w:p>
    <w:p w14:paraId="25B00A45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 xml:space="preserve"> TEXT NOT NULL</w:t>
      </w:r>
    </w:p>
    <w:p w14:paraId="6D86CA36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);</w:t>
      </w:r>
    </w:p>
    <w:p w14:paraId="67086EF4" w14:textId="77777777" w:rsidR="004015FE" w:rsidRPr="004015FE" w:rsidRDefault="00101F17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01F17">
        <w:rPr>
          <w:b/>
          <w:bCs/>
        </w:rPr>
        <w:t>А.3. Пример ETL-скрипта (загрузка кадастра)</w:t>
      </w:r>
    </w:p>
    <w:p w14:paraId="499571DD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python</w:t>
      </w:r>
    </w:p>
    <w:p w14:paraId="053E025B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import </w:t>
      </w:r>
      <w:proofErr w:type="spellStart"/>
      <w:r w:rsidRPr="004015FE">
        <w:rPr>
          <w:sz w:val="24"/>
          <w:szCs w:val="24"/>
          <w:lang w:val="en-US"/>
        </w:rPr>
        <w:t>geopandas</w:t>
      </w:r>
      <w:proofErr w:type="spellEnd"/>
      <w:r w:rsidRPr="004015FE">
        <w:rPr>
          <w:sz w:val="24"/>
          <w:szCs w:val="24"/>
          <w:lang w:val="en-US"/>
        </w:rPr>
        <w:t xml:space="preserve"> as gpd, psycopg2</w:t>
      </w:r>
    </w:p>
    <w:p w14:paraId="36ED1315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def </w:t>
      </w:r>
      <w:proofErr w:type="spellStart"/>
      <w:r w:rsidRPr="004015FE">
        <w:rPr>
          <w:sz w:val="24"/>
          <w:szCs w:val="24"/>
          <w:lang w:val="en-US"/>
        </w:rPr>
        <w:t>load_cadastre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shapefile_path</w:t>
      </w:r>
      <w:proofErr w:type="spellEnd"/>
      <w:r w:rsidRPr="004015FE">
        <w:rPr>
          <w:sz w:val="24"/>
          <w:szCs w:val="24"/>
          <w:lang w:val="en-US"/>
        </w:rPr>
        <w:t xml:space="preserve">, </w:t>
      </w:r>
      <w:proofErr w:type="spellStart"/>
      <w:r w:rsidRPr="004015FE">
        <w:rPr>
          <w:sz w:val="24"/>
          <w:szCs w:val="24"/>
          <w:lang w:val="en-US"/>
        </w:rPr>
        <w:t>conn_string</w:t>
      </w:r>
      <w:proofErr w:type="spellEnd"/>
      <w:r w:rsidRPr="004015FE">
        <w:rPr>
          <w:sz w:val="24"/>
          <w:szCs w:val="24"/>
          <w:lang w:val="en-US"/>
        </w:rPr>
        <w:t>):</w:t>
      </w:r>
    </w:p>
    <w:p w14:paraId="4001E50B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gdf</w:t>
      </w:r>
      <w:proofErr w:type="spellEnd"/>
      <w:r w:rsidRPr="004015FE">
        <w:rPr>
          <w:sz w:val="24"/>
          <w:szCs w:val="24"/>
          <w:lang w:val="en-US"/>
        </w:rPr>
        <w:t xml:space="preserve"> = </w:t>
      </w:r>
      <w:proofErr w:type="spellStart"/>
      <w:r w:rsidRPr="004015FE">
        <w:rPr>
          <w:sz w:val="24"/>
          <w:szCs w:val="24"/>
          <w:lang w:val="en-US"/>
        </w:rPr>
        <w:t>gpd.read_file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shapefile_path</w:t>
      </w:r>
      <w:proofErr w:type="spellEnd"/>
      <w:r w:rsidRPr="004015FE">
        <w:rPr>
          <w:sz w:val="24"/>
          <w:szCs w:val="24"/>
          <w:lang w:val="en-US"/>
        </w:rPr>
        <w:t>).</w:t>
      </w:r>
      <w:proofErr w:type="spellStart"/>
      <w:r w:rsidRPr="004015FE">
        <w:rPr>
          <w:sz w:val="24"/>
          <w:szCs w:val="24"/>
          <w:lang w:val="en-US"/>
        </w:rPr>
        <w:t>to_crs</w:t>
      </w:r>
      <w:proofErr w:type="spellEnd"/>
      <w:r w:rsidRPr="004015FE">
        <w:rPr>
          <w:sz w:val="24"/>
          <w:szCs w:val="24"/>
          <w:lang w:val="en-US"/>
        </w:rPr>
        <w:t>('EPSG:4326')</w:t>
      </w:r>
    </w:p>
    <w:p w14:paraId="23BCBDBA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gdf</w:t>
      </w:r>
      <w:proofErr w:type="spellEnd"/>
      <w:r w:rsidRPr="004015FE">
        <w:rPr>
          <w:sz w:val="24"/>
          <w:szCs w:val="24"/>
          <w:lang w:val="en-US"/>
        </w:rPr>
        <w:t xml:space="preserve"> = </w:t>
      </w:r>
      <w:proofErr w:type="spellStart"/>
      <w:r w:rsidRPr="004015FE">
        <w:rPr>
          <w:sz w:val="24"/>
          <w:szCs w:val="24"/>
          <w:lang w:val="en-US"/>
        </w:rPr>
        <w:t>gdf</w:t>
      </w:r>
      <w:proofErr w:type="spellEnd"/>
      <w:r w:rsidRPr="004015FE">
        <w:rPr>
          <w:sz w:val="24"/>
          <w:szCs w:val="24"/>
          <w:lang w:val="en-US"/>
        </w:rPr>
        <w:t>[</w:t>
      </w:r>
      <w:proofErr w:type="spellStart"/>
      <w:r w:rsidRPr="004015FE">
        <w:rPr>
          <w:sz w:val="24"/>
          <w:szCs w:val="24"/>
          <w:lang w:val="en-US"/>
        </w:rPr>
        <w:t>gdf.geometry.is_valid</w:t>
      </w:r>
      <w:proofErr w:type="spellEnd"/>
      <w:r w:rsidRPr="004015FE">
        <w:rPr>
          <w:sz w:val="24"/>
          <w:szCs w:val="24"/>
          <w:lang w:val="en-US"/>
        </w:rPr>
        <w:t>]</w:t>
      </w:r>
    </w:p>
    <w:p w14:paraId="1AC73D2C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conn = psycopg2.connect(</w:t>
      </w:r>
      <w:proofErr w:type="spellStart"/>
      <w:r w:rsidRPr="004015FE">
        <w:rPr>
          <w:sz w:val="24"/>
          <w:szCs w:val="24"/>
          <w:lang w:val="en-US"/>
        </w:rPr>
        <w:t>conn_string</w:t>
      </w:r>
      <w:proofErr w:type="spellEnd"/>
      <w:r w:rsidRPr="004015FE">
        <w:rPr>
          <w:sz w:val="24"/>
          <w:szCs w:val="24"/>
          <w:lang w:val="en-US"/>
        </w:rPr>
        <w:t>)</w:t>
      </w:r>
    </w:p>
    <w:p w14:paraId="68828817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cur = </w:t>
      </w:r>
      <w:proofErr w:type="spellStart"/>
      <w:r w:rsidRPr="004015FE">
        <w:rPr>
          <w:sz w:val="24"/>
          <w:szCs w:val="24"/>
          <w:lang w:val="en-US"/>
        </w:rPr>
        <w:t>conn.cursor</w:t>
      </w:r>
      <w:proofErr w:type="spellEnd"/>
      <w:r w:rsidRPr="004015FE">
        <w:rPr>
          <w:sz w:val="24"/>
          <w:szCs w:val="24"/>
          <w:lang w:val="en-US"/>
        </w:rPr>
        <w:t>()</w:t>
      </w:r>
    </w:p>
    <w:p w14:paraId="72ABC2A7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for _, row in </w:t>
      </w:r>
      <w:proofErr w:type="spellStart"/>
      <w:r w:rsidRPr="004015FE">
        <w:rPr>
          <w:sz w:val="24"/>
          <w:szCs w:val="24"/>
          <w:lang w:val="en-US"/>
        </w:rPr>
        <w:t>gdf.iterrows</w:t>
      </w:r>
      <w:proofErr w:type="spellEnd"/>
      <w:r w:rsidRPr="004015FE">
        <w:rPr>
          <w:sz w:val="24"/>
          <w:szCs w:val="24"/>
          <w:lang w:val="en-US"/>
        </w:rPr>
        <w:t>():</w:t>
      </w:r>
    </w:p>
    <w:p w14:paraId="42577AE0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4015FE">
        <w:rPr>
          <w:sz w:val="24"/>
          <w:szCs w:val="24"/>
          <w:lang w:val="en-US"/>
        </w:rPr>
        <w:t>cur.execute</w:t>
      </w:r>
      <w:proofErr w:type="spellEnd"/>
      <w:r w:rsidRPr="004015FE">
        <w:rPr>
          <w:sz w:val="24"/>
          <w:szCs w:val="24"/>
          <w:lang w:val="en-US"/>
        </w:rPr>
        <w:t>("""</w:t>
      </w:r>
    </w:p>
    <w:p w14:paraId="3111C71B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    INSERT INTO </w:t>
      </w:r>
      <w:proofErr w:type="spellStart"/>
      <w:r w:rsidRPr="004015FE">
        <w:rPr>
          <w:sz w:val="24"/>
          <w:szCs w:val="24"/>
          <w:lang w:val="en-US"/>
        </w:rPr>
        <w:t>raw.parcel_raw</w:t>
      </w:r>
      <w:proofErr w:type="spellEnd"/>
      <w:r w:rsidRPr="004015FE">
        <w:rPr>
          <w:sz w:val="24"/>
          <w:szCs w:val="24"/>
          <w:lang w:val="en-US"/>
        </w:rPr>
        <w:t xml:space="preserve"> (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, category, area, </w:t>
      </w:r>
      <w:proofErr w:type="spellStart"/>
      <w:r w:rsidRPr="004015FE">
        <w:rPr>
          <w:sz w:val="24"/>
          <w:szCs w:val="24"/>
          <w:lang w:val="en-US"/>
        </w:rPr>
        <w:t>geom</w:t>
      </w:r>
      <w:proofErr w:type="spellEnd"/>
      <w:r w:rsidRPr="004015FE">
        <w:rPr>
          <w:sz w:val="24"/>
          <w:szCs w:val="24"/>
          <w:lang w:val="en-US"/>
        </w:rPr>
        <w:t xml:space="preserve">,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,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>)</w:t>
      </w:r>
    </w:p>
    <w:p w14:paraId="12102796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    VALUES (%s, %s, %s, </w:t>
      </w:r>
      <w:proofErr w:type="spellStart"/>
      <w:r w:rsidRPr="004015FE">
        <w:rPr>
          <w:sz w:val="24"/>
          <w:szCs w:val="24"/>
          <w:lang w:val="en-US"/>
        </w:rPr>
        <w:t>ST_GeomFromText</w:t>
      </w:r>
      <w:proofErr w:type="spellEnd"/>
      <w:r w:rsidRPr="004015FE">
        <w:rPr>
          <w:sz w:val="24"/>
          <w:szCs w:val="24"/>
          <w:lang w:val="en-US"/>
        </w:rPr>
        <w:t>(%s, 4326), now(), '</w:t>
      </w:r>
      <w:proofErr w:type="spellStart"/>
      <w:r w:rsidRPr="004015FE">
        <w:rPr>
          <w:sz w:val="24"/>
          <w:szCs w:val="24"/>
          <w:lang w:val="en-US"/>
        </w:rPr>
        <w:t>cadastre</w:t>
      </w:r>
      <w:proofErr w:type="spellEnd"/>
      <w:r w:rsidRPr="004015FE">
        <w:rPr>
          <w:sz w:val="24"/>
          <w:szCs w:val="24"/>
          <w:lang w:val="en-US"/>
        </w:rPr>
        <w:t>')</w:t>
      </w:r>
    </w:p>
    <w:p w14:paraId="10CB51A1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    ON CONFLICT (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) DO UPDATE SET </w:t>
      </w:r>
      <w:proofErr w:type="spellStart"/>
      <w:r w:rsidRPr="004015FE">
        <w:rPr>
          <w:sz w:val="24"/>
          <w:szCs w:val="24"/>
          <w:lang w:val="en-US"/>
        </w:rPr>
        <w:t>geom</w:t>
      </w:r>
      <w:proofErr w:type="spellEnd"/>
      <w:r w:rsidRPr="004015FE">
        <w:rPr>
          <w:sz w:val="24"/>
          <w:szCs w:val="24"/>
          <w:lang w:val="en-US"/>
        </w:rPr>
        <w:t xml:space="preserve"> = </w:t>
      </w:r>
      <w:proofErr w:type="spellStart"/>
      <w:r w:rsidRPr="004015FE">
        <w:rPr>
          <w:sz w:val="24"/>
          <w:szCs w:val="24"/>
          <w:lang w:val="en-US"/>
        </w:rPr>
        <w:t>EXCLUDED.geom</w:t>
      </w:r>
      <w:proofErr w:type="spellEnd"/>
      <w:r w:rsidRPr="004015FE">
        <w:rPr>
          <w:sz w:val="24"/>
          <w:szCs w:val="24"/>
          <w:lang w:val="en-US"/>
        </w:rPr>
        <w:t>;</w:t>
      </w:r>
    </w:p>
    <w:p w14:paraId="63074070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""", (row['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'], row['category'], row['area'], </w:t>
      </w:r>
      <w:proofErr w:type="spellStart"/>
      <w:r w:rsidRPr="004015FE">
        <w:rPr>
          <w:sz w:val="24"/>
          <w:szCs w:val="24"/>
          <w:lang w:val="en-US"/>
        </w:rPr>
        <w:t>row.geometry.wkt</w:t>
      </w:r>
      <w:proofErr w:type="spellEnd"/>
      <w:r w:rsidRPr="004015FE">
        <w:rPr>
          <w:sz w:val="24"/>
          <w:szCs w:val="24"/>
          <w:lang w:val="en-US"/>
        </w:rPr>
        <w:t>))</w:t>
      </w:r>
    </w:p>
    <w:p w14:paraId="283FF64F" w14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conn.commit</w:t>
      </w:r>
      <w:proofErr w:type="spellEnd"/>
      <w:r w:rsidRPr="004015FE">
        <w:rPr>
          <w:sz w:val="24"/>
          <w:szCs w:val="24"/>
          <w:lang w:val="en-US"/>
        </w:rPr>
        <w:t xml:space="preserve">(); </w:t>
      </w:r>
      <w:proofErr w:type="spellStart"/>
      <w:r w:rsidRPr="004015FE">
        <w:rPr>
          <w:sz w:val="24"/>
          <w:szCs w:val="24"/>
          <w:lang w:val="en-US"/>
        </w:rPr>
        <w:t>cur.close</w:t>
      </w:r>
      <w:proofErr w:type="spellEnd"/>
      <w:r w:rsidRPr="004015FE">
        <w:rPr>
          <w:sz w:val="24"/>
          <w:szCs w:val="24"/>
          <w:lang w:val="en-US"/>
        </w:rPr>
        <w:t xml:space="preserve">(); </w:t>
      </w:r>
      <w:proofErr w:type="spellStart"/>
      <w:r w:rsidRPr="004015FE">
        <w:rPr>
          <w:sz w:val="24"/>
          <w:szCs w:val="24"/>
          <w:lang w:val="en-US"/>
        </w:rPr>
        <w:t>conn.close</w:t>
      </w:r>
      <w:proofErr w:type="spellEnd"/>
      <w:r w:rsidRPr="004015FE">
        <w:rPr>
          <w:sz w:val="24"/>
          <w:szCs w:val="24"/>
          <w:lang w:val="en-US"/>
        </w:rPr>
        <w:t>()</w:t>
      </w:r>
    </w:p>
    <w:p w14:paraId="38D90493" w14:textId="77777777" w:rsidR="00F67306" w:rsidRPr="00F67306" w:rsidRDefault="00101F17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01F17">
        <w:rPr>
          <w:b/>
          <w:bCs/>
        </w:rPr>
        <w:t>А.4. Тест качества данных (Pytest)</w:t>
      </w:r>
    </w:p>
    <w:p w14:paraId="78914700" w14:textId="77777777" w:rsidR="00F67306" w:rsidRPr="005813C5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F67306">
        <w:rPr>
          <w:sz w:val="24"/>
          <w:szCs w:val="24"/>
          <w:lang w:val="en-US"/>
        </w:rPr>
        <w:t>python</w:t>
      </w:r>
    </w:p>
    <w:p w14:paraId="785DD5C4" w14:textId="77777777" w:rsidR="00F67306" w:rsidRPr="00F67306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F67306">
        <w:rPr>
          <w:sz w:val="24"/>
          <w:szCs w:val="24"/>
          <w:lang w:val="en-US"/>
        </w:rPr>
        <w:t xml:space="preserve">def </w:t>
      </w:r>
      <w:proofErr w:type="spellStart"/>
      <w:r w:rsidRPr="00F67306">
        <w:rPr>
          <w:sz w:val="24"/>
          <w:szCs w:val="24"/>
          <w:lang w:val="en-US"/>
        </w:rPr>
        <w:t>test_parcel_geometry_valid</w:t>
      </w:r>
      <w:proofErr w:type="spellEnd"/>
      <w:r w:rsidRPr="00F67306">
        <w:rPr>
          <w:sz w:val="24"/>
          <w:szCs w:val="24"/>
          <w:lang w:val="en-US"/>
        </w:rPr>
        <w:t>():</w:t>
      </w:r>
    </w:p>
    <w:p w14:paraId="42DEA954" w14:textId="77777777" w:rsidR="00F67306" w:rsidRPr="00F67306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F67306">
        <w:rPr>
          <w:sz w:val="24"/>
          <w:szCs w:val="24"/>
          <w:lang w:val="en-US"/>
        </w:rPr>
        <w:t xml:space="preserve">    </w:t>
      </w:r>
      <w:proofErr w:type="spellStart"/>
      <w:r w:rsidRPr="00F67306">
        <w:rPr>
          <w:sz w:val="24"/>
          <w:szCs w:val="24"/>
          <w:lang w:val="en-US"/>
        </w:rPr>
        <w:t>cur.execute</w:t>
      </w:r>
      <w:proofErr w:type="spellEnd"/>
      <w:r w:rsidRPr="00F67306">
        <w:rPr>
          <w:sz w:val="24"/>
          <w:szCs w:val="24"/>
          <w:lang w:val="en-US"/>
        </w:rPr>
        <w:t xml:space="preserve">("SELECT COUNT() FROM </w:t>
      </w:r>
      <w:proofErr w:type="spellStart"/>
      <w:r w:rsidRPr="00F67306">
        <w:rPr>
          <w:sz w:val="24"/>
          <w:szCs w:val="24"/>
          <w:lang w:val="en-US"/>
        </w:rPr>
        <w:t>raw.parcel_raw</w:t>
      </w:r>
      <w:proofErr w:type="spellEnd"/>
      <w:r w:rsidRPr="00F67306">
        <w:rPr>
          <w:sz w:val="24"/>
          <w:szCs w:val="24"/>
          <w:lang w:val="en-US"/>
        </w:rPr>
        <w:t xml:space="preserve"> WHERE NOT </w:t>
      </w:r>
      <w:proofErr w:type="spellStart"/>
      <w:r w:rsidRPr="00F67306">
        <w:rPr>
          <w:sz w:val="24"/>
          <w:szCs w:val="24"/>
          <w:lang w:val="en-US"/>
        </w:rPr>
        <w:t>ST_IsValid</w:t>
      </w:r>
      <w:proofErr w:type="spellEnd"/>
      <w:r w:rsidRPr="00F67306">
        <w:rPr>
          <w:sz w:val="24"/>
          <w:szCs w:val="24"/>
          <w:lang w:val="en-US"/>
        </w:rPr>
        <w:t>(</w:t>
      </w:r>
      <w:proofErr w:type="spellStart"/>
      <w:r w:rsidRPr="00F67306">
        <w:rPr>
          <w:sz w:val="24"/>
          <w:szCs w:val="24"/>
          <w:lang w:val="en-US"/>
        </w:rPr>
        <w:t>geom</w:t>
      </w:r>
      <w:proofErr w:type="spellEnd"/>
      <w:r w:rsidRPr="00F67306">
        <w:rPr>
          <w:sz w:val="24"/>
          <w:szCs w:val="24"/>
          <w:lang w:val="en-US"/>
        </w:rPr>
        <w:t>)")</w:t>
      </w:r>
    </w:p>
    <w:p w14:paraId="7312CF5C" w14:textId="77777777" w:rsidR="00F67306" w:rsidRPr="00F67306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F67306">
        <w:rPr>
          <w:sz w:val="24"/>
          <w:szCs w:val="24"/>
          <w:lang w:val="en-US"/>
        </w:rPr>
        <w:t xml:space="preserve">    assert</w:t>
      </w:r>
      <w:r w:rsidRPr="00F67306">
        <w:rPr>
          <w:sz w:val="24"/>
          <w:szCs w:val="24"/>
        </w:rPr>
        <w:t xml:space="preserve"> </w:t>
      </w:r>
      <w:r w:rsidRPr="00F67306">
        <w:rPr>
          <w:sz w:val="24"/>
          <w:szCs w:val="24"/>
          <w:lang w:val="en-US"/>
        </w:rPr>
        <w:t>cur</w:t>
      </w:r>
      <w:r w:rsidRPr="00F67306">
        <w:rPr>
          <w:sz w:val="24"/>
          <w:szCs w:val="24"/>
        </w:rPr>
        <w:t>.</w:t>
      </w:r>
      <w:proofErr w:type="spellStart"/>
      <w:r w:rsidRPr="00F67306">
        <w:rPr>
          <w:sz w:val="24"/>
          <w:szCs w:val="24"/>
          <w:lang w:val="en-US"/>
        </w:rPr>
        <w:t>fetchone</w:t>
      </w:r>
      <w:proofErr w:type="spellEnd"/>
      <w:r w:rsidRPr="00F67306">
        <w:rPr>
          <w:sz w:val="24"/>
          <w:szCs w:val="24"/>
        </w:rPr>
        <w:t>()[0] == 0, "Обнаружены невалидные геометрии"</w:t>
      </w:r>
    </w:p>
    <w:p w14:paraId="33A9E014" w14:textId="77777777" w:rsidR="00F67306" w:rsidRDefault="00101F17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01F17">
        <w:rPr>
          <w:b/>
          <w:bCs/>
        </w:rPr>
        <w:t>А.5. ER-диаграмма витрины «Экология» (звёздная схема)</w:t>
      </w:r>
    </w:p>
    <w:p w14:paraId="17062939" w14:textId="77777777" w:rsidR="00561365" w:rsidRPr="00E339C9" w:rsidRDefault="0056136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335FFA0" wp14:editId="599C6E32">
                <wp:simplePos x="0" y="0"/>
                <wp:positionH relativeFrom="page">
                  <wp:posOffset>1365885</wp:posOffset>
                </wp:positionH>
                <wp:positionV relativeFrom="paragraph">
                  <wp:posOffset>492760</wp:posOffset>
                </wp:positionV>
                <wp:extent cx="5541645" cy="1964690"/>
                <wp:effectExtent l="0" t="0" r="20955" b="1651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9079" cy="1962175"/>
                          <a:chOff x="1272" y="1283"/>
                          <a:chExt cx="5482590" cy="1695182"/>
                        </a:xfrm>
                      </wpg:grpSpPr>
                      <wps:wsp>
                        <wps:cNvPr id="11" name="Graphic 253"/>
                        <wps:cNvSpPr/>
                        <wps:spPr>
                          <a:xfrm>
                            <a:off x="2085177" y="594192"/>
                            <a:ext cx="131508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509270">
                                <a:moveTo>
                                  <a:pt x="1288859" y="0"/>
                                </a:moveTo>
                                <a:lnTo>
                                  <a:pt x="25669" y="0"/>
                                </a:lnTo>
                                <a:lnTo>
                                  <a:pt x="15679" y="2016"/>
                                </a:lnTo>
                                <a:lnTo>
                                  <a:pt x="7519" y="7517"/>
                                </a:lnTo>
                                <a:lnTo>
                                  <a:pt x="2017" y="15675"/>
                                </a:lnTo>
                                <a:lnTo>
                                  <a:pt x="0" y="25666"/>
                                </a:lnTo>
                                <a:lnTo>
                                  <a:pt x="0" y="483315"/>
                                </a:lnTo>
                                <a:lnTo>
                                  <a:pt x="2017" y="493306"/>
                                </a:lnTo>
                                <a:lnTo>
                                  <a:pt x="7519" y="501464"/>
                                </a:lnTo>
                                <a:lnTo>
                                  <a:pt x="15679" y="506965"/>
                                </a:lnTo>
                                <a:lnTo>
                                  <a:pt x="25669" y="508982"/>
                                </a:lnTo>
                                <a:lnTo>
                                  <a:pt x="1288859" y="508982"/>
                                </a:lnTo>
                                <a:lnTo>
                                  <a:pt x="1298849" y="506965"/>
                                </a:lnTo>
                                <a:lnTo>
                                  <a:pt x="1307009" y="501464"/>
                                </a:lnTo>
                                <a:lnTo>
                                  <a:pt x="1312511" y="493306"/>
                                </a:lnTo>
                                <a:lnTo>
                                  <a:pt x="1314529" y="483315"/>
                                </a:lnTo>
                                <a:lnTo>
                                  <a:pt x="1314529" y="25666"/>
                                </a:lnTo>
                                <a:lnTo>
                                  <a:pt x="1312511" y="15675"/>
                                </a:lnTo>
                                <a:lnTo>
                                  <a:pt x="1307009" y="7517"/>
                                </a:lnTo>
                                <a:lnTo>
                                  <a:pt x="1298849" y="2016"/>
                                </a:lnTo>
                                <a:lnTo>
                                  <a:pt x="128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254"/>
                        <wps:cNvSpPr/>
                        <wps:spPr>
                          <a:xfrm>
                            <a:off x="1272" y="1291"/>
                            <a:ext cx="5482590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 h="1694814">
                                <a:moveTo>
                                  <a:pt x="1131963" y="715429"/>
                                </a:moveTo>
                                <a:lnTo>
                                  <a:pt x="1129944" y="705434"/>
                                </a:lnTo>
                                <a:lnTo>
                                  <a:pt x="1124445" y="697280"/>
                                </a:lnTo>
                                <a:lnTo>
                                  <a:pt x="1116279" y="691769"/>
                                </a:lnTo>
                                <a:lnTo>
                                  <a:pt x="1106297" y="689762"/>
                                </a:lnTo>
                                <a:lnTo>
                                  <a:pt x="25679" y="689762"/>
                                </a:lnTo>
                                <a:lnTo>
                                  <a:pt x="15684" y="691769"/>
                                </a:lnTo>
                                <a:lnTo>
                                  <a:pt x="7531" y="697280"/>
                                </a:lnTo>
                                <a:lnTo>
                                  <a:pt x="2019" y="705434"/>
                                </a:lnTo>
                                <a:lnTo>
                                  <a:pt x="0" y="715429"/>
                                </a:lnTo>
                                <a:lnTo>
                                  <a:pt x="0" y="979373"/>
                                </a:lnTo>
                                <a:lnTo>
                                  <a:pt x="2019" y="989355"/>
                                </a:lnTo>
                                <a:lnTo>
                                  <a:pt x="7531" y="997521"/>
                                </a:lnTo>
                                <a:lnTo>
                                  <a:pt x="15684" y="1003020"/>
                                </a:lnTo>
                                <a:lnTo>
                                  <a:pt x="25679" y="1005039"/>
                                </a:lnTo>
                                <a:lnTo>
                                  <a:pt x="1106297" y="1005039"/>
                                </a:lnTo>
                                <a:lnTo>
                                  <a:pt x="1116279" y="1003020"/>
                                </a:lnTo>
                                <a:lnTo>
                                  <a:pt x="1124445" y="997521"/>
                                </a:lnTo>
                                <a:lnTo>
                                  <a:pt x="1129944" y="989355"/>
                                </a:lnTo>
                                <a:lnTo>
                                  <a:pt x="1131963" y="979373"/>
                                </a:lnTo>
                                <a:lnTo>
                                  <a:pt x="1131963" y="715429"/>
                                </a:lnTo>
                                <a:close/>
                              </a:path>
                              <a:path w="5482590" h="1694814">
                                <a:moveTo>
                                  <a:pt x="3307143" y="1403985"/>
                                </a:moveTo>
                                <a:lnTo>
                                  <a:pt x="3305124" y="1393990"/>
                                </a:lnTo>
                                <a:lnTo>
                                  <a:pt x="3299625" y="1385836"/>
                                </a:lnTo>
                                <a:lnTo>
                                  <a:pt x="3291459" y="1380337"/>
                                </a:lnTo>
                                <a:lnTo>
                                  <a:pt x="3281476" y="1378318"/>
                                </a:lnTo>
                                <a:lnTo>
                                  <a:pt x="2200859" y="1378318"/>
                                </a:lnTo>
                                <a:lnTo>
                                  <a:pt x="2190864" y="1380337"/>
                                </a:lnTo>
                                <a:lnTo>
                                  <a:pt x="2182711" y="1385836"/>
                                </a:lnTo>
                                <a:lnTo>
                                  <a:pt x="2177211" y="1393990"/>
                                </a:lnTo>
                                <a:lnTo>
                                  <a:pt x="2175192" y="1403985"/>
                                </a:lnTo>
                                <a:lnTo>
                                  <a:pt x="2175192" y="1669097"/>
                                </a:lnTo>
                                <a:lnTo>
                                  <a:pt x="2177211" y="1679079"/>
                                </a:lnTo>
                                <a:lnTo>
                                  <a:pt x="2182711" y="1687245"/>
                                </a:lnTo>
                                <a:lnTo>
                                  <a:pt x="2190864" y="1692744"/>
                                </a:lnTo>
                                <a:lnTo>
                                  <a:pt x="2200859" y="1694764"/>
                                </a:lnTo>
                                <a:lnTo>
                                  <a:pt x="3281476" y="1694764"/>
                                </a:lnTo>
                                <a:lnTo>
                                  <a:pt x="3291459" y="1692744"/>
                                </a:lnTo>
                                <a:lnTo>
                                  <a:pt x="3299625" y="1687245"/>
                                </a:lnTo>
                                <a:lnTo>
                                  <a:pt x="3305124" y="1679079"/>
                                </a:lnTo>
                                <a:lnTo>
                                  <a:pt x="3307143" y="1669097"/>
                                </a:lnTo>
                                <a:lnTo>
                                  <a:pt x="3307143" y="1403985"/>
                                </a:lnTo>
                                <a:close/>
                              </a:path>
                              <a:path w="5482590" h="1694814">
                                <a:moveTo>
                                  <a:pt x="3307143" y="25666"/>
                                </a:moveTo>
                                <a:lnTo>
                                  <a:pt x="3305124" y="15671"/>
                                </a:lnTo>
                                <a:lnTo>
                                  <a:pt x="3299625" y="7518"/>
                                </a:lnTo>
                                <a:lnTo>
                                  <a:pt x="3291459" y="2019"/>
                                </a:lnTo>
                                <a:lnTo>
                                  <a:pt x="3281476" y="0"/>
                                </a:lnTo>
                                <a:lnTo>
                                  <a:pt x="2200859" y="0"/>
                                </a:lnTo>
                                <a:lnTo>
                                  <a:pt x="2190864" y="2019"/>
                                </a:lnTo>
                                <a:lnTo>
                                  <a:pt x="2182711" y="7518"/>
                                </a:lnTo>
                                <a:lnTo>
                                  <a:pt x="2177211" y="15671"/>
                                </a:lnTo>
                                <a:lnTo>
                                  <a:pt x="2175192" y="25666"/>
                                </a:lnTo>
                                <a:lnTo>
                                  <a:pt x="2175192" y="290817"/>
                                </a:lnTo>
                                <a:lnTo>
                                  <a:pt x="2177211" y="300799"/>
                                </a:lnTo>
                                <a:lnTo>
                                  <a:pt x="2182711" y="308965"/>
                                </a:lnTo>
                                <a:lnTo>
                                  <a:pt x="2190864" y="314464"/>
                                </a:lnTo>
                                <a:lnTo>
                                  <a:pt x="2200859" y="316484"/>
                                </a:lnTo>
                                <a:lnTo>
                                  <a:pt x="3281476" y="316484"/>
                                </a:lnTo>
                                <a:lnTo>
                                  <a:pt x="3291459" y="314464"/>
                                </a:lnTo>
                                <a:lnTo>
                                  <a:pt x="3299625" y="308965"/>
                                </a:lnTo>
                                <a:lnTo>
                                  <a:pt x="3305124" y="300799"/>
                                </a:lnTo>
                                <a:lnTo>
                                  <a:pt x="3307143" y="290817"/>
                                </a:lnTo>
                                <a:lnTo>
                                  <a:pt x="3307143" y="25666"/>
                                </a:lnTo>
                                <a:close/>
                              </a:path>
                              <a:path w="5482590" h="1694814">
                                <a:moveTo>
                                  <a:pt x="5482323" y="714819"/>
                                </a:moveTo>
                                <a:lnTo>
                                  <a:pt x="5480304" y="704837"/>
                                </a:lnTo>
                                <a:lnTo>
                                  <a:pt x="5474805" y="696671"/>
                                </a:lnTo>
                                <a:lnTo>
                                  <a:pt x="5466639" y="691172"/>
                                </a:lnTo>
                                <a:lnTo>
                                  <a:pt x="5456656" y="689152"/>
                                </a:lnTo>
                                <a:lnTo>
                                  <a:pt x="4376039" y="689152"/>
                                </a:lnTo>
                                <a:lnTo>
                                  <a:pt x="4366044" y="691172"/>
                                </a:lnTo>
                                <a:lnTo>
                                  <a:pt x="4357890" y="696671"/>
                                </a:lnTo>
                                <a:lnTo>
                                  <a:pt x="4352379" y="704837"/>
                                </a:lnTo>
                                <a:lnTo>
                                  <a:pt x="4350372" y="714819"/>
                                </a:lnTo>
                                <a:lnTo>
                                  <a:pt x="4350372" y="979970"/>
                                </a:lnTo>
                                <a:lnTo>
                                  <a:pt x="4352379" y="989965"/>
                                </a:lnTo>
                                <a:lnTo>
                                  <a:pt x="4357890" y="998118"/>
                                </a:lnTo>
                                <a:lnTo>
                                  <a:pt x="4366044" y="1003617"/>
                                </a:lnTo>
                                <a:lnTo>
                                  <a:pt x="4376039" y="1005636"/>
                                </a:lnTo>
                                <a:lnTo>
                                  <a:pt x="5456656" y="1005636"/>
                                </a:lnTo>
                                <a:lnTo>
                                  <a:pt x="5466639" y="1003617"/>
                                </a:lnTo>
                                <a:lnTo>
                                  <a:pt x="5474805" y="998118"/>
                                </a:lnTo>
                                <a:lnTo>
                                  <a:pt x="5480304" y="989965"/>
                                </a:lnTo>
                                <a:lnTo>
                                  <a:pt x="5482323" y="979970"/>
                                </a:lnTo>
                                <a:lnTo>
                                  <a:pt x="5482323" y="714819"/>
                                </a:lnTo>
                                <a:close/>
                              </a:path>
                            </a:pathLst>
                          </a:custGeom>
                          <a:ln w="2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 anchor="ctr" anchorCtr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255"/>
                        <wps:cNvSpPr/>
                        <wps:spPr>
                          <a:xfrm>
                            <a:off x="1134520" y="319049"/>
                            <a:ext cx="3216275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275" h="1059815">
                                <a:moveTo>
                                  <a:pt x="1607921" y="0"/>
                                </a:moveTo>
                                <a:lnTo>
                                  <a:pt x="1607921" y="273858"/>
                                </a:lnTo>
                              </a:path>
                              <a:path w="3216275" h="1059815">
                                <a:moveTo>
                                  <a:pt x="0" y="529633"/>
                                </a:moveTo>
                                <a:lnTo>
                                  <a:pt x="949375" y="529633"/>
                                </a:lnTo>
                              </a:path>
                              <a:path w="3216275" h="1059815">
                                <a:moveTo>
                                  <a:pt x="3215843" y="529633"/>
                                </a:moveTo>
                                <a:lnTo>
                                  <a:pt x="2266468" y="529633"/>
                                </a:lnTo>
                              </a:path>
                              <a:path w="3216275" h="1059815">
                                <a:moveTo>
                                  <a:pt x="1607921" y="1059267"/>
                                </a:moveTo>
                                <a:lnTo>
                                  <a:pt x="1607921" y="785408"/>
                                </a:lnTo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256"/>
                        <wps:cNvSpPr txBox="1"/>
                        <wps:spPr>
                          <a:xfrm>
                            <a:off x="2775804" y="420044"/>
                            <a:ext cx="1238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3F833" w14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257"/>
                        <wps:cNvSpPr txBox="1"/>
                        <wps:spPr>
                          <a:xfrm>
                            <a:off x="1553969" y="757258"/>
                            <a:ext cx="1238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C3C44" w14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258"/>
                        <wps:cNvSpPr txBox="1"/>
                        <wps:spPr>
                          <a:xfrm>
                            <a:off x="3820412" y="757258"/>
                            <a:ext cx="1238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F95F1" w14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259"/>
                        <wps:cNvSpPr txBox="1"/>
                        <wps:spPr>
                          <a:xfrm>
                            <a:off x="2775804" y="1205446"/>
                            <a:ext cx="1238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97AB3" w14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60"/>
                        <wps:cNvSpPr txBox="1"/>
                        <wps:spPr>
                          <a:xfrm>
                            <a:off x="2176466" y="1379600"/>
                            <a:ext cx="1132205" cy="316865"/>
                          </a:xfrm>
                          <a:prstGeom prst="rect">
                            <a:avLst/>
                          </a:prstGeom>
                          <a:ln w="2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84B129" w14:textId="77777777" w:rsidR="00EE6AF5" w:rsidRPr="00D105C1" w:rsidRDefault="00EE6AF5" w:rsidP="00561365">
                              <w:pPr>
                                <w:spacing w:before="16"/>
                                <w:ind w:left="100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D_Settlement</w:t>
                              </w:r>
                            </w:p>
                            <w:p w14:paraId="3D8D370E" w14:textId="77777777" w:rsidR="00EE6AF5" w:rsidRPr="00D105C1" w:rsidRDefault="00EE6AF5" w:rsidP="00561365">
                              <w:pPr>
                                <w:spacing w:before="3"/>
                                <w:ind w:left="100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settlement_id</w:t>
                              </w:r>
                              <w:r w:rsidRPr="00D105C1">
                                <w:rPr>
                                  <w:b/>
                                  <w:spacing w:val="5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4"/>
                                  <w:sz w:val="10"/>
                                  <w:lang w:val="en-US"/>
                                </w:rPr>
                                <w:t>(PK)</w:t>
                              </w:r>
                            </w:p>
                            <w:p w14:paraId="6D85E0A9" w14:textId="77777777" w:rsidR="00EE6AF5" w:rsidRDefault="00EE6AF5" w:rsidP="00561365">
                              <w:pPr>
                                <w:spacing w:before="37"/>
                                <w:ind w:left="100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name,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code,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geom: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0"/>
                                </w:rPr>
                                <w:t>Polygon(4326)</w:t>
                              </w:r>
                            </w:p>
                          </w:txbxContent>
                        </wps:txbx>
                        <wps:bodyPr wrap="square" lIns="0" tIns="0" rIns="0" bIns="0" rtlCol="0" anchor="ctr" anchorCtr="0">
                          <a:noAutofit/>
                        </wps:bodyPr>
                      </wps:wsp>
                      <wps:wsp>
                        <wps:cNvPr id="21" name="Textbox 261"/>
                        <wps:cNvSpPr txBox="1"/>
                        <wps:spPr>
                          <a:xfrm>
                            <a:off x="4351645" y="690743"/>
                            <a:ext cx="1132205" cy="316230"/>
                          </a:xfrm>
                          <a:prstGeom prst="rect">
                            <a:avLst/>
                          </a:prstGeom>
                          <a:ln w="2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C81E63" w14:textId="77777777" w:rsidR="00EE6AF5" w:rsidRPr="00D105C1" w:rsidRDefault="00EE6AF5" w:rsidP="00561365">
                              <w:pPr>
                                <w:spacing w:before="16"/>
                                <w:ind w:left="142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D_Indicator</w:t>
                              </w:r>
                            </w:p>
                            <w:p w14:paraId="0A427537" w14:textId="77777777" w:rsidR="00EE6AF5" w:rsidRPr="00D105C1" w:rsidRDefault="00EE6AF5" w:rsidP="00561365">
                              <w:pPr>
                                <w:spacing w:before="3" w:line="316" w:lineRule="auto"/>
                                <w:ind w:left="142" w:right="404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indicator_id</w:t>
                              </w:r>
                              <w:r w:rsidRPr="00D105C1">
                                <w:rPr>
                                  <w:b/>
                                  <w:spacing w:val="-7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(PK)</w:t>
                              </w:r>
                              <w:r w:rsidRPr="00D105C1">
                                <w:rPr>
                                  <w:spacing w:val="4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code,</w:t>
                              </w:r>
                              <w:r w:rsidRPr="00D105C1">
                                <w:rPr>
                                  <w:spacing w:val="-7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name,</w:t>
                              </w:r>
                              <w:r w:rsidRPr="00D105C1">
                                <w:rPr>
                                  <w:spacing w:val="-6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norm_limit</w:t>
                              </w:r>
                            </w:p>
                          </w:txbxContent>
                        </wps:txbx>
                        <wps:bodyPr wrap="square" lIns="0" tIns="0" rIns="0" bIns="0" rtlCol="0" anchor="ctr" anchorCtr="0">
                          <a:noAutofit/>
                        </wps:bodyPr>
                      </wps:wsp>
                      <wps:wsp>
                        <wps:cNvPr id="22" name="Textbox 262"/>
                        <wps:cNvSpPr txBox="1"/>
                        <wps:spPr>
                          <a:xfrm>
                            <a:off x="1283" y="690743"/>
                            <a:ext cx="1132205" cy="316230"/>
                          </a:xfrm>
                          <a:prstGeom prst="rect">
                            <a:avLst/>
                          </a:prstGeom>
                          <a:ln w="2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C1532D" w14:textId="77777777" w:rsidR="00EE6AF5" w:rsidRPr="00D105C1" w:rsidRDefault="00EE6AF5" w:rsidP="00561365">
                              <w:pPr>
                                <w:spacing w:before="15"/>
                                <w:ind w:left="100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D_EcoZone</w:t>
                              </w:r>
                            </w:p>
                            <w:p w14:paraId="14A0D06C" w14:textId="77777777" w:rsidR="00EE6AF5" w:rsidRPr="00D105C1" w:rsidRDefault="00EE6AF5" w:rsidP="00561365">
                              <w:pPr>
                                <w:spacing w:before="3"/>
                                <w:ind w:left="100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eco_zone_id</w:t>
                              </w:r>
                              <w:r w:rsidRPr="00D105C1">
                                <w:rPr>
                                  <w:b/>
                                  <w:spacing w:val="5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4"/>
                                  <w:sz w:val="10"/>
                                  <w:lang w:val="en-US"/>
                                </w:rPr>
                                <w:t>(PK)</w:t>
                              </w:r>
                            </w:p>
                            <w:p w14:paraId="78688870" w14:textId="77777777" w:rsidR="00EE6AF5" w:rsidRDefault="00EE6AF5" w:rsidP="00561365">
                              <w:pPr>
                                <w:spacing w:before="36"/>
                                <w:ind w:left="100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code,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name,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geom: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0"/>
                                </w:rPr>
                                <w:t>Polygon(4326)</w:t>
                              </w:r>
                            </w:p>
                          </w:txbxContent>
                        </wps:txbx>
                        <wps:bodyPr wrap="square" lIns="0" tIns="0" rIns="0" bIns="0" rtlCol="0" anchor="ctr" anchorCtr="0">
                          <a:noAutofit/>
                        </wps:bodyPr>
                      </wps:wsp>
                      <wps:wsp>
                        <wps:cNvPr id="23" name="Textbox 263"/>
                        <wps:cNvSpPr txBox="1"/>
                        <wps:spPr>
                          <a:xfrm>
                            <a:off x="2085177" y="594192"/>
                            <a:ext cx="1315085" cy="509270"/>
                          </a:xfrm>
                          <a:prstGeom prst="rect">
                            <a:avLst/>
                          </a:prstGeom>
                          <a:ln w="2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14F011" w14:textId="77777777" w:rsidR="00EE6AF5" w:rsidRPr="00D105C1" w:rsidRDefault="00EE6AF5" w:rsidP="00561365">
                              <w:pPr>
                                <w:spacing w:before="16"/>
                                <w:ind w:left="142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dm.f_eco_indicators</w:t>
                              </w:r>
                            </w:p>
                            <w:p w14:paraId="1A4A83F6" w14:textId="77777777" w:rsidR="00EE6AF5" w:rsidRPr="00D105C1" w:rsidRDefault="00EE6AF5" w:rsidP="00561365">
                              <w:pPr>
                                <w:spacing w:before="3"/>
                                <w:ind w:left="142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(PK)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:</w:t>
                              </w:r>
                              <w:r w:rsidRPr="00D105C1">
                                <w:rPr>
                                  <w:spacing w:val="2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2"/>
                                  <w:sz w:val="10"/>
                                  <w:lang w:val="en-US"/>
                                </w:rPr>
                                <w:t>surrogate</w:t>
                              </w:r>
                            </w:p>
                            <w:p w14:paraId="37B5284B" w14:textId="77777777" w:rsidR="00EE6AF5" w:rsidRPr="00D105C1" w:rsidRDefault="00EE6AF5" w:rsidP="00561365">
                              <w:pPr>
                                <w:spacing w:before="37" w:line="316" w:lineRule="auto"/>
                                <w:ind w:left="142" w:right="234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eco_zone_id</w:t>
                              </w:r>
                              <w:r w:rsidRPr="00D105C1">
                                <w:rPr>
                                  <w:spacing w:val="-3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(FK)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indicator_id</w:t>
                              </w:r>
                              <w:r w:rsidRPr="00D105C1">
                                <w:rPr>
                                  <w:spacing w:val="-3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(FK)</w:t>
                              </w:r>
                              <w:r w:rsidRPr="00D105C1">
                                <w:rPr>
                                  <w:spacing w:val="4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time_id (FK)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settlement_id (FK)</w:t>
                              </w:r>
                              <w:r w:rsidRPr="00D105C1">
                                <w:rPr>
                                  <w:spacing w:val="4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value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unit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load_ts</w:t>
                              </w:r>
                            </w:p>
                          </w:txbxContent>
                        </wps:txbx>
                        <wps:bodyPr wrap="square" lIns="0" tIns="0" rIns="0" bIns="0" rtlCol="0" anchor="ctr" anchorCtr="0">
                          <a:noAutofit/>
                        </wps:bodyPr>
                      </wps:wsp>
                      <wps:wsp>
                        <wps:cNvPr id="24" name="Textbox 264"/>
                        <wps:cNvSpPr txBox="1"/>
                        <wps:spPr>
                          <a:xfrm>
                            <a:off x="2176466" y="1283"/>
                            <a:ext cx="1132205" cy="316865"/>
                          </a:xfrm>
                          <a:prstGeom prst="rect">
                            <a:avLst/>
                          </a:prstGeom>
                          <a:ln w="2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49C8CF" w14:textId="77777777" w:rsidR="00EE6AF5" w:rsidRPr="00D105C1" w:rsidRDefault="00EE6AF5" w:rsidP="00561365">
                              <w:pPr>
                                <w:spacing w:before="16"/>
                                <w:ind w:left="142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D_Time</w:t>
                              </w:r>
                            </w:p>
                            <w:p w14:paraId="7EA9A408" w14:textId="77777777" w:rsidR="00EE6AF5" w:rsidRPr="00D105C1" w:rsidRDefault="00EE6AF5" w:rsidP="00561365">
                              <w:pPr>
                                <w:spacing w:before="3"/>
                                <w:ind w:left="142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time_id</w:t>
                              </w:r>
                              <w:r w:rsidRPr="00D105C1">
                                <w:rPr>
                                  <w:b/>
                                  <w:spacing w:val="3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4"/>
                                  <w:sz w:val="10"/>
                                  <w:lang w:val="en-US"/>
                                </w:rPr>
                                <w:t>(PK)</w:t>
                              </w:r>
                            </w:p>
                            <w:p w14:paraId="4D06CA41" w14:textId="77777777" w:rsidR="00EE6AF5" w:rsidRDefault="00EE6AF5" w:rsidP="00561365">
                              <w:pPr>
                                <w:spacing w:before="37"/>
                                <w:ind w:left="14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year,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quarter,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35FFA0" id="Group 5" o:spid="_x0000_s1026" style="position:absolute;left:0;text-align:left;margin-left:107.55pt;margin-top:38.8pt;width:436.35pt;height:154.7pt;z-index:-251657216;mso-wrap-distance-left:0;mso-wrap-distance-right:0;mso-position-horizontal-relative:page;mso-width-relative:margin;mso-height-relative:margin" coordorigin="12,12" coordsize="54825,16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">
                <v:shape id="Graphic 253" o:spid="_x0000_s1027" style="position:absolute;left:20851;top:5941;width:13151;height:5093;visibility:visible;mso-wrap-style:square;v-text-anchor:top" coordsize="1315085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" path="m1288859,l25669,,15679,2016,7519,7517,2017,15675,,25666,,483315r2017,9991l7519,501464r8160,5501l25669,508982r1263190,l1298849,506965r8160,-5501l1312511,493306r2018,-9991l1314529,25666r-2018,-9991l1307009,7517r-8160,-5501l1288859,xe" fillcolor="#ffe5cc" stroked="f">
                  <v:path arrowok="t"/>
                </v:shape>
                <v:shape id="Graphic 254" o:spid="_x0000_s1028" style="position:absolute;left:12;top:12;width:54826;height:16949;visibility:visible;mso-wrap-style:square;v-text-anchor:middle" coordsize="5482590,169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" path="m1131963,715429r-2019,-9995l1124445,697280r-8166,-5511l1106297,689762r-1080618,l15684,691769r-8153,5511l2019,705434,,715429,,979373r2019,9982l7531,997521r8153,5499l25679,1005039r1080618,l1116279,1003020r8166,-5499l1129944,989355r2019,-9982l1131963,715429xem3307143,1403985r-2019,-9995l3299625,1385836r-8166,-5499l3281476,1378318r-1080617,l2190864,1380337r-8153,5499l2177211,1393990r-2019,9995l2175192,1669097r2019,9982l2182711,1687245r8153,5499l2200859,1694764r1080617,l3291459,1692744r8166,-5499l3305124,1679079r2019,-9982l3307143,1403985xem3307143,25666r-2019,-9995l3299625,7518r-8166,-5499l3281476,,2200859,r-9995,2019l2182711,7518r-5500,8153l2175192,25666r,265151l2177211,300799r5500,8166l2190864,314464r9995,2020l3281476,316484r9983,-2020l3299625,308965r5499,-8166l3307143,290817r,-265151xem5482323,714819r-2019,-9982l5474805,696671r-8166,-5499l5456656,689152r-1080617,l4366044,691172r-8154,5499l4352379,704837r-2007,9982l4350372,979970r2007,9995l4357890,998118r8154,5499l4376039,1005636r1080617,l5466639,1003617r8166,-5499l5480304,989965r2019,-9995l5482323,714819xe" filled="f" strokeweight=".07128mm">
                  <v:path arrowok="t"/>
                </v:shape>
                <v:shape id="Graphic 255" o:spid="_x0000_s1029" style="position:absolute;left:11345;top:3190;width:32162;height:10598;visibility:visible;mso-wrap-style:square;v-text-anchor:top" coordsize="3216275,105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" path="m1607921,r,273858em,529633r949375,em3215843,529633r-949375,em1607921,1059267r,-273859e" filled="f" strokeweight=".142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6" o:spid="_x0000_s1030" type="#_x0000_t202" style="position:absolute;left:27758;top:4200;width:1238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C43F833" w14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v:textbox>
                </v:shape>
                <v:shape id="Textbox 257" o:spid="_x0000_s1031" type="#_x0000_t202" style="position:absolute;left:15539;top:7572;width:1238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EFC3C44" w14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v:textbox>
                </v:shape>
                <v:shape id="Textbox 258" o:spid="_x0000_s1032" type="#_x0000_t202" style="position:absolute;left:38204;top:7572;width:1238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F8F95F1" w14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v:textbox>
                </v:shape>
                <v:shape id="Textbox 259" o:spid="_x0000_s1033" type="#_x0000_t202" style="position:absolute;left:27758;top:12054;width:1238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5497AB3" w14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v:textbox>
                </v:shape>
                <v:shape id="Textbox 260" o:spid="_x0000_s1034" type="#_x0000_t202" style="position:absolute;left:21764;top:13796;width:11322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" filled="f" strokeweight=".07128mm">
                  <v:textbox inset="0,0,0,0">
                    <w:txbxContent>
                      <w:p w14:paraId="4084B129" w14:textId="77777777" w:rsidR="00EE6AF5" w:rsidRPr="00D105C1" w:rsidRDefault="00EE6AF5" w:rsidP="00561365">
                        <w:pPr>
                          <w:spacing w:before="16"/>
                          <w:ind w:left="100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D_Settlement</w:t>
                        </w:r>
                      </w:p>
                      <w:p w14:paraId="3D8D370E" w14:textId="77777777" w:rsidR="00EE6AF5" w:rsidRPr="00D105C1" w:rsidRDefault="00EE6AF5" w:rsidP="00561365">
                        <w:pPr>
                          <w:spacing w:before="3"/>
                          <w:ind w:left="100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settlement_id</w:t>
                        </w:r>
                        <w:r w:rsidRPr="00D105C1">
                          <w:rPr>
                            <w:b/>
                            <w:spacing w:val="5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4"/>
                            <w:sz w:val="10"/>
                            <w:lang w:val="en-US"/>
                          </w:rPr>
                          <w:t>(PK)</w:t>
                        </w:r>
                      </w:p>
                      <w:p w14:paraId="6D85E0A9" w14:textId="77777777" w:rsidR="00EE6AF5" w:rsidRDefault="00EE6AF5" w:rsidP="00561365">
                        <w:pPr>
                          <w:spacing w:before="37"/>
                          <w:ind w:left="100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name,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code,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geom:</w:t>
                        </w:r>
                        <w:r>
                          <w:rPr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0"/>
                          </w:rPr>
                          <w:t>Polygon(4326)</w:t>
                        </w:r>
                      </w:p>
                    </w:txbxContent>
                  </v:textbox>
                </v:shape>
                <v:shape id="Textbox 261" o:spid="_x0000_s1035" type="#_x0000_t202" style="position:absolute;left:43516;top:6907;width:11322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" filled="f" strokeweight=".07128mm">
                  <v:textbox inset="0,0,0,0">
                    <w:txbxContent>
                      <w:p w14:paraId="1AC81E63" w14:textId="77777777" w:rsidR="00EE6AF5" w:rsidRPr="00D105C1" w:rsidRDefault="00EE6AF5" w:rsidP="00561365">
                        <w:pPr>
                          <w:spacing w:before="16"/>
                          <w:ind w:left="142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D_Indicator</w:t>
                        </w:r>
                      </w:p>
                      <w:p w14:paraId="0A427537" w14:textId="77777777" w:rsidR="00EE6AF5" w:rsidRPr="00D105C1" w:rsidRDefault="00EE6AF5" w:rsidP="00561365">
                        <w:pPr>
                          <w:spacing w:before="3" w:line="316" w:lineRule="auto"/>
                          <w:ind w:left="142" w:right="404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indicator_id</w:t>
                        </w:r>
                        <w:r w:rsidRPr="00D105C1">
                          <w:rPr>
                            <w:b/>
                            <w:spacing w:val="-7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(PK)</w:t>
                        </w:r>
                        <w:r w:rsidRPr="00D105C1">
                          <w:rPr>
                            <w:spacing w:val="4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code,</w:t>
                        </w:r>
                        <w:r w:rsidRPr="00D105C1">
                          <w:rPr>
                            <w:spacing w:val="-7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name,</w:t>
                        </w:r>
                        <w:r w:rsidRPr="00D105C1">
                          <w:rPr>
                            <w:spacing w:val="-6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norm_limit</w:t>
                        </w:r>
                      </w:p>
                    </w:txbxContent>
                  </v:textbox>
                </v:shape>
                <v:shape id="Textbox 262" o:spid="_x0000_s1036" type="#_x0000_t202" style="position:absolute;left:12;top:6907;width:11322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" filled="f" strokeweight=".07128mm">
                  <v:textbox inset="0,0,0,0">
                    <w:txbxContent>
                      <w:p w14:paraId="75C1532D" w14:textId="77777777" w:rsidR="00EE6AF5" w:rsidRPr="00D105C1" w:rsidRDefault="00EE6AF5" w:rsidP="00561365">
                        <w:pPr>
                          <w:spacing w:before="15"/>
                          <w:ind w:left="100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D_EcoZone</w:t>
                        </w:r>
                      </w:p>
                      <w:p w14:paraId="14A0D06C" w14:textId="77777777" w:rsidR="00EE6AF5" w:rsidRPr="00D105C1" w:rsidRDefault="00EE6AF5" w:rsidP="00561365">
                        <w:pPr>
                          <w:spacing w:before="3"/>
                          <w:ind w:left="100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eco_zone_id</w:t>
                        </w:r>
                        <w:r w:rsidRPr="00D105C1">
                          <w:rPr>
                            <w:b/>
                            <w:spacing w:val="5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4"/>
                            <w:sz w:val="10"/>
                            <w:lang w:val="en-US"/>
                          </w:rPr>
                          <w:t>(PK)</w:t>
                        </w:r>
                      </w:p>
                      <w:p w14:paraId="78688870" w14:textId="77777777" w:rsidR="00EE6AF5" w:rsidRDefault="00EE6AF5" w:rsidP="00561365">
                        <w:pPr>
                          <w:spacing w:before="36"/>
                          <w:ind w:left="100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code,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name,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geom:</w:t>
                        </w:r>
                        <w:r>
                          <w:rPr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0"/>
                          </w:rPr>
                          <w:t>Polygon(4326)</w:t>
                        </w:r>
                      </w:p>
                    </w:txbxContent>
                  </v:textbox>
                </v:shape>
                <v:shape id="Textbox 263" o:spid="_x0000_s1037" type="#_x0000_t202" style="position:absolute;left:20851;top:5941;width:13151;height:50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" filled="f" strokeweight=".07128mm">
                  <v:textbox inset="0,0,0,0">
                    <w:txbxContent>
                      <w:p w14:paraId="0C14F011" w14:textId="77777777" w:rsidR="00EE6AF5" w:rsidRPr="00D105C1" w:rsidRDefault="00EE6AF5" w:rsidP="00561365">
                        <w:pPr>
                          <w:spacing w:before="16"/>
                          <w:ind w:left="142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dm.f_eco_indicators</w:t>
                        </w:r>
                      </w:p>
                      <w:p w14:paraId="1A4A83F6" w14:textId="77777777" w:rsidR="00EE6AF5" w:rsidRPr="00D105C1" w:rsidRDefault="00EE6AF5" w:rsidP="00561365">
                        <w:pPr>
                          <w:spacing w:before="3"/>
                          <w:ind w:left="142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(PK)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:</w:t>
                        </w:r>
                        <w:r w:rsidRPr="00D105C1">
                          <w:rPr>
                            <w:spacing w:val="2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2"/>
                            <w:sz w:val="10"/>
                            <w:lang w:val="en-US"/>
                          </w:rPr>
                          <w:t>surrogate</w:t>
                        </w:r>
                      </w:p>
                      <w:p w14:paraId="37B5284B" w14:textId="77777777" w:rsidR="00EE6AF5" w:rsidRPr="00D105C1" w:rsidRDefault="00EE6AF5" w:rsidP="00561365">
                        <w:pPr>
                          <w:spacing w:before="37" w:line="316" w:lineRule="auto"/>
                          <w:ind w:left="142" w:right="234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sz w:val="10"/>
                            <w:lang w:val="en-US"/>
                          </w:rPr>
                          <w:t>eco_zone_id</w:t>
                        </w:r>
                        <w:r w:rsidRPr="00D105C1">
                          <w:rPr>
                            <w:spacing w:val="-3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(FK)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indicator_id</w:t>
                        </w:r>
                        <w:r w:rsidRPr="00D105C1">
                          <w:rPr>
                            <w:spacing w:val="-3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(FK)</w:t>
                        </w:r>
                        <w:r w:rsidRPr="00D105C1">
                          <w:rPr>
                            <w:spacing w:val="4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time_id (FK)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settlement_id (FK)</w:t>
                        </w:r>
                        <w:r w:rsidRPr="00D105C1">
                          <w:rPr>
                            <w:spacing w:val="4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value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unit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load_ts</w:t>
                        </w:r>
                      </w:p>
                    </w:txbxContent>
                  </v:textbox>
                </v:shape>
                <v:shape id="Textbox 264" o:spid="_x0000_s1038" type="#_x0000_t202" style="position:absolute;left:21764;top:12;width:11322;height:3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" filled="f" strokeweight=".07128mm">
                  <v:textbox inset="0,0,0,0">
                    <w:txbxContent>
                      <w:p w14:paraId="5949C8CF" w14:textId="77777777" w:rsidR="00EE6AF5" w:rsidRPr="00D105C1" w:rsidRDefault="00EE6AF5" w:rsidP="00561365">
                        <w:pPr>
                          <w:spacing w:before="16"/>
                          <w:ind w:left="142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D_Time</w:t>
                        </w:r>
                      </w:p>
                      <w:p w14:paraId="7EA9A408" w14:textId="77777777" w:rsidR="00EE6AF5" w:rsidRPr="00D105C1" w:rsidRDefault="00EE6AF5" w:rsidP="00561365">
                        <w:pPr>
                          <w:spacing w:before="3"/>
                          <w:ind w:left="142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time_id</w:t>
                        </w:r>
                        <w:r w:rsidRPr="00D105C1">
                          <w:rPr>
                            <w:b/>
                            <w:spacing w:val="3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4"/>
                            <w:sz w:val="10"/>
                            <w:lang w:val="en-US"/>
                          </w:rPr>
                          <w:t>(PK)</w:t>
                        </w:r>
                      </w:p>
                      <w:p w14:paraId="4D06CA41" w14:textId="77777777" w:rsidR="00EE6AF5" w:rsidRDefault="00EE6AF5" w:rsidP="00561365">
                        <w:pPr>
                          <w:spacing w:before="37"/>
                          <w:ind w:left="142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year,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quarter,</w:t>
                        </w:r>
                        <w:r>
                          <w:rPr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month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682DE5" w14:textId="77777777" w:rsidR="00AB5F56" w:rsidRDefault="00561365" w:rsidP="00836097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AB5F56">
        <w:t xml:space="preserve">Рисунок А.1 – </w:t>
      </w:r>
      <w:r w:rsidRPr="00AB5F56">
        <w:rPr>
          <w:lang w:val="en-US"/>
        </w:rPr>
        <w:t>ER</w:t>
      </w:r>
      <w:r w:rsidRPr="00AB5F56">
        <w:t>-диаграмма витрины «Экология и окружающая среда»</w:t>
      </w:r>
    </w:p>
    <w:p w14:paraId="51B5A140" w14:textId="77777777" w:rsidR="00AB5F56" w:rsidRDefault="00AB5F56" w:rsidP="00836097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3FF80624" w14:textId="77777777" w:rsidR="00E339C9" w:rsidRPr="00D90103" w:rsidRDefault="00561365" w:rsidP="00BA0133">
      <w:pPr>
        <w:pStyle w:val="Heading3"/>
      </w:pPr>
      <w:bookmarkStart w:id="22" w:name="_Toc228810009"/>
      <w:r w:rsidRPr="00D90103">
        <w:lastRenderedPageBreak/>
        <w:t>ПРИЛОЖЕНИЕ Б. ПРИМЕРЫ АНАЛИТИЧЕСКИХ ЗАПРОСОВ К ВИТРИНАМ</w:t>
      </w:r>
      <w:bookmarkEnd w:id="22"/>
    </w:p>
    <w:p w14:paraId="29107084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</w:p>
    <w:p w14:paraId="76B93ED5" w14:textId="77777777" w:rsidR="00E339C9" w:rsidRPr="00D90103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D90103">
        <w:rPr>
          <w:b/>
          <w:bCs/>
          <w:lang w:val="en-US"/>
        </w:rPr>
        <w:t xml:space="preserve">Б.1. </w:t>
      </w:r>
      <w:proofErr w:type="spellStart"/>
      <w:r w:rsidRPr="00D90103">
        <w:rPr>
          <w:b/>
          <w:bCs/>
          <w:lang w:val="en-US"/>
        </w:rPr>
        <w:t>Динамика</w:t>
      </w:r>
      <w:proofErr w:type="spellEnd"/>
      <w:r w:rsidRPr="00D90103">
        <w:rPr>
          <w:b/>
          <w:bCs/>
          <w:lang w:val="en-US"/>
        </w:rPr>
        <w:t xml:space="preserve"> </w:t>
      </w:r>
      <w:proofErr w:type="spellStart"/>
      <w:r w:rsidRPr="00D90103">
        <w:rPr>
          <w:b/>
          <w:bCs/>
          <w:lang w:val="en-US"/>
        </w:rPr>
        <w:t>землепользования</w:t>
      </w:r>
      <w:proofErr w:type="spellEnd"/>
    </w:p>
    <w:p w14:paraId="3BAC6B23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E339C9">
        <w:rPr>
          <w:sz w:val="24"/>
          <w:szCs w:val="24"/>
          <w:lang w:val="en-US"/>
        </w:rPr>
        <w:t>sql</w:t>
      </w:r>
      <w:proofErr w:type="spellEnd"/>
    </w:p>
    <w:p w14:paraId="6096FDFF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SELECT </w:t>
      </w:r>
      <w:proofErr w:type="spellStart"/>
      <w:r w:rsidRPr="00E339C9">
        <w:rPr>
          <w:sz w:val="24"/>
          <w:szCs w:val="24"/>
          <w:lang w:val="en-US"/>
        </w:rPr>
        <w:t>d_cat.category_name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>, SUM(</w:t>
      </w:r>
      <w:proofErr w:type="spellStart"/>
      <w:r w:rsidRPr="00E339C9">
        <w:rPr>
          <w:sz w:val="24"/>
          <w:szCs w:val="24"/>
          <w:lang w:val="en-US"/>
        </w:rPr>
        <w:t>f.area_ha</w:t>
      </w:r>
      <w:proofErr w:type="spellEnd"/>
      <w:r w:rsidRPr="00E339C9">
        <w:rPr>
          <w:sz w:val="24"/>
          <w:szCs w:val="24"/>
          <w:lang w:val="en-US"/>
        </w:rPr>
        <w:t xml:space="preserve">) AS </w:t>
      </w:r>
      <w:proofErr w:type="spellStart"/>
      <w:r w:rsidRPr="00E339C9">
        <w:rPr>
          <w:sz w:val="24"/>
          <w:szCs w:val="24"/>
          <w:lang w:val="en-US"/>
        </w:rPr>
        <w:t>total_area_ha</w:t>
      </w:r>
      <w:proofErr w:type="spellEnd"/>
    </w:p>
    <w:p w14:paraId="1B9B0923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FROM </w:t>
      </w:r>
      <w:proofErr w:type="spellStart"/>
      <w:r w:rsidRPr="00E339C9">
        <w:rPr>
          <w:sz w:val="24"/>
          <w:szCs w:val="24"/>
          <w:lang w:val="en-US"/>
        </w:rPr>
        <w:t>dm.f_parcel_usage</w:t>
      </w:r>
      <w:proofErr w:type="spellEnd"/>
      <w:r w:rsidRPr="00E339C9">
        <w:rPr>
          <w:sz w:val="24"/>
          <w:szCs w:val="24"/>
          <w:lang w:val="en-US"/>
        </w:rPr>
        <w:t xml:space="preserve"> f</w:t>
      </w:r>
    </w:p>
    <w:p w14:paraId="25BA53F7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dm.d_category</w:t>
      </w:r>
      <w:proofErr w:type="spellEnd"/>
      <w:r w:rsidRPr="00E339C9">
        <w:rPr>
          <w:sz w:val="24"/>
          <w:szCs w:val="24"/>
          <w:lang w:val="en-US"/>
        </w:rPr>
        <w:t xml:space="preserve"> </w:t>
      </w:r>
      <w:proofErr w:type="spellStart"/>
      <w:r w:rsidRPr="00E339C9">
        <w:rPr>
          <w:sz w:val="24"/>
          <w:szCs w:val="24"/>
          <w:lang w:val="en-US"/>
        </w:rPr>
        <w:t>d_cat</w:t>
      </w:r>
      <w:proofErr w:type="spellEnd"/>
      <w:r w:rsidRPr="00E339C9">
        <w:rPr>
          <w:sz w:val="24"/>
          <w:szCs w:val="24"/>
          <w:lang w:val="en-US"/>
        </w:rPr>
        <w:t xml:space="preserve"> ON </w:t>
      </w:r>
      <w:proofErr w:type="spellStart"/>
      <w:r w:rsidRPr="00E339C9">
        <w:rPr>
          <w:sz w:val="24"/>
          <w:szCs w:val="24"/>
          <w:lang w:val="en-US"/>
        </w:rPr>
        <w:t>f.category_id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d_cat.category_id</w:t>
      </w:r>
      <w:proofErr w:type="spellEnd"/>
    </w:p>
    <w:p w14:paraId="7833F2CF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dm.d_time</w:t>
      </w:r>
      <w:proofErr w:type="spellEnd"/>
      <w:r w:rsidRPr="00E339C9">
        <w:rPr>
          <w:sz w:val="24"/>
          <w:szCs w:val="24"/>
          <w:lang w:val="en-US"/>
        </w:rPr>
        <w:t xml:space="preserve"> </w:t>
      </w:r>
      <w:proofErr w:type="spellStart"/>
      <w:r w:rsidRPr="00E339C9">
        <w:rPr>
          <w:sz w:val="24"/>
          <w:szCs w:val="24"/>
          <w:lang w:val="en-US"/>
        </w:rPr>
        <w:t>d_time</w:t>
      </w:r>
      <w:proofErr w:type="spellEnd"/>
      <w:r w:rsidRPr="00E339C9">
        <w:rPr>
          <w:sz w:val="24"/>
          <w:szCs w:val="24"/>
          <w:lang w:val="en-US"/>
        </w:rPr>
        <w:t xml:space="preserve"> ON </w:t>
      </w:r>
      <w:proofErr w:type="spellStart"/>
      <w:r w:rsidRPr="00E339C9">
        <w:rPr>
          <w:sz w:val="24"/>
          <w:szCs w:val="24"/>
          <w:lang w:val="en-US"/>
        </w:rPr>
        <w:t>f.time_id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d_time.time_id</w:t>
      </w:r>
      <w:proofErr w:type="spellEnd"/>
    </w:p>
    <w:p w14:paraId="7BF6E55C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GROUP BY </w:t>
      </w:r>
      <w:proofErr w:type="spellStart"/>
      <w:r w:rsidRPr="00E339C9">
        <w:rPr>
          <w:sz w:val="24"/>
          <w:szCs w:val="24"/>
          <w:lang w:val="en-US"/>
        </w:rPr>
        <w:t>d_cat.category_name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</w:p>
    <w:p w14:paraId="49C9E57E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ORDER BY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d_cat.category_name</w:t>
      </w:r>
      <w:proofErr w:type="spellEnd"/>
      <w:r w:rsidRPr="00E339C9">
        <w:rPr>
          <w:sz w:val="24"/>
          <w:szCs w:val="24"/>
          <w:lang w:val="en-US"/>
        </w:rPr>
        <w:t>;</w:t>
      </w:r>
    </w:p>
    <w:p w14:paraId="61760257" w14:textId="77777777" w:rsidR="00E339C9" w:rsidRPr="005813C5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D90103">
        <w:rPr>
          <w:b/>
          <w:bCs/>
        </w:rPr>
        <w:t>Б</w:t>
      </w:r>
      <w:r w:rsidRPr="005813C5">
        <w:rPr>
          <w:b/>
          <w:bCs/>
          <w:lang w:val="en-US"/>
        </w:rPr>
        <w:t xml:space="preserve">.2. </w:t>
      </w:r>
      <w:r w:rsidRPr="00D90103">
        <w:rPr>
          <w:b/>
          <w:bCs/>
        </w:rPr>
        <w:t>Транспортная</w:t>
      </w:r>
      <w:r w:rsidRPr="005813C5">
        <w:rPr>
          <w:b/>
          <w:bCs/>
          <w:lang w:val="en-US"/>
        </w:rPr>
        <w:t xml:space="preserve"> </w:t>
      </w:r>
      <w:r w:rsidRPr="00D90103">
        <w:rPr>
          <w:b/>
          <w:bCs/>
        </w:rPr>
        <w:t>доступность</w:t>
      </w:r>
      <w:r w:rsidRPr="005813C5">
        <w:rPr>
          <w:b/>
          <w:bCs/>
          <w:lang w:val="en-US"/>
        </w:rPr>
        <w:t xml:space="preserve"> </w:t>
      </w:r>
      <w:r w:rsidRPr="00D90103">
        <w:rPr>
          <w:b/>
          <w:bCs/>
        </w:rPr>
        <w:t>поселений</w:t>
      </w:r>
    </w:p>
    <w:p w14:paraId="0744AF35" w14:textId="77777777" w:rsidR="00E339C9" w:rsidRPr="005813C5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E339C9">
        <w:rPr>
          <w:sz w:val="24"/>
          <w:szCs w:val="24"/>
          <w:lang w:val="en-US"/>
        </w:rPr>
        <w:t>sql</w:t>
      </w:r>
      <w:proofErr w:type="spellEnd"/>
    </w:p>
    <w:p w14:paraId="7102316F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SELECT </w:t>
      </w:r>
      <w:proofErr w:type="spellStart"/>
      <w:r w:rsidRPr="00E339C9">
        <w:rPr>
          <w:sz w:val="24"/>
          <w:szCs w:val="24"/>
          <w:lang w:val="en-US"/>
        </w:rPr>
        <w:t>s.settlement_name</w:t>
      </w:r>
      <w:proofErr w:type="spellEnd"/>
      <w:r w:rsidRPr="00E339C9">
        <w:rPr>
          <w:sz w:val="24"/>
          <w:szCs w:val="24"/>
          <w:lang w:val="en-US"/>
        </w:rPr>
        <w:t xml:space="preserve">, COUNT(DISTINCT </w:t>
      </w:r>
      <w:proofErr w:type="spellStart"/>
      <w:r w:rsidRPr="00E339C9">
        <w:rPr>
          <w:sz w:val="24"/>
          <w:szCs w:val="24"/>
          <w:lang w:val="en-US"/>
        </w:rPr>
        <w:t>r.road_id</w:t>
      </w:r>
      <w:proofErr w:type="spellEnd"/>
      <w:r w:rsidRPr="00E339C9">
        <w:rPr>
          <w:sz w:val="24"/>
          <w:szCs w:val="24"/>
          <w:lang w:val="en-US"/>
        </w:rPr>
        <w:t xml:space="preserve">) AS </w:t>
      </w:r>
      <w:proofErr w:type="spellStart"/>
      <w:r w:rsidRPr="00E339C9">
        <w:rPr>
          <w:sz w:val="24"/>
          <w:szCs w:val="24"/>
          <w:lang w:val="en-US"/>
        </w:rPr>
        <w:t>roads_nearby</w:t>
      </w:r>
      <w:proofErr w:type="spellEnd"/>
    </w:p>
    <w:p w14:paraId="7C2F5D77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FROM </w:t>
      </w:r>
      <w:proofErr w:type="spellStart"/>
      <w:r w:rsidRPr="00E339C9">
        <w:rPr>
          <w:sz w:val="24"/>
          <w:szCs w:val="24"/>
          <w:lang w:val="en-US"/>
        </w:rPr>
        <w:t>dm.d_settlement</w:t>
      </w:r>
      <w:proofErr w:type="spellEnd"/>
      <w:r w:rsidRPr="00E339C9">
        <w:rPr>
          <w:sz w:val="24"/>
          <w:szCs w:val="24"/>
          <w:lang w:val="en-US"/>
        </w:rPr>
        <w:t xml:space="preserve"> s</w:t>
      </w:r>
    </w:p>
    <w:p w14:paraId="40219F08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LEFT JOIN </w:t>
      </w:r>
      <w:proofErr w:type="spellStart"/>
      <w:r w:rsidRPr="00E339C9">
        <w:rPr>
          <w:sz w:val="24"/>
          <w:szCs w:val="24"/>
          <w:lang w:val="en-US"/>
        </w:rPr>
        <w:t>dm.d_road</w:t>
      </w:r>
      <w:proofErr w:type="spellEnd"/>
      <w:r w:rsidRPr="00E339C9">
        <w:rPr>
          <w:sz w:val="24"/>
          <w:szCs w:val="24"/>
          <w:lang w:val="en-US"/>
        </w:rPr>
        <w:t xml:space="preserve"> r ON </w:t>
      </w:r>
      <w:proofErr w:type="spellStart"/>
      <w:r w:rsidRPr="00E339C9">
        <w:rPr>
          <w:sz w:val="24"/>
          <w:szCs w:val="24"/>
          <w:lang w:val="en-US"/>
        </w:rPr>
        <w:t>ST_DWithin</w:t>
      </w:r>
      <w:proofErr w:type="spellEnd"/>
      <w:r w:rsidRPr="00E339C9">
        <w:rPr>
          <w:sz w:val="24"/>
          <w:szCs w:val="24"/>
          <w:lang w:val="en-US"/>
        </w:rPr>
        <w:t>(</w:t>
      </w:r>
      <w:proofErr w:type="spellStart"/>
      <w:r w:rsidRPr="00E339C9">
        <w:rPr>
          <w:sz w:val="24"/>
          <w:szCs w:val="24"/>
          <w:lang w:val="en-US"/>
        </w:rPr>
        <w:t>s.geom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r.geom</w:t>
      </w:r>
      <w:proofErr w:type="spellEnd"/>
      <w:r w:rsidRPr="00E339C9">
        <w:rPr>
          <w:sz w:val="24"/>
          <w:szCs w:val="24"/>
          <w:lang w:val="en-US"/>
        </w:rPr>
        <w:t>, 5000)</w:t>
      </w:r>
    </w:p>
    <w:p w14:paraId="64DED909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GROUP BY </w:t>
      </w:r>
      <w:proofErr w:type="spellStart"/>
      <w:r w:rsidRPr="00E339C9">
        <w:rPr>
          <w:sz w:val="24"/>
          <w:szCs w:val="24"/>
          <w:lang w:val="en-US"/>
        </w:rPr>
        <w:t>s.settlement_name</w:t>
      </w:r>
      <w:proofErr w:type="spellEnd"/>
      <w:r w:rsidRPr="00E339C9">
        <w:rPr>
          <w:sz w:val="24"/>
          <w:szCs w:val="24"/>
          <w:lang w:val="en-US"/>
        </w:rPr>
        <w:t>;</w:t>
      </w:r>
    </w:p>
    <w:p w14:paraId="54391405" w14:textId="77777777" w:rsidR="00E339C9" w:rsidRPr="00D90103" w:rsidRDefault="00E339C9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90103">
        <w:rPr>
          <w:b/>
          <w:bCs/>
        </w:rPr>
        <w:t>Б.3. Плотность населения по районам</w:t>
      </w:r>
    </w:p>
    <w:p w14:paraId="2CC1F748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E339C9">
        <w:rPr>
          <w:sz w:val="24"/>
          <w:szCs w:val="24"/>
        </w:rPr>
        <w:t>sql</w:t>
      </w:r>
    </w:p>
    <w:p w14:paraId="28385B7A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SELECT </w:t>
      </w:r>
      <w:proofErr w:type="spellStart"/>
      <w:r w:rsidRPr="00E339C9">
        <w:rPr>
          <w:sz w:val="24"/>
          <w:szCs w:val="24"/>
          <w:lang w:val="en-US"/>
        </w:rPr>
        <w:t>d.district_name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>,</w:t>
      </w:r>
    </w:p>
    <w:p w14:paraId="151A1464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       SUM(</w:t>
      </w:r>
      <w:proofErr w:type="spellStart"/>
      <w:r w:rsidRPr="00E339C9">
        <w:rPr>
          <w:sz w:val="24"/>
          <w:szCs w:val="24"/>
          <w:lang w:val="en-US"/>
        </w:rPr>
        <w:t>f.population</w:t>
      </w:r>
      <w:proofErr w:type="spellEnd"/>
      <w:r w:rsidRPr="00E339C9">
        <w:rPr>
          <w:sz w:val="24"/>
          <w:szCs w:val="24"/>
          <w:lang w:val="en-US"/>
        </w:rPr>
        <w:t>) / (SUM(</w:t>
      </w:r>
      <w:proofErr w:type="spellStart"/>
      <w:r w:rsidRPr="00E339C9">
        <w:rPr>
          <w:sz w:val="24"/>
          <w:szCs w:val="24"/>
          <w:lang w:val="en-US"/>
        </w:rPr>
        <w:t>ST_Area</w:t>
      </w:r>
      <w:proofErr w:type="spellEnd"/>
      <w:r w:rsidRPr="00E339C9">
        <w:rPr>
          <w:sz w:val="24"/>
          <w:szCs w:val="24"/>
          <w:lang w:val="en-US"/>
        </w:rPr>
        <w:t>(</w:t>
      </w:r>
      <w:proofErr w:type="spellStart"/>
      <w:r w:rsidRPr="00E339C9">
        <w:rPr>
          <w:sz w:val="24"/>
          <w:szCs w:val="24"/>
          <w:lang w:val="en-US"/>
        </w:rPr>
        <w:t>d.geom</w:t>
      </w:r>
      <w:proofErr w:type="spellEnd"/>
      <w:r w:rsidRPr="00E339C9">
        <w:rPr>
          <w:sz w:val="24"/>
          <w:szCs w:val="24"/>
          <w:lang w:val="en-US"/>
        </w:rPr>
        <w:t xml:space="preserve">)) / 1000000) AS </w:t>
      </w:r>
      <w:proofErr w:type="spellStart"/>
      <w:r w:rsidRPr="00E339C9">
        <w:rPr>
          <w:sz w:val="24"/>
          <w:szCs w:val="24"/>
          <w:lang w:val="en-US"/>
        </w:rPr>
        <w:t>density_per_sqkm</w:t>
      </w:r>
      <w:proofErr w:type="spellEnd"/>
    </w:p>
    <w:p w14:paraId="248CF53B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FROM </w:t>
      </w:r>
      <w:proofErr w:type="spellStart"/>
      <w:r w:rsidRPr="00E339C9">
        <w:rPr>
          <w:sz w:val="24"/>
          <w:szCs w:val="24"/>
          <w:lang w:val="en-US"/>
        </w:rPr>
        <w:t>dm.f_population</w:t>
      </w:r>
      <w:proofErr w:type="spellEnd"/>
      <w:r w:rsidRPr="00E339C9">
        <w:rPr>
          <w:sz w:val="24"/>
          <w:szCs w:val="24"/>
          <w:lang w:val="en-US"/>
        </w:rPr>
        <w:t xml:space="preserve"> f</w:t>
      </w:r>
    </w:p>
    <w:p w14:paraId="4EA8950D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dm.d_district</w:t>
      </w:r>
      <w:proofErr w:type="spellEnd"/>
      <w:r w:rsidRPr="00E339C9">
        <w:rPr>
          <w:sz w:val="24"/>
          <w:szCs w:val="24"/>
          <w:lang w:val="en-US"/>
        </w:rPr>
        <w:t xml:space="preserve"> d ON </w:t>
      </w:r>
      <w:proofErr w:type="spellStart"/>
      <w:r w:rsidRPr="00E339C9">
        <w:rPr>
          <w:sz w:val="24"/>
          <w:szCs w:val="24"/>
          <w:lang w:val="en-US"/>
        </w:rPr>
        <w:t>f.district_id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d.district_id</w:t>
      </w:r>
      <w:proofErr w:type="spellEnd"/>
    </w:p>
    <w:p w14:paraId="346AEB8A" w14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dm.d_time</w:t>
      </w:r>
      <w:proofErr w:type="spellEnd"/>
      <w:r w:rsidRPr="00E339C9">
        <w:rPr>
          <w:sz w:val="24"/>
          <w:szCs w:val="24"/>
          <w:lang w:val="en-US"/>
        </w:rPr>
        <w:t xml:space="preserve"> </w:t>
      </w:r>
      <w:proofErr w:type="spellStart"/>
      <w:r w:rsidRPr="00E339C9">
        <w:rPr>
          <w:sz w:val="24"/>
          <w:szCs w:val="24"/>
          <w:lang w:val="en-US"/>
        </w:rPr>
        <w:t>d_time</w:t>
      </w:r>
      <w:proofErr w:type="spellEnd"/>
      <w:r w:rsidRPr="00E339C9">
        <w:rPr>
          <w:sz w:val="24"/>
          <w:szCs w:val="24"/>
          <w:lang w:val="en-US"/>
        </w:rPr>
        <w:t xml:space="preserve"> ON </w:t>
      </w:r>
      <w:proofErr w:type="spellStart"/>
      <w:r w:rsidRPr="00E339C9">
        <w:rPr>
          <w:sz w:val="24"/>
          <w:szCs w:val="24"/>
          <w:lang w:val="en-US"/>
        </w:rPr>
        <w:t>f.time_id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d_time.time_id</w:t>
      </w:r>
      <w:proofErr w:type="spellEnd"/>
    </w:p>
    <w:p w14:paraId="04DAE27B" w14:textId="77777777" w:rsidR="00916F31" w:rsidRPr="00D90103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rtl/>
          <w:cs/>
        </w:rPr>
      </w:pPr>
      <w:r w:rsidRPr="00E339C9">
        <w:rPr>
          <w:sz w:val="24"/>
          <w:szCs w:val="24"/>
          <w:lang w:val="en-US"/>
        </w:rPr>
        <w:t xml:space="preserve">GROUP BY </w:t>
      </w:r>
      <w:proofErr w:type="spellStart"/>
      <w:r w:rsidRPr="00E339C9">
        <w:rPr>
          <w:sz w:val="24"/>
          <w:szCs w:val="24"/>
          <w:lang w:val="en-US"/>
        </w:rPr>
        <w:t>d.district_name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>;</w:t>
      </w:r>
    </w:p>
    <w:sectPr w:rsidR="00916F31" w:rsidRPr="00D90103" w:rsidSect="0034391F">
      <w:footerReference w:type="default" r:id="rId20"/>
      <w:type w:val="continuous"/>
      <w:pgSz w:w="11910" w:h="16840"/>
      <w:pgMar w:top="1134" w:right="851" w:bottom="1134" w:left="1701" w:header="0" w:footer="59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B2729" w14:textId="77777777" w:rsidR="00783B3B" w:rsidRDefault="00783B3B">
      <w:r>
        <w:separator/>
      </w:r>
    </w:p>
  </w:endnote>
  <w:endnote w:type="continuationSeparator" w:id="0">
    <w:p w14:paraId="7BD4D9B6" w14:textId="77777777" w:rsidR="00783B3B" w:rsidRDefault="0078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16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D42E44" w14:textId="77777777" w:rsidR="00EE6AF5" w:rsidRDefault="00EE6AF5">
        <w:pPr>
          <w:pStyle w:val="Footer"/>
          <w:jc w:val="center"/>
        </w:pPr>
        <w:r w:rsidRPr="00472752">
          <w:rPr>
            <w:sz w:val="24"/>
            <w:szCs w:val="24"/>
          </w:rPr>
          <w:fldChar w:fldCharType="begin"/>
        </w:r>
        <w:r w:rsidRPr="00472752">
          <w:rPr>
            <w:sz w:val="24"/>
            <w:szCs w:val="24"/>
          </w:rPr>
          <w:instrText xml:space="preserve"> PAGE   \* MERGEFORMAT </w:instrText>
        </w:r>
        <w:r w:rsidRPr="00472752">
          <w:rPr>
            <w:sz w:val="24"/>
            <w:szCs w:val="24"/>
          </w:rPr>
          <w:fldChar w:fldCharType="separate"/>
        </w:r>
        <w:r w:rsidR="003E28D0">
          <w:rPr>
            <w:noProof/>
            <w:sz w:val="24"/>
            <w:szCs w:val="24"/>
          </w:rPr>
          <w:t>2</w:t>
        </w:r>
        <w:r w:rsidRPr="00472752">
          <w:rPr>
            <w:noProof/>
            <w:sz w:val="24"/>
            <w:szCs w:val="24"/>
          </w:rPr>
          <w:fldChar w:fldCharType="end"/>
        </w:r>
      </w:p>
    </w:sdtContent>
  </w:sdt>
  <w:p w14:paraId="6AFFCD21" w14:textId="77777777" w:rsidR="00EE6AF5" w:rsidRDefault="00EE6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41792" w14:textId="77777777" w:rsidR="00783B3B" w:rsidRDefault="00783B3B">
      <w:r>
        <w:separator/>
      </w:r>
    </w:p>
  </w:footnote>
  <w:footnote w:type="continuationSeparator" w:id="0">
    <w:p w14:paraId="21B8256D" w14:textId="77777777" w:rsidR="00783B3B" w:rsidRDefault="00783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F7D"/>
    <w:multiLevelType w:val="hybridMultilevel"/>
    <w:tmpl w:val="053E65A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76D62"/>
    <w:multiLevelType w:val="hybridMultilevel"/>
    <w:tmpl w:val="27A65C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AF3E2F"/>
    <w:multiLevelType w:val="hybridMultilevel"/>
    <w:tmpl w:val="AC282732"/>
    <w:lvl w:ilvl="0" w:tplc="360829FE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7BAE48CE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96CA2C42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3692D2EE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6FD84DEC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A4887D38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39980F20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89F27B66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6D8AA13A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3" w15:restartNumberingAfterBreak="0">
    <w:nsid w:val="100308AE"/>
    <w:multiLevelType w:val="hybridMultilevel"/>
    <w:tmpl w:val="E50462C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F42FA"/>
    <w:multiLevelType w:val="hybridMultilevel"/>
    <w:tmpl w:val="42F8BAC6"/>
    <w:lvl w:ilvl="0" w:tplc="C15EC8AE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44D041E6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A528A1A4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780AA63E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311439C4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7A2456F6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9B689578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8EF4AC82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644C4142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5" w15:restartNumberingAfterBreak="0">
    <w:nsid w:val="12707C00"/>
    <w:multiLevelType w:val="hybridMultilevel"/>
    <w:tmpl w:val="5F2EF14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D60A6"/>
    <w:multiLevelType w:val="hybridMultilevel"/>
    <w:tmpl w:val="1722C0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2B2D59"/>
    <w:multiLevelType w:val="hybridMultilevel"/>
    <w:tmpl w:val="E4AC5D3A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60205"/>
    <w:multiLevelType w:val="hybridMultilevel"/>
    <w:tmpl w:val="77347B60"/>
    <w:lvl w:ilvl="0" w:tplc="756C40E2">
      <w:numFmt w:val="bullet"/>
      <w:lvlText w:val="–"/>
      <w:lvlJc w:val="left"/>
      <w:pPr>
        <w:ind w:left="85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B11C30F2">
      <w:numFmt w:val="bullet"/>
      <w:lvlText w:val="•"/>
      <w:lvlJc w:val="left"/>
      <w:pPr>
        <w:ind w:left="1808" w:hanging="287"/>
      </w:pPr>
      <w:rPr>
        <w:rFonts w:hint="default"/>
        <w:lang w:val="ru-RU" w:eastAsia="en-US" w:bidi="ar-SA"/>
      </w:rPr>
    </w:lvl>
    <w:lvl w:ilvl="2" w:tplc="26F62384">
      <w:numFmt w:val="bullet"/>
      <w:lvlText w:val="•"/>
      <w:lvlJc w:val="left"/>
      <w:pPr>
        <w:ind w:left="2757" w:hanging="287"/>
      </w:pPr>
      <w:rPr>
        <w:rFonts w:hint="default"/>
        <w:lang w:val="ru-RU" w:eastAsia="en-US" w:bidi="ar-SA"/>
      </w:rPr>
    </w:lvl>
    <w:lvl w:ilvl="3" w:tplc="F9247AF2">
      <w:numFmt w:val="bullet"/>
      <w:lvlText w:val="•"/>
      <w:lvlJc w:val="left"/>
      <w:pPr>
        <w:ind w:left="3705" w:hanging="287"/>
      </w:pPr>
      <w:rPr>
        <w:rFonts w:hint="default"/>
        <w:lang w:val="ru-RU" w:eastAsia="en-US" w:bidi="ar-SA"/>
      </w:rPr>
    </w:lvl>
    <w:lvl w:ilvl="4" w:tplc="252694D8">
      <w:numFmt w:val="bullet"/>
      <w:lvlText w:val="•"/>
      <w:lvlJc w:val="left"/>
      <w:pPr>
        <w:ind w:left="4654" w:hanging="287"/>
      </w:pPr>
      <w:rPr>
        <w:rFonts w:hint="default"/>
        <w:lang w:val="ru-RU" w:eastAsia="en-US" w:bidi="ar-SA"/>
      </w:rPr>
    </w:lvl>
    <w:lvl w:ilvl="5" w:tplc="9C60AE90">
      <w:numFmt w:val="bullet"/>
      <w:lvlText w:val="•"/>
      <w:lvlJc w:val="left"/>
      <w:pPr>
        <w:ind w:left="5603" w:hanging="287"/>
      </w:pPr>
      <w:rPr>
        <w:rFonts w:hint="default"/>
        <w:lang w:val="ru-RU" w:eastAsia="en-US" w:bidi="ar-SA"/>
      </w:rPr>
    </w:lvl>
    <w:lvl w:ilvl="6" w:tplc="792E5844">
      <w:numFmt w:val="bullet"/>
      <w:lvlText w:val="•"/>
      <w:lvlJc w:val="left"/>
      <w:pPr>
        <w:ind w:left="6551" w:hanging="287"/>
      </w:pPr>
      <w:rPr>
        <w:rFonts w:hint="default"/>
        <w:lang w:val="ru-RU" w:eastAsia="en-US" w:bidi="ar-SA"/>
      </w:rPr>
    </w:lvl>
    <w:lvl w:ilvl="7" w:tplc="88CA4FDE">
      <w:numFmt w:val="bullet"/>
      <w:lvlText w:val="•"/>
      <w:lvlJc w:val="left"/>
      <w:pPr>
        <w:ind w:left="7500" w:hanging="287"/>
      </w:pPr>
      <w:rPr>
        <w:rFonts w:hint="default"/>
        <w:lang w:val="ru-RU" w:eastAsia="en-US" w:bidi="ar-SA"/>
      </w:rPr>
    </w:lvl>
    <w:lvl w:ilvl="8" w:tplc="4E6CE336">
      <w:numFmt w:val="bullet"/>
      <w:lvlText w:val="•"/>
      <w:lvlJc w:val="left"/>
      <w:pPr>
        <w:ind w:left="8449" w:hanging="287"/>
      </w:pPr>
      <w:rPr>
        <w:rFonts w:hint="default"/>
        <w:lang w:val="ru-RU" w:eastAsia="en-US" w:bidi="ar-SA"/>
      </w:rPr>
    </w:lvl>
  </w:abstractNum>
  <w:abstractNum w:abstractNumId="9" w15:restartNumberingAfterBreak="0">
    <w:nsid w:val="1BF12610"/>
    <w:multiLevelType w:val="hybridMultilevel"/>
    <w:tmpl w:val="E802372A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A157B"/>
    <w:multiLevelType w:val="multilevel"/>
    <w:tmpl w:val="585081E0"/>
    <w:lvl w:ilvl="0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6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27" w:hanging="8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2798" w:hanging="8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6" w:hanging="8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4" w:hanging="8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3" w:hanging="8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1" w:hanging="8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9" w:hanging="877"/>
      </w:pPr>
      <w:rPr>
        <w:rFonts w:hint="default"/>
        <w:lang w:val="ru-RU" w:eastAsia="en-US" w:bidi="ar-SA"/>
      </w:rPr>
    </w:lvl>
  </w:abstractNum>
  <w:abstractNum w:abstractNumId="11" w15:restartNumberingAfterBreak="0">
    <w:nsid w:val="22112F88"/>
    <w:multiLevelType w:val="hybridMultilevel"/>
    <w:tmpl w:val="51E4F5A2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20568"/>
    <w:multiLevelType w:val="hybridMultilevel"/>
    <w:tmpl w:val="11F8AA98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50A64"/>
    <w:multiLevelType w:val="hybridMultilevel"/>
    <w:tmpl w:val="ADAC3298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61F"/>
    <w:multiLevelType w:val="hybridMultilevel"/>
    <w:tmpl w:val="E10891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8412C0"/>
    <w:multiLevelType w:val="hybridMultilevel"/>
    <w:tmpl w:val="0A1AEBC2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6DEC"/>
    <w:multiLevelType w:val="hybridMultilevel"/>
    <w:tmpl w:val="785A7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156FE1"/>
    <w:multiLevelType w:val="hybridMultilevel"/>
    <w:tmpl w:val="91CA7230"/>
    <w:lvl w:ilvl="0" w:tplc="22E61A48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AFE8C352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C5C6B3FE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84FC5DB6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8510399C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A6348730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B20C00D6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7F5ED7EA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ADA4065A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18" w15:restartNumberingAfterBreak="0">
    <w:nsid w:val="426B4B16"/>
    <w:multiLevelType w:val="multilevel"/>
    <w:tmpl w:val="131A49AE"/>
    <w:lvl w:ilvl="0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166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41" w:hanging="6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1727" w:hanging="8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4">
      <w:numFmt w:val="bullet"/>
      <w:lvlText w:val="•"/>
      <w:lvlJc w:val="left"/>
      <w:pPr>
        <w:ind w:left="1720" w:hanging="8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57" w:hanging="8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95" w:hanging="8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33" w:hanging="8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1" w:hanging="877"/>
      </w:pPr>
      <w:rPr>
        <w:rFonts w:hint="default"/>
        <w:lang w:val="ru-RU" w:eastAsia="en-US" w:bidi="ar-SA"/>
      </w:rPr>
    </w:lvl>
  </w:abstractNum>
  <w:abstractNum w:abstractNumId="19" w15:restartNumberingAfterBreak="0">
    <w:nsid w:val="45470723"/>
    <w:multiLevelType w:val="hybridMultilevel"/>
    <w:tmpl w:val="F6466930"/>
    <w:lvl w:ilvl="0" w:tplc="B23052A6">
      <w:start w:val="1"/>
      <w:numFmt w:val="decimal"/>
      <w:lvlText w:val="%1."/>
      <w:lvlJc w:val="left"/>
      <w:pPr>
        <w:ind w:left="787" w:hanging="50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1FD46D62">
      <w:numFmt w:val="bullet"/>
      <w:lvlText w:val="•"/>
      <w:lvlJc w:val="left"/>
      <w:pPr>
        <w:ind w:left="1736" w:hanging="503"/>
      </w:pPr>
      <w:rPr>
        <w:rFonts w:hint="default"/>
        <w:lang w:val="ru-RU" w:eastAsia="en-US" w:bidi="ar-SA"/>
      </w:rPr>
    </w:lvl>
    <w:lvl w:ilvl="2" w:tplc="C53E7B70">
      <w:numFmt w:val="bullet"/>
      <w:lvlText w:val="•"/>
      <w:lvlJc w:val="left"/>
      <w:pPr>
        <w:ind w:left="2693" w:hanging="503"/>
      </w:pPr>
      <w:rPr>
        <w:rFonts w:hint="default"/>
        <w:lang w:val="ru-RU" w:eastAsia="en-US" w:bidi="ar-SA"/>
      </w:rPr>
    </w:lvl>
    <w:lvl w:ilvl="3" w:tplc="F8429FEE">
      <w:numFmt w:val="bullet"/>
      <w:lvlText w:val="•"/>
      <w:lvlJc w:val="left"/>
      <w:pPr>
        <w:ind w:left="3649" w:hanging="503"/>
      </w:pPr>
      <w:rPr>
        <w:rFonts w:hint="default"/>
        <w:lang w:val="ru-RU" w:eastAsia="en-US" w:bidi="ar-SA"/>
      </w:rPr>
    </w:lvl>
    <w:lvl w:ilvl="4" w:tplc="1320361A">
      <w:numFmt w:val="bullet"/>
      <w:lvlText w:val="•"/>
      <w:lvlJc w:val="left"/>
      <w:pPr>
        <w:ind w:left="4606" w:hanging="503"/>
      </w:pPr>
      <w:rPr>
        <w:rFonts w:hint="default"/>
        <w:lang w:val="ru-RU" w:eastAsia="en-US" w:bidi="ar-SA"/>
      </w:rPr>
    </w:lvl>
    <w:lvl w:ilvl="5" w:tplc="EC1A64EC">
      <w:numFmt w:val="bullet"/>
      <w:lvlText w:val="•"/>
      <w:lvlJc w:val="left"/>
      <w:pPr>
        <w:ind w:left="5563" w:hanging="503"/>
      </w:pPr>
      <w:rPr>
        <w:rFonts w:hint="default"/>
        <w:lang w:val="ru-RU" w:eastAsia="en-US" w:bidi="ar-SA"/>
      </w:rPr>
    </w:lvl>
    <w:lvl w:ilvl="6" w:tplc="4904AFE0">
      <w:numFmt w:val="bullet"/>
      <w:lvlText w:val="•"/>
      <w:lvlJc w:val="left"/>
      <w:pPr>
        <w:ind w:left="6519" w:hanging="503"/>
      </w:pPr>
      <w:rPr>
        <w:rFonts w:hint="default"/>
        <w:lang w:val="ru-RU" w:eastAsia="en-US" w:bidi="ar-SA"/>
      </w:rPr>
    </w:lvl>
    <w:lvl w:ilvl="7" w:tplc="C616C8EA">
      <w:numFmt w:val="bullet"/>
      <w:lvlText w:val="•"/>
      <w:lvlJc w:val="left"/>
      <w:pPr>
        <w:ind w:left="7476" w:hanging="503"/>
      </w:pPr>
      <w:rPr>
        <w:rFonts w:hint="default"/>
        <w:lang w:val="ru-RU" w:eastAsia="en-US" w:bidi="ar-SA"/>
      </w:rPr>
    </w:lvl>
    <w:lvl w:ilvl="8" w:tplc="3C3AF926">
      <w:numFmt w:val="bullet"/>
      <w:lvlText w:val="•"/>
      <w:lvlJc w:val="left"/>
      <w:pPr>
        <w:ind w:left="8433" w:hanging="503"/>
      </w:pPr>
      <w:rPr>
        <w:rFonts w:hint="default"/>
        <w:lang w:val="ru-RU" w:eastAsia="en-US" w:bidi="ar-SA"/>
      </w:rPr>
    </w:lvl>
  </w:abstractNum>
  <w:abstractNum w:abstractNumId="20" w15:restartNumberingAfterBreak="0">
    <w:nsid w:val="47D45817"/>
    <w:multiLevelType w:val="hybridMultilevel"/>
    <w:tmpl w:val="47D8AF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545F39"/>
    <w:multiLevelType w:val="hybridMultilevel"/>
    <w:tmpl w:val="F72CD892"/>
    <w:lvl w:ilvl="0" w:tplc="F2D67C2A">
      <w:start w:val="1"/>
      <w:numFmt w:val="decimal"/>
      <w:lvlText w:val="%1."/>
      <w:lvlJc w:val="left"/>
      <w:pPr>
        <w:ind w:left="1429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6B3FEF"/>
    <w:multiLevelType w:val="hybridMultilevel"/>
    <w:tmpl w:val="316A11A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50B28"/>
    <w:multiLevelType w:val="hybridMultilevel"/>
    <w:tmpl w:val="5A446E06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F7223"/>
    <w:multiLevelType w:val="hybridMultilevel"/>
    <w:tmpl w:val="E29876B6"/>
    <w:lvl w:ilvl="0" w:tplc="0419000F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5AF7306"/>
    <w:multiLevelType w:val="hybridMultilevel"/>
    <w:tmpl w:val="153029BC"/>
    <w:lvl w:ilvl="0" w:tplc="7224705C">
      <w:numFmt w:val="bullet"/>
      <w:lvlText w:val="–"/>
      <w:lvlJc w:val="left"/>
      <w:pPr>
        <w:ind w:left="85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1B6A0E6E">
      <w:numFmt w:val="bullet"/>
      <w:lvlText w:val="•"/>
      <w:lvlJc w:val="left"/>
      <w:pPr>
        <w:ind w:left="1808" w:hanging="287"/>
      </w:pPr>
      <w:rPr>
        <w:rFonts w:hint="default"/>
        <w:lang w:val="ru-RU" w:eastAsia="en-US" w:bidi="ar-SA"/>
      </w:rPr>
    </w:lvl>
    <w:lvl w:ilvl="2" w:tplc="F790D7C4">
      <w:numFmt w:val="bullet"/>
      <w:lvlText w:val="•"/>
      <w:lvlJc w:val="left"/>
      <w:pPr>
        <w:ind w:left="2757" w:hanging="287"/>
      </w:pPr>
      <w:rPr>
        <w:rFonts w:hint="default"/>
        <w:lang w:val="ru-RU" w:eastAsia="en-US" w:bidi="ar-SA"/>
      </w:rPr>
    </w:lvl>
    <w:lvl w:ilvl="3" w:tplc="16A048AC">
      <w:numFmt w:val="bullet"/>
      <w:lvlText w:val="•"/>
      <w:lvlJc w:val="left"/>
      <w:pPr>
        <w:ind w:left="3705" w:hanging="287"/>
      </w:pPr>
      <w:rPr>
        <w:rFonts w:hint="default"/>
        <w:lang w:val="ru-RU" w:eastAsia="en-US" w:bidi="ar-SA"/>
      </w:rPr>
    </w:lvl>
    <w:lvl w:ilvl="4" w:tplc="6A34E6EA">
      <w:numFmt w:val="bullet"/>
      <w:lvlText w:val="•"/>
      <w:lvlJc w:val="left"/>
      <w:pPr>
        <w:ind w:left="4654" w:hanging="287"/>
      </w:pPr>
      <w:rPr>
        <w:rFonts w:hint="default"/>
        <w:lang w:val="ru-RU" w:eastAsia="en-US" w:bidi="ar-SA"/>
      </w:rPr>
    </w:lvl>
    <w:lvl w:ilvl="5" w:tplc="402EB8B8">
      <w:numFmt w:val="bullet"/>
      <w:lvlText w:val="•"/>
      <w:lvlJc w:val="left"/>
      <w:pPr>
        <w:ind w:left="5603" w:hanging="287"/>
      </w:pPr>
      <w:rPr>
        <w:rFonts w:hint="default"/>
        <w:lang w:val="ru-RU" w:eastAsia="en-US" w:bidi="ar-SA"/>
      </w:rPr>
    </w:lvl>
    <w:lvl w:ilvl="6" w:tplc="E2EC2D90">
      <w:numFmt w:val="bullet"/>
      <w:lvlText w:val="•"/>
      <w:lvlJc w:val="left"/>
      <w:pPr>
        <w:ind w:left="6551" w:hanging="287"/>
      </w:pPr>
      <w:rPr>
        <w:rFonts w:hint="default"/>
        <w:lang w:val="ru-RU" w:eastAsia="en-US" w:bidi="ar-SA"/>
      </w:rPr>
    </w:lvl>
    <w:lvl w:ilvl="7" w:tplc="3D0C50FA">
      <w:numFmt w:val="bullet"/>
      <w:lvlText w:val="•"/>
      <w:lvlJc w:val="left"/>
      <w:pPr>
        <w:ind w:left="7500" w:hanging="287"/>
      </w:pPr>
      <w:rPr>
        <w:rFonts w:hint="default"/>
        <w:lang w:val="ru-RU" w:eastAsia="en-US" w:bidi="ar-SA"/>
      </w:rPr>
    </w:lvl>
    <w:lvl w:ilvl="8" w:tplc="0BCE390E">
      <w:numFmt w:val="bullet"/>
      <w:lvlText w:val="•"/>
      <w:lvlJc w:val="left"/>
      <w:pPr>
        <w:ind w:left="8449" w:hanging="287"/>
      </w:pPr>
      <w:rPr>
        <w:rFonts w:hint="default"/>
        <w:lang w:val="ru-RU" w:eastAsia="en-US" w:bidi="ar-SA"/>
      </w:rPr>
    </w:lvl>
  </w:abstractNum>
  <w:abstractNum w:abstractNumId="26" w15:restartNumberingAfterBreak="0">
    <w:nsid w:val="59DE4FE6"/>
    <w:multiLevelType w:val="hybridMultilevel"/>
    <w:tmpl w:val="D9E6F4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323114B"/>
    <w:multiLevelType w:val="hybridMultilevel"/>
    <w:tmpl w:val="4536A7CA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A771F"/>
    <w:multiLevelType w:val="hybridMultilevel"/>
    <w:tmpl w:val="83BC5EA8"/>
    <w:lvl w:ilvl="0" w:tplc="724414FC">
      <w:start w:val="2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655E1310"/>
    <w:multiLevelType w:val="hybridMultilevel"/>
    <w:tmpl w:val="A47A89E2"/>
    <w:lvl w:ilvl="0" w:tplc="8116C5F4">
      <w:start w:val="1"/>
      <w:numFmt w:val="decimal"/>
      <w:lvlText w:val="%1-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AE22C7E"/>
    <w:multiLevelType w:val="hybridMultilevel"/>
    <w:tmpl w:val="8AECF660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B5EAC"/>
    <w:multiLevelType w:val="hybridMultilevel"/>
    <w:tmpl w:val="D222E9EE"/>
    <w:lvl w:ilvl="0" w:tplc="91700D0C">
      <w:start w:val="1"/>
      <w:numFmt w:val="decimal"/>
      <w:lvlText w:val="%1-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0082AE5"/>
    <w:multiLevelType w:val="hybridMultilevel"/>
    <w:tmpl w:val="342E56F2"/>
    <w:lvl w:ilvl="0" w:tplc="9E7ECF1E">
      <w:start w:val="1"/>
      <w:numFmt w:val="decimal"/>
      <w:lvlText w:val="%1-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CB67B8"/>
    <w:multiLevelType w:val="hybridMultilevel"/>
    <w:tmpl w:val="78A250BE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261347"/>
    <w:multiLevelType w:val="hybridMultilevel"/>
    <w:tmpl w:val="A2CE2A2E"/>
    <w:lvl w:ilvl="0" w:tplc="7FD21C68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A523A22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AAC00EA2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BF746A1C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184439F0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0DDE5094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A2D8E246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484A9A3E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BC50C6C6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35" w15:restartNumberingAfterBreak="0">
    <w:nsid w:val="73277E19"/>
    <w:multiLevelType w:val="hybridMultilevel"/>
    <w:tmpl w:val="90601454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B587F"/>
    <w:multiLevelType w:val="hybridMultilevel"/>
    <w:tmpl w:val="804A1F6A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679C9"/>
    <w:multiLevelType w:val="hybridMultilevel"/>
    <w:tmpl w:val="8BC8DB54"/>
    <w:lvl w:ilvl="0" w:tplc="724414F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4E6172"/>
    <w:multiLevelType w:val="hybridMultilevel"/>
    <w:tmpl w:val="2DF0D428"/>
    <w:lvl w:ilvl="0" w:tplc="B80C1DAE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262AA6A4">
      <w:numFmt w:val="bullet"/>
      <w:lvlText w:val="–"/>
      <w:lvlJc w:val="left"/>
      <w:pPr>
        <w:ind w:left="1490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plc="8DF2ED24">
      <w:numFmt w:val="bullet"/>
      <w:lvlText w:val="•"/>
      <w:lvlJc w:val="left"/>
      <w:pPr>
        <w:ind w:left="2482" w:hanging="287"/>
      </w:pPr>
      <w:rPr>
        <w:rFonts w:hint="default"/>
        <w:lang w:val="ru-RU" w:eastAsia="en-US" w:bidi="ar-SA"/>
      </w:rPr>
    </w:lvl>
    <w:lvl w:ilvl="3" w:tplc="FC24BDD4">
      <w:numFmt w:val="bullet"/>
      <w:lvlText w:val="•"/>
      <w:lvlJc w:val="left"/>
      <w:pPr>
        <w:ind w:left="3465" w:hanging="287"/>
      </w:pPr>
      <w:rPr>
        <w:rFonts w:hint="default"/>
        <w:lang w:val="ru-RU" w:eastAsia="en-US" w:bidi="ar-SA"/>
      </w:rPr>
    </w:lvl>
    <w:lvl w:ilvl="4" w:tplc="1D6E62AE">
      <w:numFmt w:val="bullet"/>
      <w:lvlText w:val="•"/>
      <w:lvlJc w:val="left"/>
      <w:pPr>
        <w:ind w:left="4448" w:hanging="287"/>
      </w:pPr>
      <w:rPr>
        <w:rFonts w:hint="default"/>
        <w:lang w:val="ru-RU" w:eastAsia="en-US" w:bidi="ar-SA"/>
      </w:rPr>
    </w:lvl>
    <w:lvl w:ilvl="5" w:tplc="2D72CE8C">
      <w:numFmt w:val="bullet"/>
      <w:lvlText w:val="•"/>
      <w:lvlJc w:val="left"/>
      <w:pPr>
        <w:ind w:left="5431" w:hanging="287"/>
      </w:pPr>
      <w:rPr>
        <w:rFonts w:hint="default"/>
        <w:lang w:val="ru-RU" w:eastAsia="en-US" w:bidi="ar-SA"/>
      </w:rPr>
    </w:lvl>
    <w:lvl w:ilvl="6" w:tplc="4FAAAF62">
      <w:numFmt w:val="bullet"/>
      <w:lvlText w:val="•"/>
      <w:lvlJc w:val="left"/>
      <w:pPr>
        <w:ind w:left="6414" w:hanging="287"/>
      </w:pPr>
      <w:rPr>
        <w:rFonts w:hint="default"/>
        <w:lang w:val="ru-RU" w:eastAsia="en-US" w:bidi="ar-SA"/>
      </w:rPr>
    </w:lvl>
    <w:lvl w:ilvl="7" w:tplc="B47683FE">
      <w:numFmt w:val="bullet"/>
      <w:lvlText w:val="•"/>
      <w:lvlJc w:val="left"/>
      <w:pPr>
        <w:ind w:left="7397" w:hanging="287"/>
      </w:pPr>
      <w:rPr>
        <w:rFonts w:hint="default"/>
        <w:lang w:val="ru-RU" w:eastAsia="en-US" w:bidi="ar-SA"/>
      </w:rPr>
    </w:lvl>
    <w:lvl w:ilvl="8" w:tplc="222E9EA6">
      <w:numFmt w:val="bullet"/>
      <w:lvlText w:val="•"/>
      <w:lvlJc w:val="left"/>
      <w:pPr>
        <w:ind w:left="8380" w:hanging="287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34"/>
  </w:num>
  <w:num w:numId="3">
    <w:abstractNumId w:val="8"/>
  </w:num>
  <w:num w:numId="4">
    <w:abstractNumId w:val="2"/>
  </w:num>
  <w:num w:numId="5">
    <w:abstractNumId w:val="25"/>
  </w:num>
  <w:num w:numId="6">
    <w:abstractNumId w:val="4"/>
  </w:num>
  <w:num w:numId="7">
    <w:abstractNumId w:val="38"/>
  </w:num>
  <w:num w:numId="8">
    <w:abstractNumId w:val="10"/>
  </w:num>
  <w:num w:numId="9">
    <w:abstractNumId w:val="17"/>
  </w:num>
  <w:num w:numId="10">
    <w:abstractNumId w:val="18"/>
  </w:num>
  <w:num w:numId="11">
    <w:abstractNumId w:val="30"/>
  </w:num>
  <w:num w:numId="12">
    <w:abstractNumId w:val="37"/>
  </w:num>
  <w:num w:numId="13">
    <w:abstractNumId w:val="35"/>
  </w:num>
  <w:num w:numId="14">
    <w:abstractNumId w:val="36"/>
  </w:num>
  <w:num w:numId="15">
    <w:abstractNumId w:val="27"/>
  </w:num>
  <w:num w:numId="16">
    <w:abstractNumId w:val="0"/>
  </w:num>
  <w:num w:numId="17">
    <w:abstractNumId w:val="22"/>
  </w:num>
  <w:num w:numId="18">
    <w:abstractNumId w:val="9"/>
  </w:num>
  <w:num w:numId="19">
    <w:abstractNumId w:val="3"/>
  </w:num>
  <w:num w:numId="20">
    <w:abstractNumId w:val="5"/>
  </w:num>
  <w:num w:numId="21">
    <w:abstractNumId w:val="7"/>
  </w:num>
  <w:num w:numId="22">
    <w:abstractNumId w:val="15"/>
  </w:num>
  <w:num w:numId="23">
    <w:abstractNumId w:val="23"/>
  </w:num>
  <w:num w:numId="24">
    <w:abstractNumId w:val="11"/>
  </w:num>
  <w:num w:numId="25">
    <w:abstractNumId w:val="12"/>
  </w:num>
  <w:num w:numId="26">
    <w:abstractNumId w:val="33"/>
  </w:num>
  <w:num w:numId="27">
    <w:abstractNumId w:val="13"/>
  </w:num>
  <w:num w:numId="28">
    <w:abstractNumId w:val="28"/>
  </w:num>
  <w:num w:numId="29">
    <w:abstractNumId w:val="16"/>
  </w:num>
  <w:num w:numId="30">
    <w:abstractNumId w:val="29"/>
  </w:num>
  <w:num w:numId="31">
    <w:abstractNumId w:val="24"/>
  </w:num>
  <w:num w:numId="32">
    <w:abstractNumId w:val="14"/>
  </w:num>
  <w:num w:numId="33">
    <w:abstractNumId w:val="21"/>
  </w:num>
  <w:num w:numId="34">
    <w:abstractNumId w:val="6"/>
  </w:num>
  <w:num w:numId="35">
    <w:abstractNumId w:val="20"/>
  </w:num>
  <w:num w:numId="36">
    <w:abstractNumId w:val="32"/>
  </w:num>
  <w:num w:numId="37">
    <w:abstractNumId w:val="26"/>
  </w:num>
  <w:num w:numId="38">
    <w:abstractNumId w:val="31"/>
  </w:num>
  <w:num w:numId="39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E0"/>
    <w:rsid w:val="00006270"/>
    <w:rsid w:val="00010017"/>
    <w:rsid w:val="00012552"/>
    <w:rsid w:val="000126AE"/>
    <w:rsid w:val="00016C7B"/>
    <w:rsid w:val="00024BBB"/>
    <w:rsid w:val="00032FCE"/>
    <w:rsid w:val="0003609C"/>
    <w:rsid w:val="00042E8C"/>
    <w:rsid w:val="0004328A"/>
    <w:rsid w:val="00045567"/>
    <w:rsid w:val="00047AF5"/>
    <w:rsid w:val="000537FB"/>
    <w:rsid w:val="00054608"/>
    <w:rsid w:val="00057AE0"/>
    <w:rsid w:val="000608BB"/>
    <w:rsid w:val="0007029D"/>
    <w:rsid w:val="000835C7"/>
    <w:rsid w:val="000937E8"/>
    <w:rsid w:val="000A3BE8"/>
    <w:rsid w:val="000A59CD"/>
    <w:rsid w:val="000B61E9"/>
    <w:rsid w:val="000C4E0E"/>
    <w:rsid w:val="000C5BBA"/>
    <w:rsid w:val="000E1434"/>
    <w:rsid w:val="000E5923"/>
    <w:rsid w:val="000E7066"/>
    <w:rsid w:val="000F049C"/>
    <w:rsid w:val="000F5677"/>
    <w:rsid w:val="000F7108"/>
    <w:rsid w:val="00101F17"/>
    <w:rsid w:val="00104220"/>
    <w:rsid w:val="00106753"/>
    <w:rsid w:val="0011364B"/>
    <w:rsid w:val="0012398C"/>
    <w:rsid w:val="00125A53"/>
    <w:rsid w:val="00125C57"/>
    <w:rsid w:val="00126AA6"/>
    <w:rsid w:val="00131398"/>
    <w:rsid w:val="00132D6B"/>
    <w:rsid w:val="001468AB"/>
    <w:rsid w:val="0015723B"/>
    <w:rsid w:val="0016576D"/>
    <w:rsid w:val="00170019"/>
    <w:rsid w:val="001732A1"/>
    <w:rsid w:val="0017783C"/>
    <w:rsid w:val="001810C5"/>
    <w:rsid w:val="0018216A"/>
    <w:rsid w:val="001858B2"/>
    <w:rsid w:val="00185DBB"/>
    <w:rsid w:val="001A5E2E"/>
    <w:rsid w:val="001A7418"/>
    <w:rsid w:val="001B1BD0"/>
    <w:rsid w:val="001B65E9"/>
    <w:rsid w:val="001C02F0"/>
    <w:rsid w:val="001C527E"/>
    <w:rsid w:val="001C576F"/>
    <w:rsid w:val="001C7890"/>
    <w:rsid w:val="001D6E32"/>
    <w:rsid w:val="001E291B"/>
    <w:rsid w:val="001E392D"/>
    <w:rsid w:val="001F2A27"/>
    <w:rsid w:val="001F3434"/>
    <w:rsid w:val="001F40CD"/>
    <w:rsid w:val="002005AF"/>
    <w:rsid w:val="0020774C"/>
    <w:rsid w:val="00207BEC"/>
    <w:rsid w:val="00211E9A"/>
    <w:rsid w:val="0021576D"/>
    <w:rsid w:val="002207F7"/>
    <w:rsid w:val="002240E8"/>
    <w:rsid w:val="00225255"/>
    <w:rsid w:val="00237B8B"/>
    <w:rsid w:val="002435B3"/>
    <w:rsid w:val="00252FBE"/>
    <w:rsid w:val="00261725"/>
    <w:rsid w:val="002631D2"/>
    <w:rsid w:val="00264928"/>
    <w:rsid w:val="00265407"/>
    <w:rsid w:val="00272C03"/>
    <w:rsid w:val="00273222"/>
    <w:rsid w:val="0027555C"/>
    <w:rsid w:val="002808F7"/>
    <w:rsid w:val="00282B57"/>
    <w:rsid w:val="0028329E"/>
    <w:rsid w:val="0028761E"/>
    <w:rsid w:val="00294C61"/>
    <w:rsid w:val="002A15DA"/>
    <w:rsid w:val="002A4682"/>
    <w:rsid w:val="002B0756"/>
    <w:rsid w:val="002B0D48"/>
    <w:rsid w:val="002B0DB0"/>
    <w:rsid w:val="002B316E"/>
    <w:rsid w:val="002B3B84"/>
    <w:rsid w:val="002B4244"/>
    <w:rsid w:val="002C24BD"/>
    <w:rsid w:val="002C3E25"/>
    <w:rsid w:val="002D76DD"/>
    <w:rsid w:val="002E6802"/>
    <w:rsid w:val="002F2FDF"/>
    <w:rsid w:val="00303B25"/>
    <w:rsid w:val="00306AAD"/>
    <w:rsid w:val="00307C3C"/>
    <w:rsid w:val="00310378"/>
    <w:rsid w:val="00311E7E"/>
    <w:rsid w:val="00315190"/>
    <w:rsid w:val="00321DA8"/>
    <w:rsid w:val="0032346B"/>
    <w:rsid w:val="00331D44"/>
    <w:rsid w:val="00334A2D"/>
    <w:rsid w:val="00340896"/>
    <w:rsid w:val="003425E5"/>
    <w:rsid w:val="0034391F"/>
    <w:rsid w:val="00345946"/>
    <w:rsid w:val="003470DF"/>
    <w:rsid w:val="003504C7"/>
    <w:rsid w:val="0035156B"/>
    <w:rsid w:val="00354208"/>
    <w:rsid w:val="00354E14"/>
    <w:rsid w:val="00360BEB"/>
    <w:rsid w:val="00364560"/>
    <w:rsid w:val="00364F98"/>
    <w:rsid w:val="0036633D"/>
    <w:rsid w:val="00375CCE"/>
    <w:rsid w:val="003818AD"/>
    <w:rsid w:val="003867BA"/>
    <w:rsid w:val="00392324"/>
    <w:rsid w:val="003930EC"/>
    <w:rsid w:val="003947AB"/>
    <w:rsid w:val="00395AD9"/>
    <w:rsid w:val="003A031F"/>
    <w:rsid w:val="003A7ED6"/>
    <w:rsid w:val="003B6931"/>
    <w:rsid w:val="003C32C4"/>
    <w:rsid w:val="003C740E"/>
    <w:rsid w:val="003D0B5C"/>
    <w:rsid w:val="003D3217"/>
    <w:rsid w:val="003D5DCE"/>
    <w:rsid w:val="003E28D0"/>
    <w:rsid w:val="003E6381"/>
    <w:rsid w:val="003F25A5"/>
    <w:rsid w:val="003F5DA4"/>
    <w:rsid w:val="003F79BA"/>
    <w:rsid w:val="00400D21"/>
    <w:rsid w:val="004015FE"/>
    <w:rsid w:val="00401C3F"/>
    <w:rsid w:val="00403575"/>
    <w:rsid w:val="004058FC"/>
    <w:rsid w:val="0041358C"/>
    <w:rsid w:val="00426322"/>
    <w:rsid w:val="00434554"/>
    <w:rsid w:val="004432C1"/>
    <w:rsid w:val="00447FC5"/>
    <w:rsid w:val="00451654"/>
    <w:rsid w:val="00457DB8"/>
    <w:rsid w:val="004601B2"/>
    <w:rsid w:val="00464170"/>
    <w:rsid w:val="00471CBC"/>
    <w:rsid w:val="00472752"/>
    <w:rsid w:val="0048623C"/>
    <w:rsid w:val="00486250"/>
    <w:rsid w:val="004A216F"/>
    <w:rsid w:val="004A5A03"/>
    <w:rsid w:val="004B300D"/>
    <w:rsid w:val="004B5B1F"/>
    <w:rsid w:val="004C1232"/>
    <w:rsid w:val="004C6B30"/>
    <w:rsid w:val="004D647E"/>
    <w:rsid w:val="004F6F66"/>
    <w:rsid w:val="005003AE"/>
    <w:rsid w:val="0051328F"/>
    <w:rsid w:val="00513441"/>
    <w:rsid w:val="00513E64"/>
    <w:rsid w:val="00514204"/>
    <w:rsid w:val="00517A59"/>
    <w:rsid w:val="00525D89"/>
    <w:rsid w:val="0052638A"/>
    <w:rsid w:val="00527686"/>
    <w:rsid w:val="0052795D"/>
    <w:rsid w:val="00532EA2"/>
    <w:rsid w:val="005430CC"/>
    <w:rsid w:val="00543D9E"/>
    <w:rsid w:val="00543E13"/>
    <w:rsid w:val="00544306"/>
    <w:rsid w:val="005454BA"/>
    <w:rsid w:val="00553A84"/>
    <w:rsid w:val="005566C0"/>
    <w:rsid w:val="00561365"/>
    <w:rsid w:val="00565302"/>
    <w:rsid w:val="00575CAD"/>
    <w:rsid w:val="005812DA"/>
    <w:rsid w:val="005813C5"/>
    <w:rsid w:val="00582360"/>
    <w:rsid w:val="005A1F51"/>
    <w:rsid w:val="005A2AB0"/>
    <w:rsid w:val="005A34C5"/>
    <w:rsid w:val="005B2BAE"/>
    <w:rsid w:val="005C735B"/>
    <w:rsid w:val="005D56DF"/>
    <w:rsid w:val="005E41D6"/>
    <w:rsid w:val="005F6C6F"/>
    <w:rsid w:val="005F7CD6"/>
    <w:rsid w:val="005F7ED4"/>
    <w:rsid w:val="00602F07"/>
    <w:rsid w:val="00610FE8"/>
    <w:rsid w:val="006169F6"/>
    <w:rsid w:val="006173A7"/>
    <w:rsid w:val="00623E3C"/>
    <w:rsid w:val="00634F2A"/>
    <w:rsid w:val="006371D6"/>
    <w:rsid w:val="00637315"/>
    <w:rsid w:val="00637CCD"/>
    <w:rsid w:val="006402FC"/>
    <w:rsid w:val="0064058B"/>
    <w:rsid w:val="00642694"/>
    <w:rsid w:val="006504D0"/>
    <w:rsid w:val="00651C88"/>
    <w:rsid w:val="00653105"/>
    <w:rsid w:val="0066181D"/>
    <w:rsid w:val="006679EF"/>
    <w:rsid w:val="00672C32"/>
    <w:rsid w:val="0067313F"/>
    <w:rsid w:val="006756E8"/>
    <w:rsid w:val="0067797B"/>
    <w:rsid w:val="0068609D"/>
    <w:rsid w:val="006878FC"/>
    <w:rsid w:val="006A2BF8"/>
    <w:rsid w:val="006B0F49"/>
    <w:rsid w:val="006B2359"/>
    <w:rsid w:val="006B2C83"/>
    <w:rsid w:val="006B3512"/>
    <w:rsid w:val="006B65A2"/>
    <w:rsid w:val="006C5A7A"/>
    <w:rsid w:val="006D0EFB"/>
    <w:rsid w:val="006D2659"/>
    <w:rsid w:val="006D7F18"/>
    <w:rsid w:val="006E0393"/>
    <w:rsid w:val="006E14FB"/>
    <w:rsid w:val="006F4EF7"/>
    <w:rsid w:val="00705848"/>
    <w:rsid w:val="00707E81"/>
    <w:rsid w:val="00712916"/>
    <w:rsid w:val="00714839"/>
    <w:rsid w:val="00715661"/>
    <w:rsid w:val="00721077"/>
    <w:rsid w:val="007250AA"/>
    <w:rsid w:val="007314BE"/>
    <w:rsid w:val="00732182"/>
    <w:rsid w:val="00750C48"/>
    <w:rsid w:val="00751AA3"/>
    <w:rsid w:val="00757D5E"/>
    <w:rsid w:val="0076003E"/>
    <w:rsid w:val="007600C7"/>
    <w:rsid w:val="00770372"/>
    <w:rsid w:val="00777402"/>
    <w:rsid w:val="00777977"/>
    <w:rsid w:val="00781093"/>
    <w:rsid w:val="00781120"/>
    <w:rsid w:val="00781ADB"/>
    <w:rsid w:val="00783B3B"/>
    <w:rsid w:val="0079403C"/>
    <w:rsid w:val="007A0985"/>
    <w:rsid w:val="007A0E6F"/>
    <w:rsid w:val="007B0E5A"/>
    <w:rsid w:val="007B4DA7"/>
    <w:rsid w:val="007C4C69"/>
    <w:rsid w:val="007C6942"/>
    <w:rsid w:val="007C6E4B"/>
    <w:rsid w:val="007C7011"/>
    <w:rsid w:val="007D1670"/>
    <w:rsid w:val="007D6B82"/>
    <w:rsid w:val="007D6BEC"/>
    <w:rsid w:val="007E2C8D"/>
    <w:rsid w:val="007E2D71"/>
    <w:rsid w:val="007F7263"/>
    <w:rsid w:val="007F7EF4"/>
    <w:rsid w:val="00802BE0"/>
    <w:rsid w:val="00802DD9"/>
    <w:rsid w:val="00803B71"/>
    <w:rsid w:val="00805C8D"/>
    <w:rsid w:val="00812663"/>
    <w:rsid w:val="00815BC7"/>
    <w:rsid w:val="00816042"/>
    <w:rsid w:val="00821AA3"/>
    <w:rsid w:val="00824490"/>
    <w:rsid w:val="00825421"/>
    <w:rsid w:val="00825485"/>
    <w:rsid w:val="008354E8"/>
    <w:rsid w:val="00836097"/>
    <w:rsid w:val="00840387"/>
    <w:rsid w:val="00840F57"/>
    <w:rsid w:val="00857C47"/>
    <w:rsid w:val="00866B5B"/>
    <w:rsid w:val="00870F48"/>
    <w:rsid w:val="00873A16"/>
    <w:rsid w:val="00875C21"/>
    <w:rsid w:val="00876E76"/>
    <w:rsid w:val="00887A4E"/>
    <w:rsid w:val="00887DAC"/>
    <w:rsid w:val="0089222D"/>
    <w:rsid w:val="008A5956"/>
    <w:rsid w:val="008A63C0"/>
    <w:rsid w:val="008B401E"/>
    <w:rsid w:val="008B54D7"/>
    <w:rsid w:val="008C2A79"/>
    <w:rsid w:val="008C4200"/>
    <w:rsid w:val="008C4F23"/>
    <w:rsid w:val="008D6A12"/>
    <w:rsid w:val="008E39F0"/>
    <w:rsid w:val="008E48F2"/>
    <w:rsid w:val="008E796A"/>
    <w:rsid w:val="008F28FB"/>
    <w:rsid w:val="008F2A86"/>
    <w:rsid w:val="00904B33"/>
    <w:rsid w:val="00911A45"/>
    <w:rsid w:val="00916F31"/>
    <w:rsid w:val="0092363D"/>
    <w:rsid w:val="009403D3"/>
    <w:rsid w:val="009521C5"/>
    <w:rsid w:val="009530A1"/>
    <w:rsid w:val="009548EB"/>
    <w:rsid w:val="00955D52"/>
    <w:rsid w:val="00972975"/>
    <w:rsid w:val="009741D0"/>
    <w:rsid w:val="00992E15"/>
    <w:rsid w:val="00994DDA"/>
    <w:rsid w:val="00996379"/>
    <w:rsid w:val="009A3A71"/>
    <w:rsid w:val="009A4512"/>
    <w:rsid w:val="009B25DC"/>
    <w:rsid w:val="009B4387"/>
    <w:rsid w:val="009B4C7B"/>
    <w:rsid w:val="009B4D2C"/>
    <w:rsid w:val="009B565A"/>
    <w:rsid w:val="009B6EFF"/>
    <w:rsid w:val="009C1F57"/>
    <w:rsid w:val="009D5099"/>
    <w:rsid w:val="009E1EB2"/>
    <w:rsid w:val="009E56FA"/>
    <w:rsid w:val="009F013C"/>
    <w:rsid w:val="009F3706"/>
    <w:rsid w:val="00A01266"/>
    <w:rsid w:val="00A015D2"/>
    <w:rsid w:val="00A073A9"/>
    <w:rsid w:val="00A105DD"/>
    <w:rsid w:val="00A12EB8"/>
    <w:rsid w:val="00A13490"/>
    <w:rsid w:val="00A211A2"/>
    <w:rsid w:val="00A230D1"/>
    <w:rsid w:val="00A304FC"/>
    <w:rsid w:val="00A35015"/>
    <w:rsid w:val="00A40708"/>
    <w:rsid w:val="00A41A01"/>
    <w:rsid w:val="00A46B02"/>
    <w:rsid w:val="00A5119E"/>
    <w:rsid w:val="00A54F8C"/>
    <w:rsid w:val="00A61664"/>
    <w:rsid w:val="00A61DFB"/>
    <w:rsid w:val="00A631E0"/>
    <w:rsid w:val="00A66C43"/>
    <w:rsid w:val="00A66E7D"/>
    <w:rsid w:val="00A70F90"/>
    <w:rsid w:val="00A715D6"/>
    <w:rsid w:val="00A75023"/>
    <w:rsid w:val="00A765D6"/>
    <w:rsid w:val="00A768CD"/>
    <w:rsid w:val="00A76DDD"/>
    <w:rsid w:val="00A775AA"/>
    <w:rsid w:val="00A8638F"/>
    <w:rsid w:val="00A91532"/>
    <w:rsid w:val="00AA311A"/>
    <w:rsid w:val="00AB43B8"/>
    <w:rsid w:val="00AB5E42"/>
    <w:rsid w:val="00AB5F56"/>
    <w:rsid w:val="00AC23B8"/>
    <w:rsid w:val="00AC2964"/>
    <w:rsid w:val="00AC2CBF"/>
    <w:rsid w:val="00AC2F31"/>
    <w:rsid w:val="00AC7C22"/>
    <w:rsid w:val="00AD0393"/>
    <w:rsid w:val="00AD06F1"/>
    <w:rsid w:val="00AD20FC"/>
    <w:rsid w:val="00AD40C6"/>
    <w:rsid w:val="00AD5A0D"/>
    <w:rsid w:val="00AD6444"/>
    <w:rsid w:val="00AE1084"/>
    <w:rsid w:val="00AF4225"/>
    <w:rsid w:val="00B02A07"/>
    <w:rsid w:val="00B069F2"/>
    <w:rsid w:val="00B101B4"/>
    <w:rsid w:val="00B1167F"/>
    <w:rsid w:val="00B147C9"/>
    <w:rsid w:val="00B21DA0"/>
    <w:rsid w:val="00B364CC"/>
    <w:rsid w:val="00B40311"/>
    <w:rsid w:val="00B511B0"/>
    <w:rsid w:val="00B567AF"/>
    <w:rsid w:val="00B57C11"/>
    <w:rsid w:val="00B6145A"/>
    <w:rsid w:val="00B61A9D"/>
    <w:rsid w:val="00B810EF"/>
    <w:rsid w:val="00B81939"/>
    <w:rsid w:val="00B83C95"/>
    <w:rsid w:val="00B90970"/>
    <w:rsid w:val="00B929A1"/>
    <w:rsid w:val="00B9743F"/>
    <w:rsid w:val="00BA0133"/>
    <w:rsid w:val="00BA1845"/>
    <w:rsid w:val="00BA23C9"/>
    <w:rsid w:val="00BA2E76"/>
    <w:rsid w:val="00BA5BE4"/>
    <w:rsid w:val="00BA76D0"/>
    <w:rsid w:val="00BC4FEB"/>
    <w:rsid w:val="00BD3AF9"/>
    <w:rsid w:val="00BD7625"/>
    <w:rsid w:val="00BF34D7"/>
    <w:rsid w:val="00BF623C"/>
    <w:rsid w:val="00C04437"/>
    <w:rsid w:val="00C05C24"/>
    <w:rsid w:val="00C11976"/>
    <w:rsid w:val="00C219FB"/>
    <w:rsid w:val="00C311B8"/>
    <w:rsid w:val="00C31A4B"/>
    <w:rsid w:val="00C368DC"/>
    <w:rsid w:val="00C400AA"/>
    <w:rsid w:val="00C40902"/>
    <w:rsid w:val="00C42AEA"/>
    <w:rsid w:val="00C466E3"/>
    <w:rsid w:val="00C51CB2"/>
    <w:rsid w:val="00C525F7"/>
    <w:rsid w:val="00C63A83"/>
    <w:rsid w:val="00C675E1"/>
    <w:rsid w:val="00C71183"/>
    <w:rsid w:val="00C75356"/>
    <w:rsid w:val="00C769EC"/>
    <w:rsid w:val="00C77828"/>
    <w:rsid w:val="00C84E4B"/>
    <w:rsid w:val="00C8767A"/>
    <w:rsid w:val="00C93554"/>
    <w:rsid w:val="00CA0EFF"/>
    <w:rsid w:val="00CA180D"/>
    <w:rsid w:val="00CA4F6A"/>
    <w:rsid w:val="00CA62F0"/>
    <w:rsid w:val="00CA640B"/>
    <w:rsid w:val="00CB024B"/>
    <w:rsid w:val="00CB6354"/>
    <w:rsid w:val="00CB6D65"/>
    <w:rsid w:val="00CC2757"/>
    <w:rsid w:val="00CD1FC5"/>
    <w:rsid w:val="00CD23C4"/>
    <w:rsid w:val="00CD72E1"/>
    <w:rsid w:val="00CF56BB"/>
    <w:rsid w:val="00D01208"/>
    <w:rsid w:val="00D015D6"/>
    <w:rsid w:val="00D026C7"/>
    <w:rsid w:val="00D03E97"/>
    <w:rsid w:val="00D05407"/>
    <w:rsid w:val="00D0717E"/>
    <w:rsid w:val="00D0796C"/>
    <w:rsid w:val="00D105C1"/>
    <w:rsid w:val="00D12FF8"/>
    <w:rsid w:val="00D1621C"/>
    <w:rsid w:val="00D1690C"/>
    <w:rsid w:val="00D21CE9"/>
    <w:rsid w:val="00D4478F"/>
    <w:rsid w:val="00D60519"/>
    <w:rsid w:val="00D606B0"/>
    <w:rsid w:val="00D657FF"/>
    <w:rsid w:val="00D71A06"/>
    <w:rsid w:val="00D71EC3"/>
    <w:rsid w:val="00D74749"/>
    <w:rsid w:val="00D75222"/>
    <w:rsid w:val="00D752E2"/>
    <w:rsid w:val="00D75BDD"/>
    <w:rsid w:val="00D769AF"/>
    <w:rsid w:val="00D7779C"/>
    <w:rsid w:val="00D80100"/>
    <w:rsid w:val="00D83575"/>
    <w:rsid w:val="00D85134"/>
    <w:rsid w:val="00D86EFD"/>
    <w:rsid w:val="00D873D4"/>
    <w:rsid w:val="00D90103"/>
    <w:rsid w:val="00D905F1"/>
    <w:rsid w:val="00D932C8"/>
    <w:rsid w:val="00D93851"/>
    <w:rsid w:val="00DA75C2"/>
    <w:rsid w:val="00DB13B6"/>
    <w:rsid w:val="00DB1ECC"/>
    <w:rsid w:val="00DB251E"/>
    <w:rsid w:val="00DB3C19"/>
    <w:rsid w:val="00DB6EF4"/>
    <w:rsid w:val="00DB7934"/>
    <w:rsid w:val="00DC2607"/>
    <w:rsid w:val="00DC38DE"/>
    <w:rsid w:val="00DC3CA8"/>
    <w:rsid w:val="00DC6029"/>
    <w:rsid w:val="00DC6251"/>
    <w:rsid w:val="00DC76D6"/>
    <w:rsid w:val="00DD256F"/>
    <w:rsid w:val="00DD5008"/>
    <w:rsid w:val="00DE09D9"/>
    <w:rsid w:val="00DE0CF8"/>
    <w:rsid w:val="00DE349A"/>
    <w:rsid w:val="00DE4A3C"/>
    <w:rsid w:val="00E11E5E"/>
    <w:rsid w:val="00E128F8"/>
    <w:rsid w:val="00E13AF4"/>
    <w:rsid w:val="00E339C9"/>
    <w:rsid w:val="00E353E7"/>
    <w:rsid w:val="00E429A4"/>
    <w:rsid w:val="00E44F2E"/>
    <w:rsid w:val="00E45081"/>
    <w:rsid w:val="00E501C5"/>
    <w:rsid w:val="00E656E7"/>
    <w:rsid w:val="00E8394F"/>
    <w:rsid w:val="00E87057"/>
    <w:rsid w:val="00E87B1E"/>
    <w:rsid w:val="00E9318F"/>
    <w:rsid w:val="00EA053B"/>
    <w:rsid w:val="00EA16B8"/>
    <w:rsid w:val="00EA2877"/>
    <w:rsid w:val="00EA55B8"/>
    <w:rsid w:val="00EA6D76"/>
    <w:rsid w:val="00EA7936"/>
    <w:rsid w:val="00EB0381"/>
    <w:rsid w:val="00EB102D"/>
    <w:rsid w:val="00EB3C8F"/>
    <w:rsid w:val="00EC234A"/>
    <w:rsid w:val="00EC5264"/>
    <w:rsid w:val="00EC72D6"/>
    <w:rsid w:val="00EE6088"/>
    <w:rsid w:val="00EE6AF5"/>
    <w:rsid w:val="00F03A1D"/>
    <w:rsid w:val="00F04BB7"/>
    <w:rsid w:val="00F04F26"/>
    <w:rsid w:val="00F10C68"/>
    <w:rsid w:val="00F113EE"/>
    <w:rsid w:val="00F13088"/>
    <w:rsid w:val="00F13256"/>
    <w:rsid w:val="00F14453"/>
    <w:rsid w:val="00F2279F"/>
    <w:rsid w:val="00F2783C"/>
    <w:rsid w:val="00F31340"/>
    <w:rsid w:val="00F33228"/>
    <w:rsid w:val="00F4320D"/>
    <w:rsid w:val="00F43B05"/>
    <w:rsid w:val="00F46509"/>
    <w:rsid w:val="00F51992"/>
    <w:rsid w:val="00F56CAD"/>
    <w:rsid w:val="00F67306"/>
    <w:rsid w:val="00F701D4"/>
    <w:rsid w:val="00F72A25"/>
    <w:rsid w:val="00F732C6"/>
    <w:rsid w:val="00F865B7"/>
    <w:rsid w:val="00FB50C3"/>
    <w:rsid w:val="00FB5521"/>
    <w:rsid w:val="00FB6FCA"/>
    <w:rsid w:val="00FC0050"/>
    <w:rsid w:val="00FC388B"/>
    <w:rsid w:val="00FE0738"/>
    <w:rsid w:val="00FE6D4F"/>
    <w:rsid w:val="00FF23F5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C642"/>
  <w15:docId w15:val="{61476E2C-FAB6-4159-B2B1-1DBC01C3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aliases w:val="МОЙ 1"/>
    <w:basedOn w:val="Normal"/>
    <w:link w:val="Heading1Char"/>
    <w:uiPriority w:val="9"/>
    <w:qFormat/>
    <w:pPr>
      <w:ind w:left="85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BA0133"/>
    <w:pPr>
      <w:spacing w:line="360" w:lineRule="auto"/>
      <w:ind w:left="427" w:hanging="28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133"/>
    <w:pPr>
      <w:keepNext/>
      <w:keepLines/>
      <w:spacing w:before="40" w:line="360" w:lineRule="auto"/>
      <w:jc w:val="center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1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244"/>
      <w:ind w:left="572" w:hanging="431"/>
    </w:pPr>
    <w:rPr>
      <w:b/>
      <w:bCs/>
      <w:sz w:val="32"/>
      <w:szCs w:val="32"/>
    </w:rPr>
  </w:style>
  <w:style w:type="paragraph" w:styleId="TOC2">
    <w:name w:val="toc 2"/>
    <w:basedOn w:val="Normal"/>
    <w:uiPriority w:val="39"/>
    <w:qFormat/>
    <w:pPr>
      <w:spacing w:before="102"/>
      <w:ind w:left="1059" w:hanging="918"/>
    </w:pPr>
    <w:rPr>
      <w:sz w:val="28"/>
      <w:szCs w:val="28"/>
    </w:rPr>
  </w:style>
  <w:style w:type="paragraph" w:styleId="TOC3">
    <w:name w:val="toc 3"/>
    <w:basedOn w:val="Normal"/>
    <w:uiPriority w:val="39"/>
    <w:qFormat/>
    <w:pPr>
      <w:spacing w:before="342"/>
      <w:ind w:left="141"/>
    </w:pPr>
    <w:rPr>
      <w:b/>
      <w:bCs/>
      <w:i/>
      <w:iCs/>
    </w:rPr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59" w:hanging="287"/>
    </w:pPr>
  </w:style>
  <w:style w:type="paragraph" w:customStyle="1" w:styleId="TableParagraph">
    <w:name w:val="Table Paragraph"/>
    <w:basedOn w:val="Normal"/>
    <w:uiPriority w:val="1"/>
    <w:qFormat/>
    <w:pPr>
      <w:spacing w:before="34"/>
      <w:ind w:left="122"/>
    </w:pPr>
  </w:style>
  <w:style w:type="table" w:styleId="TableGrid">
    <w:name w:val="Table Grid"/>
    <w:basedOn w:val="TableNormal"/>
    <w:uiPriority w:val="39"/>
    <w:qFormat/>
    <w:rsid w:val="00A015D2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05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5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05F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5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5F1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5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5F1"/>
    <w:rPr>
      <w:rFonts w:ascii="Segoe UI" w:eastAsia="Times New Roman" w:hAnsi="Segoe UI" w:cs="Segoe UI"/>
      <w:sz w:val="18"/>
      <w:szCs w:val="18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C02F0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1C02F0"/>
    <w:rPr>
      <w:color w:val="0000FF" w:themeColor="hyperlink"/>
      <w:u w:val="single"/>
    </w:rPr>
  </w:style>
  <w:style w:type="character" w:customStyle="1" w:styleId="Heading1Char">
    <w:name w:val="Heading 1 Char"/>
    <w:aliases w:val="МОЙ 1 Char"/>
    <w:basedOn w:val="DefaultParagraphFont"/>
    <w:link w:val="Heading1"/>
    <w:uiPriority w:val="9"/>
    <w:rsid w:val="005E41D6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sid w:val="00E339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5813C5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3C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5813C5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3C5"/>
    <w:rPr>
      <w:rFonts w:ascii="Times New Roman" w:eastAsia="Times New Roman" w:hAnsi="Times New Roman" w:cs="Times New Roman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BA0133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BA013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msobodytextmrcssattr">
    <w:name w:val="msobodytext_mr_css_attr"/>
    <w:basedOn w:val="Normal"/>
    <w:rsid w:val="0017783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mohabon/diploma-project-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4FA08-F434-4E23-A057-AE910CF3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82</Pages>
  <Words>18057</Words>
  <Characters>102928</Characters>
  <Application>Microsoft Office Word</Application>
  <DocSecurity>0</DocSecurity>
  <Lines>857</Lines>
  <Paragraphs>241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Будаев</dc:creator>
  <cp:lastModifiedBy>Mohab Baarini</cp:lastModifiedBy>
  <cp:revision>16</cp:revision>
  <dcterms:created xsi:type="dcterms:W3CDTF">2026-05-04T14:43:00Z</dcterms:created>
  <dcterms:modified xsi:type="dcterms:W3CDTF">2026-05-06T18:06:00Z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2026-03-02T00:00:00Z</vt:filetime>
  </property>
  <property fmtid="{D5CDD505-2E9C-101B-9397-08002B2CF9AE}" pid="5" name="PTEX.FullBanner">
    <vt:lpwstr>This is LuaHBTeX, Version 1.17.0 (TeX Live 2023/Debian)</vt:lpwstr>
  </property>
  <property fmtid="{D5CDD505-2E9C-101B-9397-08002B2CF9AE}" pid="6" name="Producer">
    <vt:lpwstr>3-Heights(TM) PDF Security Shell 4.8.25.2 (http://www.pdf-tools.com)</vt:lpwstr>
  </property>
</Properties>
</file>