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AEBB1" w14:textId="77777777" w:rsidR="00650735" w:rsidRDefault="00650735" w:rsidP="00650735">
      <w:r>
        <w:t>**Summary of the Paper with Focus on AWE and Integration Method**</w:t>
      </w:r>
    </w:p>
    <w:p w14:paraId="0070CF8E" w14:textId="77777777" w:rsidR="00650735" w:rsidRDefault="00650735" w:rsidP="00650735"/>
    <w:p w14:paraId="02D71D6F" w14:textId="77777777" w:rsidR="00650735" w:rsidRDefault="00650735" w:rsidP="00650735">
      <w:r>
        <w:t xml:space="preserve">### **Asymptotic Waveform Evaluation (AWE)**  </w:t>
      </w:r>
    </w:p>
    <w:p w14:paraId="1190CA33" w14:textId="77777777" w:rsidR="00650735" w:rsidRDefault="00650735" w:rsidP="00650735">
      <w:r>
        <w:t>AWE is a model-order reduction technique that employs **</w:t>
      </w:r>
      <w:proofErr w:type="spellStart"/>
      <w:r>
        <w:t>Padé</w:t>
      </w:r>
      <w:proofErr w:type="spellEnd"/>
      <w:r>
        <w:t xml:space="preserve"> approximation** to generate reduced-order rational approximations of high-order transfer functions. This significantly simplifies the analysis of large linear lumped/distributed networks. The method approximates the transfer function </w:t>
      </w:r>
      <w:proofErr w:type="gramStart"/>
      <w:r>
        <w:t>\( H</w:t>
      </w:r>
      <w:proofErr w:type="gramEnd"/>
      <w:r>
        <w:t xml:space="preserve">(s) \) of a system using moments, which are coefficients of the Taylor series expansion of \( H(s) \) around a specific frequency (e.g., \( s = 0 \)):  </w:t>
      </w:r>
    </w:p>
    <w:p w14:paraId="7AA9BF34" w14:textId="77777777" w:rsidR="00650735" w:rsidRDefault="00650735" w:rsidP="00650735">
      <w:r>
        <w:t>\[</w:t>
      </w:r>
    </w:p>
    <w:p w14:paraId="5D193A0B" w14:textId="77777777" w:rsidR="00650735" w:rsidRDefault="00650735" w:rsidP="00650735">
      <w:r>
        <w:t>H(s) = m_0 + m_1s + m_2s^2 + \dots</w:t>
      </w:r>
    </w:p>
    <w:p w14:paraId="2BD49BE1" w14:textId="77777777" w:rsidR="00650735" w:rsidRDefault="00650735" w:rsidP="00650735">
      <w:r>
        <w:t xml:space="preserve">\]  </w:t>
      </w:r>
    </w:p>
    <w:p w14:paraId="166CBF16" w14:textId="77777777" w:rsidR="00650735" w:rsidRDefault="00650735" w:rsidP="00650735">
      <w:r>
        <w:t xml:space="preserve">AWE computes these moments and constructs a </w:t>
      </w:r>
      <w:proofErr w:type="spellStart"/>
      <w:r>
        <w:t>Padé</w:t>
      </w:r>
      <w:proofErr w:type="spellEnd"/>
      <w:r>
        <w:t xml:space="preserve"> approximation of the form:  </w:t>
      </w:r>
    </w:p>
    <w:p w14:paraId="64EB793F" w14:textId="77777777" w:rsidR="00650735" w:rsidRDefault="00650735" w:rsidP="00650735">
      <w:r>
        <w:t>\[</w:t>
      </w:r>
    </w:p>
    <w:p w14:paraId="38973FF4" w14:textId="77777777" w:rsidR="00650735" w:rsidRDefault="00650735" w:rsidP="00650735">
      <w:r>
        <w:t>H_{\</w:t>
      </w:r>
      <w:proofErr w:type="gramStart"/>
      <w:r>
        <w:t>text{</w:t>
      </w:r>
      <w:proofErr w:type="gramEnd"/>
      <w:r>
        <w:t xml:space="preserve">AWE}}(s) = \frac{a_0 + a_1s + \dots + </w:t>
      </w:r>
      <w:proofErr w:type="spellStart"/>
      <w:r>
        <w:t>a_qs^q</w:t>
      </w:r>
      <w:proofErr w:type="spellEnd"/>
      <w:r>
        <w:t xml:space="preserve">}{1 + b_1s + \dots + </w:t>
      </w:r>
      <w:proofErr w:type="spellStart"/>
      <w:r>
        <w:t>b_ps^p</w:t>
      </w:r>
      <w:proofErr w:type="spellEnd"/>
      <w:r>
        <w:t>}</w:t>
      </w:r>
    </w:p>
    <w:p w14:paraId="1D7D33DB" w14:textId="77777777" w:rsidR="00650735" w:rsidRDefault="00650735" w:rsidP="00650735">
      <w:r>
        <w:t xml:space="preserve">\]  </w:t>
      </w:r>
    </w:p>
    <w:p w14:paraId="673B2595" w14:textId="77777777" w:rsidR="00650735" w:rsidRDefault="00650735" w:rsidP="00650735">
      <w:r>
        <w:t xml:space="preserve">where </w:t>
      </w:r>
      <w:proofErr w:type="gramStart"/>
      <w:r>
        <w:t>\( q</w:t>
      </w:r>
      <w:proofErr w:type="gramEnd"/>
      <w:r>
        <w:t xml:space="preserve"> \) and \( p \) are the orders of the numerator and denominator polynomials, respectively. The coefficients </w:t>
      </w:r>
      <w:proofErr w:type="gramStart"/>
      <w:r>
        <w:t xml:space="preserve">\( </w:t>
      </w:r>
      <w:proofErr w:type="spellStart"/>
      <w:r>
        <w:t>a</w:t>
      </w:r>
      <w:proofErr w:type="gramEnd"/>
      <w:r>
        <w:t>_i</w:t>
      </w:r>
      <w:proofErr w:type="spellEnd"/>
      <w:r>
        <w:t xml:space="preserve">, </w:t>
      </w:r>
      <w:proofErr w:type="spellStart"/>
      <w:r>
        <w:t>b_i</w:t>
      </w:r>
      <w:proofErr w:type="spellEnd"/>
      <w:r>
        <w:t xml:space="preserve"> \) are determined by matching the moments of \( H_{\text{AWE}}(s) \) to those of the original system. However, AWE faces limitations when applied to networks characterized by **sampled data** (e.g., scattering parameters), as derivatives required for moment calculations become inaccurate. Hybrid methods partition the frequency range and approximate each section with rational functions, but this introduces order-dependent errors.</w:t>
      </w:r>
    </w:p>
    <w:p w14:paraId="631DBAD7" w14:textId="77777777" w:rsidR="00650735" w:rsidRDefault="00650735" w:rsidP="00650735"/>
    <w:p w14:paraId="0695B1A9" w14:textId="77777777" w:rsidR="00650735" w:rsidRDefault="00650735" w:rsidP="00650735">
      <w:r>
        <w:t>---</w:t>
      </w:r>
    </w:p>
    <w:p w14:paraId="37CD54EC" w14:textId="77777777" w:rsidR="00650735" w:rsidRDefault="00650735" w:rsidP="00650735"/>
    <w:p w14:paraId="5B3FA1DF" w14:textId="77777777" w:rsidR="00650735" w:rsidRDefault="00650735" w:rsidP="00650735">
      <w:r>
        <w:t xml:space="preserve">### **Integration Method (Section </w:t>
      </w:r>
      <w:proofErr w:type="gramStart"/>
      <w:r>
        <w:t>V)*</w:t>
      </w:r>
      <w:proofErr w:type="gramEnd"/>
      <w:r>
        <w:t xml:space="preserve">*  </w:t>
      </w:r>
    </w:p>
    <w:p w14:paraId="3331D46F" w14:textId="77777777" w:rsidR="00650735" w:rsidRDefault="00650735" w:rsidP="00650735">
      <w:r>
        <w:t xml:space="preserve">To avoid computationally expensive explicit convolution, the paper employs **recursive convolution** based on the pole-residue representation of the transfer function. For a system described in the Laplace domain as:  </w:t>
      </w:r>
    </w:p>
    <w:p w14:paraId="19AF79CC" w14:textId="77777777" w:rsidR="00650735" w:rsidRDefault="00650735" w:rsidP="00650735">
      <w:r>
        <w:lastRenderedPageBreak/>
        <w:t>\[</w:t>
      </w:r>
    </w:p>
    <w:p w14:paraId="7BE047EB" w14:textId="77777777" w:rsidR="00650735" w:rsidRDefault="00650735" w:rsidP="00650735">
      <w:r>
        <w:t>Y(s) = \</w:t>
      </w:r>
      <w:proofErr w:type="gramStart"/>
      <w:r>
        <w:t>left( k</w:t>
      </w:r>
      <w:proofErr w:type="gramEnd"/>
      <w:r>
        <w:t>_\</w:t>
      </w:r>
      <w:proofErr w:type="spellStart"/>
      <w:r>
        <w:t>infty</w:t>
      </w:r>
      <w:proofErr w:type="spellEnd"/>
      <w:r>
        <w:t xml:space="preserve"> + \sum_{</w:t>
      </w:r>
      <w:proofErr w:type="spellStart"/>
      <w:r>
        <w:t>i</w:t>
      </w:r>
      <w:proofErr w:type="spellEnd"/>
      <w:r>
        <w:t>=1}^{\</w:t>
      </w:r>
      <w:proofErr w:type="spellStart"/>
      <w:r>
        <w:t>vartheta</w:t>
      </w:r>
      <w:proofErr w:type="spellEnd"/>
      <w:r>
        <w:t>'} \frac{</w:t>
      </w:r>
      <w:proofErr w:type="spellStart"/>
      <w:r>
        <w:t>k_i</w:t>
      </w:r>
      <w:proofErr w:type="spellEnd"/>
      <w:r>
        <w:t xml:space="preserve">}{s + </w:t>
      </w:r>
      <w:proofErr w:type="spellStart"/>
      <w:r>
        <w:t>p_i</w:t>
      </w:r>
      <w:proofErr w:type="spellEnd"/>
      <w:r>
        <w:t>} \right) X(s),</w:t>
      </w:r>
    </w:p>
    <w:p w14:paraId="66340724" w14:textId="77777777" w:rsidR="00650735" w:rsidRDefault="00650735" w:rsidP="00650735">
      <w:r>
        <w:t xml:space="preserve">\]  </w:t>
      </w:r>
    </w:p>
    <w:p w14:paraId="7502EB2F" w14:textId="77777777" w:rsidR="00650735" w:rsidRDefault="00650735" w:rsidP="00650735">
      <w:r>
        <w:t xml:space="preserve">the time-domain response is derived using the inverse Laplace transform. Each pole-residue term </w:t>
      </w:r>
      <w:proofErr w:type="gramStart"/>
      <w:r>
        <w:t>\( \</w:t>
      </w:r>
      <w:proofErr w:type="gramEnd"/>
      <w:r>
        <w:t>frac{</w:t>
      </w:r>
      <w:proofErr w:type="spellStart"/>
      <w:r>
        <w:t>k_i</w:t>
      </w:r>
      <w:proofErr w:type="spellEnd"/>
      <w:r>
        <w:t xml:space="preserve">}{s + </w:t>
      </w:r>
      <w:proofErr w:type="spellStart"/>
      <w:r>
        <w:t>p_i</w:t>
      </w:r>
      <w:proofErr w:type="spellEnd"/>
      <w:r>
        <w:t xml:space="preserve">} \) corresponds to a first-order differential equation:  </w:t>
      </w:r>
    </w:p>
    <w:p w14:paraId="0C0554A0" w14:textId="77777777" w:rsidR="00650735" w:rsidRDefault="00650735" w:rsidP="00650735">
      <w:r>
        <w:t>\[</w:t>
      </w:r>
    </w:p>
    <w:p w14:paraId="438C3CFD" w14:textId="77777777" w:rsidR="00650735" w:rsidRDefault="00650735" w:rsidP="00650735">
      <w:r>
        <w:t>\</w:t>
      </w:r>
      <w:proofErr w:type="gramStart"/>
      <w:r>
        <w:t>frac</w:t>
      </w:r>
      <w:proofErr w:type="gramEnd"/>
      <w:r>
        <w:t xml:space="preserve">{d}{dt} </w:t>
      </w:r>
      <w:proofErr w:type="spellStart"/>
      <w:r>
        <w:t>y_i</w:t>
      </w:r>
      <w:proofErr w:type="spellEnd"/>
      <w:r>
        <w:t xml:space="preserve">(t) + </w:t>
      </w:r>
      <w:proofErr w:type="spellStart"/>
      <w:r>
        <w:t>p_i</w:t>
      </w:r>
      <w:proofErr w:type="spellEnd"/>
      <w:r>
        <w:t xml:space="preserve"> </w:t>
      </w:r>
      <w:proofErr w:type="spellStart"/>
      <w:r>
        <w:t>y_i</w:t>
      </w:r>
      <w:proofErr w:type="spellEnd"/>
      <w:r>
        <w:t xml:space="preserve">(t) = </w:t>
      </w:r>
      <w:proofErr w:type="spellStart"/>
      <w:r>
        <w:t>k_i</w:t>
      </w:r>
      <w:proofErr w:type="spellEnd"/>
      <w:r>
        <w:t xml:space="preserve"> x(t). \</w:t>
      </w:r>
      <w:proofErr w:type="gramStart"/>
      <w:r>
        <w:t>tag{</w:t>
      </w:r>
      <w:proofErr w:type="gramEnd"/>
      <w:r>
        <w:t>14}</w:t>
      </w:r>
    </w:p>
    <w:p w14:paraId="760C9EF5" w14:textId="77777777" w:rsidR="00650735" w:rsidRDefault="00650735" w:rsidP="00650735">
      <w:r>
        <w:t xml:space="preserve">\]  </w:t>
      </w:r>
    </w:p>
    <w:p w14:paraId="5D3B102B" w14:textId="77777777" w:rsidR="00650735" w:rsidRDefault="00650735" w:rsidP="00650735">
      <w:r>
        <w:t xml:space="preserve">Assuming piecewise constant excitation </w:t>
      </w:r>
      <w:proofErr w:type="gramStart"/>
      <w:r>
        <w:t>\( x</w:t>
      </w:r>
      <w:proofErr w:type="gramEnd"/>
      <w:r>
        <w:t xml:space="preserve">(t) \) over a time interval \( [t_{n-1}, </w:t>
      </w:r>
      <w:proofErr w:type="spellStart"/>
      <w:r>
        <w:t>t_n</w:t>
      </w:r>
      <w:proofErr w:type="spellEnd"/>
      <w:r>
        <w:t xml:space="preserve">] \), the solution to (14) is:  </w:t>
      </w:r>
    </w:p>
    <w:p w14:paraId="3DE82281" w14:textId="77777777" w:rsidR="00650735" w:rsidRDefault="00650735" w:rsidP="00650735">
      <w:r>
        <w:t>\[</w:t>
      </w:r>
    </w:p>
    <w:p w14:paraId="0D808363" w14:textId="77777777" w:rsidR="00650735" w:rsidRDefault="00650735" w:rsidP="00650735">
      <w:proofErr w:type="spellStart"/>
      <w:r>
        <w:t>y_i</w:t>
      </w:r>
      <w:proofErr w:type="spellEnd"/>
      <w:r>
        <w:t>(</w:t>
      </w:r>
      <w:proofErr w:type="spellStart"/>
      <w:r>
        <w:t>t_n</w:t>
      </w:r>
      <w:proofErr w:type="spellEnd"/>
      <w:r>
        <w:t xml:space="preserve">) = </w:t>
      </w:r>
      <w:proofErr w:type="spellStart"/>
      <w:r>
        <w:t>k_i</w:t>
      </w:r>
      <w:proofErr w:type="spellEnd"/>
      <w:r>
        <w:t xml:space="preserve"> \</w:t>
      </w:r>
      <w:proofErr w:type="gramStart"/>
      <w:r>
        <w:t>left( 1</w:t>
      </w:r>
      <w:proofErr w:type="gramEnd"/>
      <w:r>
        <w:t xml:space="preserve"> - e^{-</w:t>
      </w:r>
      <w:proofErr w:type="spellStart"/>
      <w:r>
        <w:t>p_i</w:t>
      </w:r>
      <w:proofErr w:type="spellEnd"/>
      <w:r>
        <w:t xml:space="preserve"> \Delta t} \right) x(t_{n-1}) + e^{-</w:t>
      </w:r>
      <w:proofErr w:type="spellStart"/>
      <w:r>
        <w:t>p_i</w:t>
      </w:r>
      <w:proofErr w:type="spellEnd"/>
      <w:r>
        <w:t xml:space="preserve"> \Delta t} </w:t>
      </w:r>
      <w:proofErr w:type="spellStart"/>
      <w:r>
        <w:t>y_i</w:t>
      </w:r>
      <w:proofErr w:type="spellEnd"/>
      <w:r>
        <w:t>(t_{n-1}), \tag{15}</w:t>
      </w:r>
    </w:p>
    <w:p w14:paraId="163D1C3F" w14:textId="77777777" w:rsidR="00650735" w:rsidRDefault="00650735" w:rsidP="00650735">
      <w:r>
        <w:t xml:space="preserve">\]  </w:t>
      </w:r>
    </w:p>
    <w:p w14:paraId="417167F7" w14:textId="77777777" w:rsidR="00650735" w:rsidRDefault="00650735" w:rsidP="00650735">
      <w:r>
        <w:t xml:space="preserve">where </w:t>
      </w:r>
      <w:proofErr w:type="gramStart"/>
      <w:r>
        <w:t>\( \</w:t>
      </w:r>
      <w:proofErr w:type="gramEnd"/>
      <w:r>
        <w:t xml:space="preserve">Delta t = </w:t>
      </w:r>
      <w:proofErr w:type="spellStart"/>
      <w:r>
        <w:t>t_n</w:t>
      </w:r>
      <w:proofErr w:type="spellEnd"/>
      <w:r>
        <w:t xml:space="preserve"> - t_{n-1} \). The total response at </w:t>
      </w:r>
      <w:proofErr w:type="gramStart"/>
      <w:r>
        <w:t xml:space="preserve">\( </w:t>
      </w:r>
      <w:proofErr w:type="spellStart"/>
      <w:r>
        <w:t>t</w:t>
      </w:r>
      <w:proofErr w:type="gramEnd"/>
      <w:r>
        <w:t>_n</w:t>
      </w:r>
      <w:proofErr w:type="spellEnd"/>
      <w:r>
        <w:t xml:space="preserve"> \) is a superposition of all pole-residue contributions:  </w:t>
      </w:r>
    </w:p>
    <w:p w14:paraId="36AE48B8" w14:textId="77777777" w:rsidR="00650735" w:rsidRDefault="00650735" w:rsidP="00650735">
      <w:r>
        <w:t>\[</w:t>
      </w:r>
    </w:p>
    <w:p w14:paraId="57289A73" w14:textId="77777777" w:rsidR="00650735" w:rsidRDefault="00650735" w:rsidP="00650735">
      <w:r>
        <w:t>y(</w:t>
      </w:r>
      <w:proofErr w:type="spellStart"/>
      <w:r>
        <w:t>t_n</w:t>
      </w:r>
      <w:proofErr w:type="spellEnd"/>
      <w:r>
        <w:t>) = k_\</w:t>
      </w:r>
      <w:proofErr w:type="spellStart"/>
      <w:r>
        <w:t>infty</w:t>
      </w:r>
      <w:proofErr w:type="spellEnd"/>
      <w:r>
        <w:t xml:space="preserve"> x(</w:t>
      </w:r>
      <w:proofErr w:type="spellStart"/>
      <w:r>
        <w:t>t_n</w:t>
      </w:r>
      <w:proofErr w:type="spellEnd"/>
      <w:r>
        <w:t>) + 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{\</w:t>
      </w:r>
      <w:proofErr w:type="spellStart"/>
      <w:r>
        <w:t>vartheta</w:t>
      </w:r>
      <w:proofErr w:type="spellEnd"/>
      <w:r>
        <w:t xml:space="preserve">'} </w:t>
      </w:r>
      <w:proofErr w:type="spellStart"/>
      <w:r>
        <w:t>y_i</w:t>
      </w:r>
      <w:proofErr w:type="spellEnd"/>
      <w:r>
        <w:t>(</w:t>
      </w:r>
      <w:proofErr w:type="spellStart"/>
      <w:r>
        <w:t>t_n</w:t>
      </w:r>
      <w:proofErr w:type="spellEnd"/>
      <w:r>
        <w:t>). \</w:t>
      </w:r>
      <w:proofErr w:type="gramStart"/>
      <w:r>
        <w:t>tag{</w:t>
      </w:r>
      <w:proofErr w:type="gramEnd"/>
      <w:r>
        <w:t>15}</w:t>
      </w:r>
    </w:p>
    <w:p w14:paraId="4BBA254A" w14:textId="77777777" w:rsidR="00650735" w:rsidRDefault="00650735" w:rsidP="00650735">
      <w:r>
        <w:t xml:space="preserve">\]  </w:t>
      </w:r>
    </w:p>
    <w:p w14:paraId="3F3556DC" w14:textId="77777777" w:rsidR="00650735" w:rsidRDefault="00650735" w:rsidP="00650735">
      <w:r>
        <w:t xml:space="preserve">This recursive formulation is implemented as a **Norton equivalent circuit**:  </w:t>
      </w:r>
    </w:p>
    <w:p w14:paraId="7C51FAA1" w14:textId="77777777" w:rsidR="00650735" w:rsidRDefault="00650735" w:rsidP="00650735">
      <w:r>
        <w:t xml:space="preserve">- A constant conductance </w:t>
      </w:r>
      <w:proofErr w:type="gramStart"/>
      <w:r>
        <w:t>\( k</w:t>
      </w:r>
      <w:proofErr w:type="gramEnd"/>
      <w:r>
        <w:t>_\</w:t>
      </w:r>
      <w:proofErr w:type="spellStart"/>
      <w:r>
        <w:t>infty</w:t>
      </w:r>
      <w:proofErr w:type="spellEnd"/>
      <w:r>
        <w:t xml:space="preserve"> \),  </w:t>
      </w:r>
    </w:p>
    <w:p w14:paraId="7008E1FB" w14:textId="77777777" w:rsidR="00650735" w:rsidRDefault="00650735" w:rsidP="00650735">
      <w:r>
        <w:t xml:space="preserve">- A time-dependent current source </w:t>
      </w:r>
      <w:proofErr w:type="gramStart"/>
      <w:r>
        <w:t>\( -</w:t>
      </w:r>
      <w:proofErr w:type="gramEnd"/>
      <w:r>
        <w:t>\sum_{</w:t>
      </w:r>
      <w:proofErr w:type="spellStart"/>
      <w:r>
        <w:t>i</w:t>
      </w:r>
      <w:proofErr w:type="spellEnd"/>
      <w:r>
        <w:t>=1}^{\</w:t>
      </w:r>
      <w:proofErr w:type="spellStart"/>
      <w:r>
        <w:t>vartheta</w:t>
      </w:r>
      <w:proofErr w:type="spellEnd"/>
      <w:r>
        <w:t xml:space="preserve">'} </w:t>
      </w:r>
      <w:proofErr w:type="spellStart"/>
      <w:r>
        <w:t>y_i</w:t>
      </w:r>
      <w:proofErr w:type="spellEnd"/>
      <w:r>
        <w:t>(</w:t>
      </w:r>
      <w:proofErr w:type="spellStart"/>
      <w:r>
        <w:t>t_n</w:t>
      </w:r>
      <w:proofErr w:type="spellEnd"/>
      <w:r>
        <w:t xml:space="preserve">) \), updated iteratively using past values.  </w:t>
      </w:r>
    </w:p>
    <w:p w14:paraId="1FD23ED1" w14:textId="77777777" w:rsidR="00650735" w:rsidRDefault="00650735" w:rsidP="00650735"/>
    <w:p w14:paraId="5FC0894D" w14:textId="77777777" w:rsidR="00650735" w:rsidRDefault="00650735" w:rsidP="00650735">
      <w:r>
        <w:t xml:space="preserve">The method reduces computational complexity from </w:t>
      </w:r>
      <w:proofErr w:type="gramStart"/>
      <w:r>
        <w:t>\( O</w:t>
      </w:r>
      <w:proofErr w:type="gramEnd"/>
      <w:r>
        <w:t xml:space="preserve">(N^2) \) (explicit convolution) to \( O(N) \), where \( N \) is the number of time steps, by leveraging the exponential decay structure of the pole-residue terms.  </w:t>
      </w:r>
    </w:p>
    <w:p w14:paraId="786043B5" w14:textId="77777777" w:rsidR="00650735" w:rsidRDefault="00650735" w:rsidP="00650735"/>
    <w:p w14:paraId="201276CF" w14:textId="77777777" w:rsidR="00650735" w:rsidRDefault="00650735" w:rsidP="00650735">
      <w:r>
        <w:t>---</w:t>
      </w:r>
    </w:p>
    <w:p w14:paraId="7F64A701" w14:textId="77777777" w:rsidR="00650735" w:rsidRDefault="00650735" w:rsidP="00650735"/>
    <w:p w14:paraId="5367E053" w14:textId="77777777" w:rsidR="00650735" w:rsidRDefault="00650735" w:rsidP="00650735">
      <w:r>
        <w:t xml:space="preserve">### **Key Advantages**  </w:t>
      </w:r>
    </w:p>
    <w:p w14:paraId="5315BFDF" w14:textId="77777777" w:rsidR="00650735" w:rsidRDefault="00650735" w:rsidP="00650735">
      <w:r>
        <w:t xml:space="preserve">1. **Efficiency**: Recursive convolution avoids storing and convolving the entire history of the input.  </w:t>
      </w:r>
    </w:p>
    <w:p w14:paraId="046EA130" w14:textId="77777777" w:rsidR="00650735" w:rsidRDefault="00650735" w:rsidP="00650735">
      <w:r>
        <w:t xml:space="preserve">2. **Stability**: The pole-residue model ensures stability by retaining only left-half-plane poles.  </w:t>
      </w:r>
    </w:p>
    <w:p w14:paraId="232A5361" w14:textId="77777777" w:rsidR="00650735" w:rsidRDefault="00650735" w:rsidP="00650735">
      <w:r>
        <w:t xml:space="preserve">3. **Compatibility**: Direct integration into SPICE-like simulators using equivalent circuit stamps.  </w:t>
      </w:r>
    </w:p>
    <w:p w14:paraId="29CD78C5" w14:textId="77777777" w:rsidR="00650735" w:rsidRDefault="00650735" w:rsidP="00650735"/>
    <w:p w14:paraId="67371951" w14:textId="4A9EF0D0" w:rsidR="00BF0A48" w:rsidRDefault="00650735" w:rsidP="00650735">
      <w:r>
        <w:t>This approach eliminates the need for IFFT and band-limiting filters, enabling efficient transient simulation of high-speed interconnects with nonlinear terminations.</w:t>
      </w:r>
    </w:p>
    <w:sectPr w:rsidR="00BF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5E"/>
    <w:rsid w:val="003E4106"/>
    <w:rsid w:val="004315EF"/>
    <w:rsid w:val="00650735"/>
    <w:rsid w:val="007C1947"/>
    <w:rsid w:val="007F4E4B"/>
    <w:rsid w:val="00A616FD"/>
    <w:rsid w:val="00A66416"/>
    <w:rsid w:val="00BF0A48"/>
    <w:rsid w:val="00D2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0C662-755D-4944-A040-4D9CE114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B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B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B5E"/>
    <w:rPr>
      <w:rFonts w:eastAsiaTheme="majorEastAsia" w:cstheme="majorBidi"/>
      <w:color w:val="0F4761" w:themeColor="accent1" w:themeShade="BF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B5E"/>
    <w:rPr>
      <w:rFonts w:eastAsiaTheme="majorEastAsia" w:cstheme="majorBidi"/>
      <w:i/>
      <w:iCs/>
      <w:color w:val="0F476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B5E"/>
    <w:rPr>
      <w:rFonts w:eastAsiaTheme="majorEastAsia" w:cstheme="majorBidi"/>
      <w:color w:val="0F476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B5E"/>
    <w:rPr>
      <w:rFonts w:eastAsiaTheme="majorEastAsia" w:cstheme="majorBidi"/>
      <w:i/>
      <w:iCs/>
      <w:color w:val="595959" w:themeColor="text1" w:themeTint="A6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B5E"/>
    <w:rPr>
      <w:rFonts w:eastAsiaTheme="majorEastAsia" w:cstheme="majorBidi"/>
      <w:color w:val="595959" w:themeColor="text1" w:themeTint="A6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B5E"/>
    <w:rPr>
      <w:rFonts w:eastAsiaTheme="majorEastAsia" w:cstheme="majorBidi"/>
      <w:i/>
      <w:iCs/>
      <w:color w:val="272727" w:themeColor="text1" w:themeTint="D8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B5E"/>
    <w:rPr>
      <w:rFonts w:eastAsiaTheme="majorEastAsia" w:cstheme="majorBidi"/>
      <w:color w:val="272727" w:themeColor="text1" w:themeTint="D8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D20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B5E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B5E"/>
    <w:rPr>
      <w:rFonts w:eastAsiaTheme="majorEastAsia" w:cstheme="majorBidi"/>
      <w:color w:val="595959" w:themeColor="text1" w:themeTint="A6"/>
      <w:spacing w:val="15"/>
      <w:sz w:val="28"/>
      <w:szCs w:val="28"/>
      <w:lang w:val="en-IE"/>
    </w:rPr>
  </w:style>
  <w:style w:type="paragraph" w:styleId="Quote">
    <w:name w:val="Quote"/>
    <w:basedOn w:val="Normal"/>
    <w:next w:val="Normal"/>
    <w:link w:val="QuoteChar"/>
    <w:uiPriority w:val="29"/>
    <w:qFormat/>
    <w:rsid w:val="00D20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B5E"/>
    <w:rPr>
      <w:i/>
      <w:iCs/>
      <w:color w:val="404040" w:themeColor="text1" w:themeTint="BF"/>
      <w:lang w:val="en-IE"/>
    </w:rPr>
  </w:style>
  <w:style w:type="paragraph" w:styleId="ListParagraph">
    <w:name w:val="List Paragraph"/>
    <w:basedOn w:val="Normal"/>
    <w:uiPriority w:val="34"/>
    <w:qFormat/>
    <w:rsid w:val="00D20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B5E"/>
    <w:rPr>
      <w:i/>
      <w:iCs/>
      <w:color w:val="0F4761" w:themeColor="accent1" w:themeShade="BF"/>
      <w:lang w:val="en-IE"/>
    </w:rPr>
  </w:style>
  <w:style w:type="character" w:styleId="IntenseReference">
    <w:name w:val="Intense Reference"/>
    <w:basedOn w:val="DefaultParagraphFont"/>
    <w:uiPriority w:val="32"/>
    <w:qFormat/>
    <w:rsid w:val="00D20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2</cp:revision>
  <dcterms:created xsi:type="dcterms:W3CDTF">2025-01-31T20:32:00Z</dcterms:created>
  <dcterms:modified xsi:type="dcterms:W3CDTF">2025-01-31T20:51:00Z</dcterms:modified>
</cp:coreProperties>
</file>