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F5345" w14:textId="50F12A2F" w:rsidR="00A60438" w:rsidRPr="00A60438" w:rsidRDefault="00A60438" w:rsidP="00A60438">
      <w:pPr>
        <w:jc w:val="both"/>
        <w:rPr>
          <w:rFonts w:ascii="Times New Roman" w:hAnsi="Times New Roman" w:cs="Times New Roman"/>
          <w:b/>
          <w:bCs/>
          <w:sz w:val="28"/>
          <w:szCs w:val="28"/>
        </w:rPr>
      </w:pPr>
      <w:r w:rsidRPr="00A60438">
        <w:rPr>
          <w:rFonts w:ascii="Times New Roman" w:hAnsi="Times New Roman" w:cs="Times New Roman"/>
          <w:b/>
          <w:bCs/>
          <w:sz w:val="28"/>
          <w:szCs w:val="28"/>
        </w:rPr>
        <w:t>Self-Reflection</w:t>
      </w:r>
    </w:p>
    <w:p w14:paraId="27A11C71" w14:textId="73D0C480" w:rsidR="00A60438" w:rsidRPr="00A60438" w:rsidRDefault="00A60438" w:rsidP="00A60438">
      <w:pPr>
        <w:jc w:val="both"/>
        <w:rPr>
          <w:rFonts w:ascii="Times New Roman" w:hAnsi="Times New Roman" w:cs="Times New Roman"/>
          <w:b/>
          <w:bCs/>
        </w:rPr>
      </w:pPr>
      <w:r w:rsidRPr="00A60438">
        <w:rPr>
          <w:rFonts w:ascii="Times New Roman" w:hAnsi="Times New Roman" w:cs="Times New Roman"/>
          <w:b/>
          <w:bCs/>
        </w:rPr>
        <w:t>Description</w:t>
      </w:r>
    </w:p>
    <w:p w14:paraId="6ACCD98A" w14:textId="77777777" w:rsidR="00A60438" w:rsidRPr="00A60438" w:rsidRDefault="00A60438" w:rsidP="00A60438">
      <w:pPr>
        <w:jc w:val="both"/>
        <w:rPr>
          <w:rFonts w:ascii="Times New Roman" w:hAnsi="Times New Roman" w:cs="Times New Roman"/>
        </w:rPr>
      </w:pPr>
      <w:r w:rsidRPr="00A60438">
        <w:rPr>
          <w:rFonts w:ascii="Times New Roman" w:hAnsi="Times New Roman" w:cs="Times New Roman"/>
        </w:rPr>
        <w:t xml:space="preserve">For Assessment 3, I designed and built </w:t>
      </w:r>
      <w:proofErr w:type="spellStart"/>
      <w:r w:rsidRPr="00A60438">
        <w:rPr>
          <w:rFonts w:ascii="Times New Roman" w:hAnsi="Times New Roman" w:cs="Times New Roman"/>
        </w:rPr>
        <w:t>BrainDrain</w:t>
      </w:r>
      <w:proofErr w:type="spellEnd"/>
      <w:r w:rsidRPr="00A60438">
        <w:rPr>
          <w:rFonts w:ascii="Times New Roman" w:hAnsi="Times New Roman" w:cs="Times New Roman"/>
        </w:rPr>
        <w:t xml:space="preserve">, an Android educational app built with Kotlin and Jetpack Compose that teaches primary-age </w:t>
      </w:r>
      <w:proofErr w:type="gramStart"/>
      <w:r w:rsidRPr="00A60438">
        <w:rPr>
          <w:rFonts w:ascii="Times New Roman" w:hAnsi="Times New Roman" w:cs="Times New Roman"/>
        </w:rPr>
        <w:t>learners</w:t>
      </w:r>
      <w:proofErr w:type="gramEnd"/>
      <w:r w:rsidRPr="00A60438">
        <w:rPr>
          <w:rFonts w:ascii="Times New Roman" w:hAnsi="Times New Roman" w:cs="Times New Roman"/>
        </w:rPr>
        <w:t xml:space="preserve"> arithmetic through picture-based math puzzles. The app presents three difficulty levels, each with ten illustrated puzzles; players enter a username, choose a level, solve three randomly selected puzzles against a timer, and see their results saved to a local score history. Because </w:t>
      </w:r>
      <w:proofErr w:type="spellStart"/>
      <w:r w:rsidRPr="00A60438">
        <w:rPr>
          <w:rFonts w:ascii="Times New Roman" w:hAnsi="Times New Roman" w:cs="Times New Roman"/>
        </w:rPr>
        <w:t>BrainDrain</w:t>
      </w:r>
      <w:proofErr w:type="spellEnd"/>
      <w:r w:rsidRPr="00A60438">
        <w:rPr>
          <w:rFonts w:ascii="Times New Roman" w:hAnsi="Times New Roman" w:cs="Times New Roman"/>
        </w:rPr>
        <w:t xml:space="preserve"> is aimed at children, several ethical issues from my Assessment 2 research became directly relevant to its design. That presentation examined privacy, location tracking, and data-security practices in mobile apps, using women's </w:t>
      </w:r>
      <w:proofErr w:type="gramStart"/>
      <w:r w:rsidRPr="00A60438">
        <w:rPr>
          <w:rFonts w:ascii="Times New Roman" w:hAnsi="Times New Roman" w:cs="Times New Roman"/>
        </w:rPr>
        <w:t>mHealth</w:t>
      </w:r>
      <w:proofErr w:type="gramEnd"/>
      <w:r w:rsidRPr="00A60438">
        <w:rPr>
          <w:rFonts w:ascii="Times New Roman" w:hAnsi="Times New Roman" w:cs="Times New Roman"/>
        </w:rPr>
        <w:t xml:space="preserve"> apps as a case study, and was framed around the ACS Code of Ethics — in particular the principles of Primacy of the Public Interest, Enhancement of Quality of Life, and Honesty. Building an app for a vulnerable population meant returning to those same principles: what data </w:t>
      </w:r>
      <w:proofErr w:type="spellStart"/>
      <w:r w:rsidRPr="00A60438">
        <w:rPr>
          <w:rFonts w:ascii="Times New Roman" w:hAnsi="Times New Roman" w:cs="Times New Roman"/>
        </w:rPr>
        <w:t>BrainDrain</w:t>
      </w:r>
      <w:proofErr w:type="spellEnd"/>
      <w:r w:rsidRPr="00A60438">
        <w:rPr>
          <w:rFonts w:ascii="Times New Roman" w:hAnsi="Times New Roman" w:cs="Times New Roman"/>
        </w:rPr>
        <w:t xml:space="preserve"> should collect about a child, how transparently it should behave, and how to design without exploiting a young or less digitally literate user.</w:t>
      </w:r>
    </w:p>
    <w:p w14:paraId="4FC26FB4" w14:textId="77777777" w:rsidR="00A60438" w:rsidRPr="00A60438" w:rsidRDefault="00A60438" w:rsidP="00A60438">
      <w:pPr>
        <w:jc w:val="both"/>
        <w:rPr>
          <w:rFonts w:ascii="Times New Roman" w:hAnsi="Times New Roman" w:cs="Times New Roman"/>
          <w:b/>
          <w:bCs/>
        </w:rPr>
      </w:pPr>
      <w:r w:rsidRPr="00A60438">
        <w:rPr>
          <w:rFonts w:ascii="Times New Roman" w:hAnsi="Times New Roman" w:cs="Times New Roman"/>
          <w:b/>
          <w:bCs/>
        </w:rPr>
        <w:t>Feelings</w:t>
      </w:r>
    </w:p>
    <w:p w14:paraId="71442DDF" w14:textId="77777777" w:rsidR="00A60438" w:rsidRPr="00A60438" w:rsidRDefault="00A60438" w:rsidP="00A60438">
      <w:pPr>
        <w:jc w:val="both"/>
        <w:rPr>
          <w:rFonts w:ascii="Times New Roman" w:hAnsi="Times New Roman" w:cs="Times New Roman"/>
        </w:rPr>
      </w:pPr>
      <w:r w:rsidRPr="00A60438">
        <w:rPr>
          <w:rFonts w:ascii="Times New Roman" w:hAnsi="Times New Roman" w:cs="Times New Roman"/>
        </w:rPr>
        <w:t xml:space="preserve">Early on, I felt confident about the technical side — Jetpack Compose, Room, and Navigation Component were all familiar from earlier coursework — but genuinely uncertain about the ethical side once I started applying it to a real product rather than a presentation slide. It's one thing to critique another app's location-tracking practices in an ethics deck; it's another to sit in Android Studio and decide, for my own project, whether a “username” field should require any real identity verification. I felt a low-level tension throughout development between wanting to add features (a leaderboard, cloud sync, social sharing) and </w:t>
      </w:r>
      <w:proofErr w:type="spellStart"/>
      <w:r w:rsidRPr="00A60438">
        <w:rPr>
          <w:rFonts w:ascii="Times New Roman" w:hAnsi="Times New Roman" w:cs="Times New Roman"/>
        </w:rPr>
        <w:t>recognising</w:t>
      </w:r>
      <w:proofErr w:type="spellEnd"/>
      <w:r w:rsidRPr="00A60438">
        <w:rPr>
          <w:rFonts w:ascii="Times New Roman" w:hAnsi="Times New Roman" w:cs="Times New Roman"/>
        </w:rPr>
        <w:t xml:space="preserve"> that each of those would mean collecting more data about a child user than the app </w:t>
      </w:r>
      <w:proofErr w:type="gramStart"/>
      <w:r w:rsidRPr="00A60438">
        <w:rPr>
          <w:rFonts w:ascii="Times New Roman" w:hAnsi="Times New Roman" w:cs="Times New Roman"/>
        </w:rPr>
        <w:t>strictly</w:t>
      </w:r>
      <w:proofErr w:type="gramEnd"/>
      <w:r w:rsidRPr="00A60438">
        <w:rPr>
          <w:rFonts w:ascii="Times New Roman" w:hAnsi="Times New Roman" w:cs="Times New Roman"/>
        </w:rPr>
        <w:t xml:space="preserve"> needed. That tension was uncomfortable but productive — it kept ethical questions present at nearly every design decision rather than confined to a single “privacy section” bolted on at the end.</w:t>
      </w:r>
    </w:p>
    <w:p w14:paraId="5FA0A9EA" w14:textId="77777777" w:rsidR="00A60438" w:rsidRPr="00A60438" w:rsidRDefault="00A60438" w:rsidP="00A60438">
      <w:pPr>
        <w:jc w:val="both"/>
        <w:rPr>
          <w:rFonts w:ascii="Times New Roman" w:hAnsi="Times New Roman" w:cs="Times New Roman"/>
          <w:b/>
          <w:bCs/>
        </w:rPr>
      </w:pPr>
      <w:r w:rsidRPr="00A60438">
        <w:rPr>
          <w:rFonts w:ascii="Times New Roman" w:hAnsi="Times New Roman" w:cs="Times New Roman"/>
          <w:b/>
          <w:bCs/>
        </w:rPr>
        <w:t>Evaluation</w:t>
      </w:r>
    </w:p>
    <w:p w14:paraId="31A3510C" w14:textId="77777777" w:rsidR="00A60438" w:rsidRPr="00A60438" w:rsidRDefault="00A60438" w:rsidP="00A60438">
      <w:pPr>
        <w:jc w:val="both"/>
        <w:rPr>
          <w:rFonts w:ascii="Times New Roman" w:hAnsi="Times New Roman" w:cs="Times New Roman"/>
        </w:rPr>
      </w:pPr>
      <w:r w:rsidRPr="00A60438">
        <w:rPr>
          <w:rFonts w:ascii="Times New Roman" w:hAnsi="Times New Roman" w:cs="Times New Roman"/>
        </w:rPr>
        <w:t xml:space="preserve">What went well was that the constraint of “this app is for children” gave me a genuinely useful design filter. Deciding early that </w:t>
      </w:r>
      <w:proofErr w:type="spellStart"/>
      <w:r w:rsidRPr="00A60438">
        <w:rPr>
          <w:rFonts w:ascii="Times New Roman" w:hAnsi="Times New Roman" w:cs="Times New Roman"/>
        </w:rPr>
        <w:t>BrainDrain</w:t>
      </w:r>
      <w:proofErr w:type="spellEnd"/>
      <w:r w:rsidRPr="00A60438">
        <w:rPr>
          <w:rFonts w:ascii="Times New Roman" w:hAnsi="Times New Roman" w:cs="Times New Roman"/>
        </w:rPr>
        <w:t xml:space="preserve"> would use a local-only Room database rather than a cloud backend resolved several ethical questions at once: there was no server transmitting a child's play data anywhere, no account credentials to secure, and no third-party service to vet. The username field stayed a simple, unverified text label rather than an authenticated identity, which meant the app never needed to collect anything that could identify a specific child. Multi-language support (English, Chinese, Hindi, and Bengali) also let me treat accessibility as more than an afterthought, directly addressing the “inclusiveness” theme from Assessment 2. What went less well was that I didn't formally document these decisions as they happened; several, like the local-only database, were made pragmatically during development and only afterward did I </w:t>
      </w:r>
      <w:proofErr w:type="spellStart"/>
      <w:r w:rsidRPr="00A60438">
        <w:rPr>
          <w:rFonts w:ascii="Times New Roman" w:hAnsi="Times New Roman" w:cs="Times New Roman"/>
        </w:rPr>
        <w:t>recognise</w:t>
      </w:r>
      <w:proofErr w:type="spellEnd"/>
      <w:r w:rsidRPr="00A60438">
        <w:rPr>
          <w:rFonts w:ascii="Times New Roman" w:hAnsi="Times New Roman" w:cs="Times New Roman"/>
        </w:rPr>
        <w:t xml:space="preserve"> them as ethical choices rather than purely technical ones. I also left several puzzle answers as </w:t>
      </w:r>
      <w:r w:rsidRPr="00A60438">
        <w:rPr>
          <w:rFonts w:ascii="Times New Roman" w:hAnsi="Times New Roman" w:cs="Times New Roman"/>
        </w:rPr>
        <w:lastRenderedPageBreak/>
        <w:t xml:space="preserve">placeholder values partway through, which, while not an ethical failure exactly, reflects a broader pattern of </w:t>
      </w:r>
      <w:proofErr w:type="spellStart"/>
      <w:r w:rsidRPr="00A60438">
        <w:rPr>
          <w:rFonts w:ascii="Times New Roman" w:hAnsi="Times New Roman" w:cs="Times New Roman"/>
        </w:rPr>
        <w:t>prioritising</w:t>
      </w:r>
      <w:proofErr w:type="spellEnd"/>
      <w:r w:rsidRPr="00A60438">
        <w:rPr>
          <w:rFonts w:ascii="Times New Roman" w:hAnsi="Times New Roman" w:cs="Times New Roman"/>
        </w:rPr>
        <w:t xml:space="preserve"> the “shippable feature” over completing the less visible groundwork.</w:t>
      </w:r>
    </w:p>
    <w:p w14:paraId="6169076F" w14:textId="77777777" w:rsidR="00A60438" w:rsidRPr="00A60438" w:rsidRDefault="00A60438" w:rsidP="00A60438">
      <w:pPr>
        <w:jc w:val="both"/>
        <w:rPr>
          <w:rFonts w:ascii="Times New Roman" w:hAnsi="Times New Roman" w:cs="Times New Roman"/>
          <w:b/>
          <w:bCs/>
        </w:rPr>
      </w:pPr>
      <w:r w:rsidRPr="00A60438">
        <w:rPr>
          <w:rFonts w:ascii="Times New Roman" w:hAnsi="Times New Roman" w:cs="Times New Roman"/>
          <w:b/>
          <w:bCs/>
        </w:rPr>
        <w:t>Analysis</w:t>
      </w:r>
    </w:p>
    <w:p w14:paraId="154F1182" w14:textId="77777777" w:rsidR="00A60438" w:rsidRPr="00A60438" w:rsidRDefault="00A60438" w:rsidP="00A60438">
      <w:pPr>
        <w:jc w:val="both"/>
        <w:rPr>
          <w:rFonts w:ascii="Times New Roman" w:hAnsi="Times New Roman" w:cs="Times New Roman"/>
        </w:rPr>
      </w:pPr>
      <w:r w:rsidRPr="00A60438">
        <w:rPr>
          <w:rFonts w:ascii="Times New Roman" w:hAnsi="Times New Roman" w:cs="Times New Roman"/>
        </w:rPr>
        <w:t xml:space="preserve">Looking at why the local-only database decision succeeded where it did: it aligned technical convenience with ethical caution. Room was already the pattern taught in this course, so choosing it over a cloud service wasn't a sacrifice — it happened to be both the easier and the more privacy-respecting option, which made it an easy decision to stick with under time pressure. Assessment 2's discussion of permission fatigue also shaped a specific, concrete choice: </w:t>
      </w:r>
      <w:proofErr w:type="spellStart"/>
      <w:r w:rsidRPr="00A60438">
        <w:rPr>
          <w:rFonts w:ascii="Times New Roman" w:hAnsi="Times New Roman" w:cs="Times New Roman"/>
        </w:rPr>
        <w:t>BrainDrain</w:t>
      </w:r>
      <w:proofErr w:type="spellEnd"/>
      <w:r w:rsidRPr="00A60438">
        <w:rPr>
          <w:rFonts w:ascii="Times New Roman" w:hAnsi="Times New Roman" w:cs="Times New Roman"/>
        </w:rPr>
        <w:t xml:space="preserve"> requests no runtime permissions at all — no camera, no location, no storage access beyond its own bundled assets — because none of those capabilities were needed for a picture-puzzle game, and I'd specifically researched how unnecessary permission requests erode user trust and train people to click “allow” reflexively. Where my understanding fell short was in areas Assessment 2 hadn't covered as directly: persuasive design patterns aimed at children, such as reward loops or urgency mechanics, which apps like this could easily lean on to increase engagement. I avoided those instinctively rather than from a documented ethical framework, which tells me my grasp of that specific area of mobile ethics is thinner than my grasp of privacy and permissions.</w:t>
      </w:r>
    </w:p>
    <w:p w14:paraId="155F5616" w14:textId="77777777" w:rsidR="00A60438" w:rsidRPr="00A60438" w:rsidRDefault="00A60438" w:rsidP="00A60438">
      <w:pPr>
        <w:jc w:val="both"/>
        <w:rPr>
          <w:rFonts w:ascii="Times New Roman" w:hAnsi="Times New Roman" w:cs="Times New Roman"/>
          <w:b/>
          <w:bCs/>
        </w:rPr>
      </w:pPr>
      <w:r w:rsidRPr="00A60438">
        <w:rPr>
          <w:rFonts w:ascii="Times New Roman" w:hAnsi="Times New Roman" w:cs="Times New Roman"/>
          <w:b/>
          <w:bCs/>
        </w:rPr>
        <w:t>Conclusion</w:t>
      </w:r>
    </w:p>
    <w:p w14:paraId="057643C4" w14:textId="77777777" w:rsidR="00A60438" w:rsidRPr="00A60438" w:rsidRDefault="00A60438" w:rsidP="00A60438">
      <w:pPr>
        <w:jc w:val="both"/>
        <w:rPr>
          <w:rFonts w:ascii="Times New Roman" w:hAnsi="Times New Roman" w:cs="Times New Roman"/>
        </w:rPr>
      </w:pPr>
      <w:r w:rsidRPr="00A60438">
        <w:rPr>
          <w:rFonts w:ascii="Times New Roman" w:hAnsi="Times New Roman" w:cs="Times New Roman"/>
        </w:rPr>
        <w:t xml:space="preserve">This project taught me that ethical practice in mobile development is less about a discrete “ethics phase” and more about a running set of defaults that show up in ordinary technical decisions — which database to use, what a form field requires, which permissions to request. The ACS Code of Ethics principles I studied for Assessment 2 stopped being abstract once I had to apply them to my own architecture choices for a real, if small, product aimed at children. I also learned that some of the best privacy outcomes come from constraint rather than extra effort: </w:t>
      </w:r>
      <w:proofErr w:type="spellStart"/>
      <w:r w:rsidRPr="00A60438">
        <w:rPr>
          <w:rFonts w:ascii="Times New Roman" w:hAnsi="Times New Roman" w:cs="Times New Roman"/>
        </w:rPr>
        <w:t>BrainDrain</w:t>
      </w:r>
      <w:proofErr w:type="spellEnd"/>
      <w:r w:rsidRPr="00A60438">
        <w:rPr>
          <w:rFonts w:ascii="Times New Roman" w:hAnsi="Times New Roman" w:cs="Times New Roman"/>
        </w:rPr>
        <w:t xml:space="preserve"> is more private largely because it does less, not because I built elaborate safeguards on top of a more data-hungry design.</w:t>
      </w:r>
    </w:p>
    <w:p w14:paraId="25126B67" w14:textId="77777777" w:rsidR="00A60438" w:rsidRPr="00A60438" w:rsidRDefault="00A60438" w:rsidP="00A60438">
      <w:pPr>
        <w:jc w:val="both"/>
        <w:rPr>
          <w:rFonts w:ascii="Times New Roman" w:hAnsi="Times New Roman" w:cs="Times New Roman"/>
          <w:b/>
          <w:bCs/>
        </w:rPr>
      </w:pPr>
      <w:r w:rsidRPr="00A60438">
        <w:rPr>
          <w:rFonts w:ascii="Times New Roman" w:hAnsi="Times New Roman" w:cs="Times New Roman"/>
          <w:b/>
          <w:bCs/>
        </w:rPr>
        <w:t>Action Plan</w:t>
      </w:r>
    </w:p>
    <w:p w14:paraId="6E0612FB" w14:textId="4EAF26E8" w:rsidR="009A7E44" w:rsidRPr="00A60438" w:rsidRDefault="00A60438" w:rsidP="00A60438">
      <w:pPr>
        <w:jc w:val="both"/>
        <w:rPr>
          <w:rFonts w:ascii="Times New Roman" w:hAnsi="Times New Roman" w:cs="Times New Roman"/>
        </w:rPr>
      </w:pPr>
      <w:r w:rsidRPr="00A60438">
        <w:rPr>
          <w:rFonts w:ascii="Times New Roman" w:hAnsi="Times New Roman" w:cs="Times New Roman"/>
        </w:rPr>
        <w:t>Next time, I would document ethical decisions as design notes at the point I make them, rather than reconstructing the reasoning afterward, so the reasoning is traceable and not just felt. I would also deliberately research persuasive-design and dark-pattern literature for the target age group before starting development, the way I researched privacy and permissions for Assessment 2, rather than relying on instinct to avoid manipulative mechanics. Finally, I would finish content like the puzzle answer key completely before considering a feature “done,” since incomplete groundwork is its own small failure of the honesty and competence principles I researched — a half-correct answer key isn't dishonest exactly, but it isn't the standard of care I'd want applied to something a child is using to learn.</w:t>
      </w:r>
    </w:p>
    <w:sectPr w:rsidR="009A7E44" w:rsidRPr="00A60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781"/>
    <w:rsid w:val="00124781"/>
    <w:rsid w:val="004205C0"/>
    <w:rsid w:val="009A7E44"/>
    <w:rsid w:val="00A60438"/>
    <w:rsid w:val="00DD63F7"/>
    <w:rsid w:val="00F31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01B35"/>
  <w15:chartTrackingRefBased/>
  <w15:docId w15:val="{18C0B305-BC89-4EE6-8142-B88C134A2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781"/>
    <w:rPr>
      <w:rFonts w:eastAsiaTheme="majorEastAsia" w:cstheme="majorBidi"/>
      <w:color w:val="272727" w:themeColor="text1" w:themeTint="D8"/>
    </w:rPr>
  </w:style>
  <w:style w:type="paragraph" w:styleId="Title">
    <w:name w:val="Title"/>
    <w:basedOn w:val="Normal"/>
    <w:next w:val="Normal"/>
    <w:link w:val="TitleChar"/>
    <w:uiPriority w:val="10"/>
    <w:qFormat/>
    <w:rsid w:val="00124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781"/>
    <w:pPr>
      <w:spacing w:before="160"/>
      <w:jc w:val="center"/>
    </w:pPr>
    <w:rPr>
      <w:i/>
      <w:iCs/>
      <w:color w:val="404040" w:themeColor="text1" w:themeTint="BF"/>
    </w:rPr>
  </w:style>
  <w:style w:type="character" w:customStyle="1" w:styleId="QuoteChar">
    <w:name w:val="Quote Char"/>
    <w:basedOn w:val="DefaultParagraphFont"/>
    <w:link w:val="Quote"/>
    <w:uiPriority w:val="29"/>
    <w:rsid w:val="00124781"/>
    <w:rPr>
      <w:i/>
      <w:iCs/>
      <w:color w:val="404040" w:themeColor="text1" w:themeTint="BF"/>
    </w:rPr>
  </w:style>
  <w:style w:type="paragraph" w:styleId="ListParagraph">
    <w:name w:val="List Paragraph"/>
    <w:basedOn w:val="Normal"/>
    <w:uiPriority w:val="34"/>
    <w:qFormat/>
    <w:rsid w:val="00124781"/>
    <w:pPr>
      <w:ind w:left="720"/>
      <w:contextualSpacing/>
    </w:pPr>
  </w:style>
  <w:style w:type="character" w:styleId="IntenseEmphasis">
    <w:name w:val="Intense Emphasis"/>
    <w:basedOn w:val="DefaultParagraphFont"/>
    <w:uiPriority w:val="21"/>
    <w:qFormat/>
    <w:rsid w:val="00124781"/>
    <w:rPr>
      <w:i/>
      <w:iCs/>
      <w:color w:val="0F4761" w:themeColor="accent1" w:themeShade="BF"/>
    </w:rPr>
  </w:style>
  <w:style w:type="paragraph" w:styleId="IntenseQuote">
    <w:name w:val="Intense Quote"/>
    <w:basedOn w:val="Normal"/>
    <w:next w:val="Normal"/>
    <w:link w:val="IntenseQuoteChar"/>
    <w:uiPriority w:val="30"/>
    <w:qFormat/>
    <w:rsid w:val="00124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781"/>
    <w:rPr>
      <w:i/>
      <w:iCs/>
      <w:color w:val="0F4761" w:themeColor="accent1" w:themeShade="BF"/>
    </w:rPr>
  </w:style>
  <w:style w:type="character" w:styleId="IntenseReference">
    <w:name w:val="Intense Reference"/>
    <w:basedOn w:val="DefaultParagraphFont"/>
    <w:uiPriority w:val="32"/>
    <w:qFormat/>
    <w:rsid w:val="001247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914</Words>
  <Characters>5211</Characters>
  <Application>Microsoft Office Word</Application>
  <DocSecurity>0</DocSecurity>
  <Lines>43</Lines>
  <Paragraphs>12</Paragraphs>
  <ScaleCrop>false</ScaleCrop>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Mohaimenur Rahman</dc:creator>
  <cp:keywords/>
  <dc:description/>
  <cp:lastModifiedBy>Md Mohaimenur Rahman</cp:lastModifiedBy>
  <cp:revision>2</cp:revision>
  <dcterms:created xsi:type="dcterms:W3CDTF">2026-08-05T22:04:00Z</dcterms:created>
  <dcterms:modified xsi:type="dcterms:W3CDTF">2026-08-05T22:06:00Z</dcterms:modified>
</cp:coreProperties>
</file>