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77E4B59D" w14:textId="48F61304" w:rsidR="00E138D9" w:rsidRDefault="00DB7F62" w:rsidP="00683831">
      <w:pPr>
        <w:spacing w:after="180"/>
        <w:jc w:val="right"/>
        <w:rPr>
          <w:rFonts w:ascii="Calibri" w:eastAsia="Calibri" w:hAnsi="Calibri" w:cs="Calibri"/>
          <w:b/>
          <w:bCs/>
          <w:color w:val="FFFFFF"/>
          <w:sz w:val="26"/>
          <w:szCs w:val="26"/>
          <w:rtl/>
        </w:rPr>
      </w:pPr>
      <w:r w:rsidRPr="00DB7F62">
        <w:drawing>
          <wp:inline distT="0" distB="0" distL="0" distR="0" wp14:anchorId="55BA1C45" wp14:editId="03403015">
            <wp:extent cx="6629400" cy="1379855"/>
            <wp:effectExtent l="0" t="0" r="0" b="0"/>
            <wp:docPr id="649398921" name="Picture 1" descr="ترويسة المدرس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1379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bidiVisual/>
        <w:tblW w:w="10440" w:type="dxa"/>
        <w:jc w:val="center"/>
        <w:tblBorders>
          <w:top w:val="single" w:sz="8" w:space="0" w:color="14532D"/>
          <w:left w:val="single" w:sz="8" w:space="0" w:color="14532D"/>
          <w:bottom w:val="single" w:sz="8" w:space="0" w:color="14532D"/>
          <w:right w:val="single" w:sz="8" w:space="0" w:color="14532D"/>
          <w:insideH w:val="single" w:sz="4" w:space="0" w:color="A7C4B2"/>
          <w:insideV w:val="single" w:sz="4" w:space="0" w:color="A7C4B2"/>
        </w:tblBorders>
        <w:tblLayout w:type="fixed"/>
        <w:tblCellMar>
          <w:top w:w="90" w:type="dxa"/>
          <w:left w:w="140" w:type="dxa"/>
          <w:bottom w:w="90" w:type="dxa"/>
          <w:right w:w="140" w:type="dxa"/>
        </w:tblCellMar>
        <w:tblLook w:val="04A0" w:firstRow="1" w:lastRow="0" w:firstColumn="1" w:lastColumn="0" w:noHBand="0" w:noVBand="1"/>
      </w:tblPr>
      <w:tblGrid>
        <w:gridCol w:w="4200"/>
        <w:gridCol w:w="3640"/>
        <w:gridCol w:w="2600"/>
      </w:tblGrid>
      <w:tr>
        <w:trPr>
          <w:cantSplit/>
          <w:trHeight w:val="52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الإسم: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______________________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التاريخ: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____ / ____ / 2026</w:t>
            </w:r>
          </w:p>
        </w:tc>
        <w:tc>
          <w:tcPr>
            <w:tcW w:w="26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4"/>
                <w:szCs w:val="24"/>
                <w:rtl/>
              </w:rPr>
              <w:t xml:space="preserve">العلامة</w:t>
            </w:r>
          </w:p>
        </w:tc>
      </w:tr>
      <w:tr>
        <w:trPr>
          <w:cantSplit/>
          <w:trHeight w:val="560"/>
        </w:trPr>
        <w:tc>
          <w:tcPr>
            <w:tcW w:w="420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الصف: </w:t>
            </w:r>
            <w:r>
              <w:rPr>
                <w:rFonts w:ascii="Cambria Math" w:hAnsi="Cambria Math" w:cs="Cambria Math"/>
                <w:b/>
                <w:color w:val="1A1A1A"/>
                <w:sz w:val="26"/>
                <w:szCs w:val="26"/>
              </w:rPr>
              <w:t xml:space="preserve">BT2</w:t>
            </w:r>
          </w:p>
        </w:tc>
        <w:tc>
          <w:tcPr>
            <w:tcW w:w="3640" w:type="dxa"/>
            <w:vAlign w:val="center"/>
          </w:tcPr>
          <w:p>
            <w:pPr>
              <w:bidi/>
              <w:spacing w:before="0" w:after="0" w:line="276" w:lineRule="auto"/>
            </w:pPr>
            <w:r>
              <w:rPr>
                <w:rFonts w:ascii="Calibri" w:eastAsia="Calibri" w:hAnsi="Calibri" w:cs="Arial"/>
                <w:b/>
                <w:bCs/>
                <w:color w:val="14532D"/>
                <w:sz w:val="26"/>
                <w:szCs w:val="26"/>
                <w:rtl/>
              </w:rPr>
              <w:t xml:space="preserve">المدة: </w:t>
            </w:r>
            <w:r>
              <w:rPr>
                <w:rFonts w:ascii="Calibri" w:eastAsia="Calibri" w:hAnsi="Calibri" w:cs="Arial"/>
                <w:b/>
                <w:bCs/>
                <w:color w:val="1A1A1A"/>
                <w:sz w:val="26"/>
                <w:szCs w:val="26"/>
                <w:rtl/>
              </w:rPr>
              <w:t xml:space="preserve">حصة واحدة</w:t>
            </w:r>
          </w:p>
        </w:tc>
        <w:tc>
          <w:tcPr>
            <w:tcW w:w="2600" w:type="dxa"/>
            <w:shd w:val="clear" w:color="auto" w:fill="F6E9C6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30"/>
                <w:szCs w:val="30"/>
              </w:rPr>
              <w:t xml:space="preserve">______ / 20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الأول: تنطيق المقام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علامتان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انطق مقام كل عدد مما يلي ثم بسّط:</w:t>
      </w: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6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3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B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</m:t>
        </m:r>
        <m:f>
          <m:fPr>
            <m:ctrlPr>
              <w:rPr>
                <w:rFonts w:ascii="Cambria Math" w:hAnsi="Cambria Math"/>
                <w:sz w:val="30"/>
                <w:szCs w:val="30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5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7</m:t>
                </m:r>
              </m:e>
            </m:rad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− </m:t>
            </m:r>
            <m:rad>
              <m:radPr>
                <m:degHide m:val="1"/>
                <m:ctrlPr>
                  <w:rPr>
                    <w:rFonts w:ascii="Cambria Math" w:hAnsi="Cambria Math"/>
                    <w:sz w:val="30"/>
                    <w:szCs w:val="30"/>
                  </w:rPr>
                </m:ctrlPr>
              </m:radPr>
              <m:deg/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2</m:t>
                </m:r>
              </m:e>
            </m:rad>
          </m:den>
        </m:f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الثاني: المتطابقات الشهيرة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انشر وبسّط: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(2</m:t>
            </m:r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 − 3)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+ 4)(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− 4)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حلّل إلى جداء عوامل: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9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− 12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+ 4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bidi/>
        <w:spacing w:before="14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•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25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− 16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الثالث: تحليل عبارات من الدرجة الثانية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حلّل كلاً من العبارات التالية إلى جداء عوامل (يمكنك استعمال المميّز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Δ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):</w:t>
      </w: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P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) = 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Q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(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) = 2</m:t>
        </m:r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− 3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الرابع: المجموعات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لتكن المجموعة الشاملة  </w:t>
      </w:r>
      <m:oMath>
        <m:r>
          <w:rPr>
            <w:rFonts w:ascii="Cambria Math" w:hAnsi="Cambria Math"/>
            <w:sz w:val="30"/>
            <w:szCs w:val="30"/>
          </w:rPr>
          <m:t xml:space="preserve">E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{1, 2, 3, 4, 5, 6, 7, 8, 9, 10}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 ومجموعتاها الجزئيتان:</w:t>
      </w:r>
    </w:p>
    <w:p>
      <w:pPr>
        <w:keepNext/>
        <w:bidi/>
        <w:spacing w:before="0" w:after="60" w:line="276" w:lineRule="auto"/>
        <w:jc w:val="center"/>
      </w:pP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{1, 2, 3, 4, 6}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         </w:t>
      </w:r>
      <m:oMath>
        <m:r>
          <w:rPr>
            <w:rFonts w:ascii="Cambria Math" w:hAnsi="Cambria Math"/>
            <w:sz w:val="30"/>
            <w:szCs w:val="30"/>
          </w:rPr>
          <m:t xml:space="preserve">B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= {2, 4, 6, 8, 10}</m:t>
        </m:r>
      </m:oMath>
    </w:p>
    <w:p>
      <w:pPr>
        <w:keepNext/>
        <w:bidi/>
        <w:spacing w:before="60" w:after="4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أوجد كلاً من المجموعات التالية: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∩ </m:t>
        </m:r>
        <m:r>
          <w:rPr>
            <w:rFonts w:ascii="Cambria Math" w:hAnsi="Cambria Math"/>
            <w:sz w:val="30"/>
            <w:szCs w:val="30"/>
          </w:rPr>
          <m:t xml:space="preserve">B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m:oMath>
        <m:r>
          <w:rPr>
            <w:rFonts w:ascii="Cambria Math" w:hAnsi="Cambria Math"/>
            <w:sz w:val="30"/>
            <w:szCs w:val="30"/>
          </w:rPr>
          <m:t xml:space="preserve">A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∪ </m:t>
        </m:r>
        <m:r>
          <w:rPr>
            <w:rFonts w:ascii="Cambria Math" w:hAnsi="Cambria Math"/>
            <w:sz w:val="30"/>
            <w:szCs w:val="30"/>
          </w:rPr>
          <m:t xml:space="preserve">B</m:t>
        </m: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ج)  </w:t>
      </w:r>
      <m:oMath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A</m:t>
            </m:r>
          </m:e>
        </m:ba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bidi/>
        <w:spacing w:before="15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د)  </w:t>
      </w:r>
      <m:oMath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A</m:t>
            </m:r>
          </m:e>
        </m:ba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∩ </m:t>
        </m:r>
        <m:bar>
          <m:barPr>
            <m:pos m:val="top"/>
            <m:ctrlPr>
              <w:rPr>
                <w:rFonts w:ascii="Cambria Math" w:hAnsi="Cambria Math"/>
                <w:sz w:val="30"/>
                <w:szCs w:val="30"/>
              </w:rPr>
            </m:ctrlPr>
          </m:barPr>
          <m:e>
            <m:r>
              <w:rPr>
                <w:rFonts w:ascii="Cambria Math" w:hAnsi="Cambria Math"/>
                <w:sz w:val="30"/>
                <w:szCs w:val="30"/>
              </w:rPr>
              <m:t xml:space="preserve">B</m:t>
            </m:r>
          </m:e>
        </m:bar>
      </m:oMath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  =  ................................................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(0.75)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الخامس: المتراجحات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12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 في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 المتراجحة التالية واكتب مجموعة الحلول على شكل مجال: 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3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 ≤ 7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(1)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20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مستعيناً بالسؤال الثالث، حلّ في </w:t>
      </w:r>
      <m:oMath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ℝ</m:t>
        </m:r>
      </m:oMath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:  </w:t>
      </w:r>
      <m:oMath>
        <m:sSup>
          <m:sSupPr>
            <m:ctrlPr>
              <w:rPr>
                <w:rFonts w:ascii="Cambria Math" w:hAnsi="Cambria Math"/>
                <w:sz w:val="30"/>
                <w:szCs w:val="30"/>
              </w:rPr>
            </m:ctrlPr>
          </m:sSupPr>
          <m:e>
            <m:r>
              <w:rPr>
                <w:rFonts w:ascii="Cambria Math" w:hAnsi="Cambria Math"/>
                <w:sz w:val="30"/>
                <w:szCs w:val="30"/>
              </w:rPr>
              <m:t xml:space="preserve">x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30"/>
                <w:szCs w:val="30"/>
              </w:rPr>
              <m:t xml:space="preserve">2</m:t>
            </m:r>
          </m:sup>
        </m:sSup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− 5</m:t>
        </m:r>
        <m:r>
          <w:rPr>
            <w:rFonts w:ascii="Cambria Math" w:hAnsi="Cambria Math"/>
            <w:sz w:val="30"/>
            <w:szCs w:val="30"/>
          </w:rPr>
          <m:t xml:space="preserve">x</m:t>
        </m:r>
        <m:r>
          <m:rPr>
            <m:sty m:val="p"/>
          </m:rPr>
          <w:rPr>
            <w:rFonts w:ascii="Cambria Math" w:hAnsi="Cambria Math"/>
            <w:sz w:val="30"/>
            <w:szCs w:val="30"/>
          </w:rPr>
          <m:t xml:space="preserve"> + 6 ≤ 0</m:t>
        </m:r>
      </m:oMath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(2)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أكمل جدول الإشارات، ثم اكتب مجموعة الحلول.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للمكفوفين: الجدول من 4 أسطر (x ، x − 2 ، x − 3 ، P(x))، ويمكن للطالب ذكر الإشارات شفهياً.</w:t>
      </w:r>
    </w:p>
    <w:tbl>
      <w:tblPr>
        <w:tblW w:w="1038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1560"/>
        <w:gridCol w:w="1260"/>
        <w:gridCol w:w="1260"/>
        <w:gridCol w:w="1260"/>
        <w:gridCol w:w="1260"/>
        <w:gridCol w:w="1260"/>
        <w:gridCol w:w="1260"/>
        <w:gridCol w:w="1260"/>
      </w:tblGrid>
      <w:tr>
        <w:trPr>
          <w:cantSplit/>
          <w:trHeight w:val="50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i/>
                <w:color w:val="1A1A1A"/>
                <w:sz w:val="30"/>
                <w:szCs w:val="30"/>
              </w:rPr>
              <w:t xml:space="preserve">x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−∞</w:t>
            </w: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30"/>
                <w:szCs w:val="30"/>
              </w:rPr>
              <w:t xml:space="preserve">+∞</w:t>
            </w:r>
          </w:p>
        </w:tc>
      </w:tr>
      <w:tr>
        <w:trPr>
          <w:cantSplit/>
          <w:trHeight w:val="52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i/>
                <w:color w:val="1A1A1A"/>
                <w:sz w:val="30"/>
                <w:szCs w:val="30"/>
              </w:rPr>
              <w:t xml:space="preserve">x − 2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</w:tr>
      <w:tr>
        <w:trPr>
          <w:cantSplit/>
          <w:trHeight w:val="52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i/>
                <w:color w:val="1A1A1A"/>
                <w:sz w:val="30"/>
                <w:szCs w:val="30"/>
              </w:rPr>
              <w:t xml:space="preserve">x − 3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</w:tr>
      <w:tr>
        <w:trPr>
          <w:cantSplit/>
          <w:trHeight w:val="520"/>
        </w:trPr>
        <w:tc>
          <w:tcPr>
            <w:tcW w:w="1560" w:type="dxa"/>
            <w:shd w:val="clear" w:color="auto" w:fill="EEF6F1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i/>
                <w:color w:val="1A1A1A"/>
                <w:sz w:val="30"/>
                <w:szCs w:val="30"/>
              </w:rPr>
              <w:t xml:space="preserve">P(x)</w:t>
            </w: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  <w:tc>
          <w:tcPr>
            <w:tcW w:w="126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</w:p>
        </w:tc>
      </w:tr>
    </w:tbl>
    <w:p>
      <w:pPr>
        <w:bidi/>
        <w:spacing w:before="200" w:after="0" w:line="276" w:lineRule="auto"/>
      </w:pPr>
      <w:r>
        <w:rPr>
          <w:rFonts w:ascii="Calibri" w:eastAsia="Calibri" w:hAnsi="Calibri" w:cs="Arial"/>
          <w:b/>
          <w:bCs/>
          <w:color w:val="1A1A1A"/>
          <w:sz w:val="30"/>
          <w:szCs w:val="30"/>
          <w:rtl/>
        </w:rPr>
        <w:t xml:space="preserve">مجموعة الحلول:  </w:t>
      </w:r>
      <w:r>
        <w:rPr>
          <w:rFonts w:ascii="Cambria Math" w:hAnsi="Cambria Math" w:cs="Cambria Math"/>
          <w:color w:val="1A1A1A"/>
          <w:sz w:val="30"/>
          <w:szCs w:val="30"/>
        </w:rPr>
        <w:t xml:space="preserve">S = </w:t>
      </w:r>
      <w:r>
        <w:rPr>
          <w:rFonts w:ascii="Calibri" w:eastAsia="Calibri" w:hAnsi="Calibri" w:cs="Arial"/>
          <w:color w:val="9E9E9E"/>
          <w:sz w:val="30"/>
          <w:szCs w:val="30"/>
          <w:rtl/>
        </w:rPr>
        <w:t xml:space="preserve">..................................................</w:t>
      </w:r>
    </w:p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السادس: اختر مجموعة الحلول الصحيحة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4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لكل متراجحة، ضع دائرة حول حرف الإجابة الصحيحة.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(0.75 لكل بند)</w:t>
      </w:r>
    </w:p>
    <w:p>
      <w:pPr>
        <w:keepNext/>
        <w:bidi/>
        <w:spacing w:before="0" w:after="80" w:line="276" w:lineRule="auto"/>
      </w:pPr>
      <w:r>
        <w:rPr>
          <w:rFonts w:ascii="Calibri" w:eastAsia="Calibri" w:hAnsi="Calibri" w:cs="Arial"/>
          <w:i/>
          <w:iCs/>
          <w:color w:val="1F4E79"/>
          <w:sz w:val="24"/>
          <w:szCs w:val="24"/>
          <w:rtl/>
        </w:rPr>
        <w:t xml:space="preserve">للمكفوفين: يمكن الإجابة بذكر الحرف (أ أو ب أو ج) شفهياً أو بطريقة برايل.</w:t>
      </w:r>
    </w:p>
    <w:tbl>
      <w:tblPr>
        <w:tblW w:w="10430" w:type="dxa"/>
        <w:jc w:val="center"/>
        <w:tblBorders>
          <w:top w:val="single" w:sz="6" w:space="0" w:color="A7C4B2"/>
          <w:left w:val="single" w:sz="6" w:space="0" w:color="A7C4B2"/>
          <w:bottom w:val="single" w:sz="6" w:space="0" w:color="A7C4B2"/>
          <w:right w:val="single" w:sz="6" w:space="0" w:color="A7C4B2"/>
          <w:insideH w:val="single" w:sz="6" w:space="0" w:color="A7C4B2"/>
          <w:insideV w:val="single" w:sz="6" w:space="0" w:color="A7C4B2"/>
        </w:tblBorders>
        <w:tblLayout w:type="fixed"/>
        <w:tblCellMar>
          <w:top w:w="80" w:type="dxa"/>
          <w:left w:w="110" w:type="dxa"/>
          <w:bottom w:w="80" w:type="dxa"/>
          <w:right w:w="110" w:type="dxa"/>
        </w:tblCellMar>
        <w:tblLook w:val="04A0" w:firstRow="1" w:lastRow="0" w:firstColumn="1" w:lastColumn="0" w:noHBand="0" w:noVBand="1"/>
      </w:tblPr>
      <w:tblGrid>
        <w:gridCol w:w="2430"/>
        <w:gridCol w:w="2430"/>
        <w:gridCol w:w="2430"/>
        <w:gridCol w:w="2040"/>
        <w:gridCol w:w="1100"/>
      </w:tblGrid>
      <w:tr>
        <w:trPr>
          <w:cantSplit/>
          <w:trHeight w:val="440"/>
          <w:tblHeader/>
        </w:trPr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ج</w:t>
            </w:r>
          </w:p>
        </w:tc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ب</w:t>
            </w:r>
          </w:p>
        </w:tc>
        <w:tc>
          <w:tcPr>
            <w:tcW w:w="2430" w:type="dxa"/>
            <w:shd w:val="clear" w:color="auto" w:fill="B8860B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أ</w:t>
            </w:r>
          </w:p>
        </w:tc>
        <w:tc>
          <w:tcPr>
            <w:tcW w:w="204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المتراجحة</w:t>
            </w:r>
          </w:p>
        </w:tc>
        <w:tc>
          <w:tcPr>
            <w:tcW w:w="1100" w:type="dxa"/>
            <w:shd w:val="clear" w:color="auto" w:fill="14532D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libri" w:eastAsia="Calibri" w:hAnsi="Calibri" w:cs="Arial"/>
                <w:b/>
                <w:bCs/>
                <w:color w:val="FFFFFF"/>
                <w:sz w:val="28"/>
                <w:szCs w:val="28"/>
                <w:rtl/>
              </w:rPr>
              <w:t xml:space="preserve">الرقم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]8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2[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]2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+ 3 &gt; 5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1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3[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1[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]3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4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− 1 &lt; 3</m:t>
              </m:r>
              <m:r>
                <w:rPr>
                  <w:rFonts w:ascii="Cambria Math" w:hAnsi="Cambria Math"/>
                  <w:sz w:val="30"/>
                  <w:szCs w:val="30"/>
                </w:rPr>
                <m:t xml:space="preserve">x</m:t>
              </m:r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+ 2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2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]−9 ; 9[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]−3 ; 3[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−3[ ∪ ]3 ; +∞[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0"/>
                      <w:szCs w:val="3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0"/>
                      <w:szCs w:val="30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0"/>
                      <w:szCs w:val="30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− 9 &lt; 0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3</w:t>
            </w:r>
          </w:p>
        </w:tc>
      </w:tr>
      <w:tr>
        <w:trPr>
          <w:cantSplit/>
          <w:trHeight w:val="560"/>
        </w:trPr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]−∞ ; −2] ∪ [2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[2 ; +∞[</w:t>
            </w:r>
          </w:p>
        </w:tc>
        <w:tc>
          <w:tcPr>
            <w:tcW w:w="243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color w:val="1A1A1A"/>
                <w:sz w:val="26"/>
                <w:szCs w:val="26"/>
              </w:rPr>
              <w:t xml:space="preserve">[−2 ; 2]</w:t>
            </w:r>
          </w:p>
        </w:tc>
        <w:tc>
          <w:tcPr>
            <w:tcW w:w="2040" w:type="dxa"/>
            <w:vAlign w:val="center"/>
          </w:tcPr>
          <w:p>
            <w:pPr>
              <w:bidi w:val="0"/>
              <w:spacing w:before="0" w:after="0" w:line="276" w:lineRule="auto"/>
              <w:jc w:val="center"/>
            </w:pPr>
            <m:oMath>
              <m:sSup>
                <m:sSupPr>
                  <m:ctrlPr>
                    <w:rPr>
                      <w:rFonts w:ascii="Cambria Math" w:hAnsi="Cambria Math"/>
                      <w:sz w:val="30"/>
                      <w:szCs w:val="30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30"/>
                      <w:szCs w:val="30"/>
                    </w:rPr>
                    <m:t xml:space="preserve"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30"/>
                      <w:szCs w:val="30"/>
                    </w:rPr>
                    <m:t xml:space="preserve"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 w:val="30"/>
                  <w:szCs w:val="30"/>
                </w:rPr>
                <m:t xml:space="preserve"> ≥ 4</m:t>
              </m:r>
            </m:oMath>
          </w:p>
        </w:tc>
        <w:tc>
          <w:tcPr>
            <w:tcW w:w="1100" w:type="dxa"/>
            <w:shd w:val="clear" w:color="auto" w:fill="EEF6F1"/>
            <w:vAlign w:val="center"/>
          </w:tcPr>
          <w:p>
            <w:pPr>
              <w:bidi/>
              <w:spacing w:before="0" w:after="0" w:line="276" w:lineRule="auto"/>
              <w:jc w:val="center"/>
            </w:pPr>
            <w:r>
              <w:rPr>
                <w:rFonts w:ascii="Cambria Math" w:hAnsi="Cambria Math" w:cs="Cambria Math"/>
                <w:b/>
                <w:color w:val="14532D"/>
                <w:sz w:val="28"/>
                <w:szCs w:val="28"/>
              </w:rPr>
              <w:t xml:space="preserve">4</w:t>
            </w:r>
          </w:p>
        </w:tc>
      </w:tr>
    </w:tbl>
    <w:p>
      <w:pPr>
        <w:keepNext/>
        <w:pBdr>
          <w:top w:val="single" w:sz="18" w:space="3" w:color="14532D"/>
          <w:bottom w:val="single" w:sz="18" w:space="3" w:color="14532D"/>
          <w:right w:val="single" w:sz="48" w:space="6" w:color="B8860B"/>
        </w:pBdr>
        <w:shd w:val="clear" w:color="auto" w:fill="14532D"/>
        <w:bidi/>
        <w:spacing w:before="240" w:after="120" w:line="276" w:lineRule="auto"/>
        <w:ind w:left="120" w:right="120"/>
      </w:pPr>
      <w:r>
        <w:rPr>
          <w:rFonts w:ascii="Calibri" w:eastAsia="Calibri" w:hAnsi="Calibri" w:cs="Arial"/>
          <w:b/>
          <w:bCs/>
          <w:color w:val="FFFFFF"/>
          <w:sz w:val="30"/>
          <w:szCs w:val="30"/>
          <w:rtl/>
        </w:rPr>
        <w:t xml:space="preserve">السؤال السابع: نظام معادلتين من الدرجة الأولى بمجهولين</w:t>
      </w:r>
      <w:r>
        <w:rPr>
          <w:rFonts w:ascii="Calibri" w:eastAsia="Calibri" w:hAnsi="Calibri" w:cs="Arial"/>
          <w:b/>
          <w:bCs/>
          <w:color w:val="F6D98B"/>
          <w:sz w:val="26"/>
          <w:szCs w:val="26"/>
          <w:rtl/>
        </w:rPr>
        <w:t xml:space="preserve">   —  3 علامات</w:t>
      </w:r>
    </w:p>
    <w:p>
      <w:pPr>
        <w:keepNext/>
        <w:bidi/>
        <w:spacing w:before="0" w:after="60" w:line="276" w:lineRule="auto"/>
      </w:pP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نعتبر النظام التالي:   </w:t>
      </w:r>
      <m:oMath>
        <m:d>
          <m:dPr>
            <m:begChr m:val="{"/>
            <m:endChr m:val=""/>
            <m:ctrlPr>
              <w:rPr>
                <w:rFonts w:ascii="Cambria Math" w:hAnsi="Cambria Math"/>
                <w:sz w:val="30"/>
                <w:szCs w:val="30"/>
              </w:rPr>
            </m:ctrlPr>
          </m:dPr>
          <m:e>
            <m:eqArr>
              <m:e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2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+ 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= 7</m:t>
                </m:r>
              </m:e>
              <m:e>
                <m:r>
                  <w:rPr>
                    <w:rFonts w:ascii="Cambria Math" w:hAnsi="Cambria Math"/>
                    <w:sz w:val="30"/>
                    <w:szCs w:val="30"/>
                  </w:rPr>
                  <m:t xml:space="preserve">x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− </m:t>
                </m:r>
                <m:r>
                  <w:rPr>
                    <w:rFonts w:ascii="Cambria Math" w:hAnsi="Cambria Math"/>
                    <w:sz w:val="30"/>
                    <w:szCs w:val="30"/>
                  </w:rPr>
                  <m:t xml:space="preserve">y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30"/>
                    <w:szCs w:val="30"/>
                  </w:rPr>
                  <m:t xml:space="preserve"> = 2</m:t>
                </m:r>
              </m:e>
            </m:eqArr>
          </m:e>
        </m:d>
      </m:oMath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أ)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حلّ هذا النظام (بطريقة التعويض أو بطريقة الحذف).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(2.5)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keepNext/>
        <w:bidi/>
        <w:spacing w:before="160" w:after="40" w:line="276" w:lineRule="auto"/>
      </w:pPr>
      <w:r>
        <w:rPr>
          <w:rFonts w:ascii="Calibri" w:eastAsia="Calibri" w:hAnsi="Calibri" w:cs="Arial"/>
          <w:b/>
          <w:bCs/>
          <w:color w:val="14532D"/>
          <w:sz w:val="30"/>
          <w:szCs w:val="30"/>
          <w:rtl/>
        </w:rPr>
        <w:t xml:space="preserve">ب)  </w:t>
      </w:r>
      <w:r>
        <w:rPr>
          <w:rFonts w:ascii="Calibri" w:eastAsia="Calibri" w:hAnsi="Calibri" w:cs="Arial"/>
          <w:color w:val="1A1A1A"/>
          <w:sz w:val="30"/>
          <w:szCs w:val="30"/>
          <w:rtl/>
        </w:rPr>
        <w:t xml:space="preserve">تحقّق من صحة الحل.</w:t>
      </w:r>
      <w:r>
        <w:rPr>
          <w:rFonts w:ascii="Calibri" w:eastAsia="Calibri" w:hAnsi="Calibri" w:cs="Arial"/>
          <w:b/>
          <w:bCs/>
          <w:color w:val="B8860B"/>
          <w:sz w:val="22"/>
          <w:szCs w:val="22"/>
          <w:rtl/>
        </w:rPr>
        <w:t xml:space="preserve">  (0.5)</w:t>
      </w:r>
    </w:p>
    <w:p>
      <w:pPr>
        <w:pBdr>
          <w:bottom w:val="dotted" w:sz="6" w:space="1" w:color="9E9E9E"/>
          <w:between w:val="dotted" w:sz="6" w:space="1" w:color="9E9E9E"/>
        </w:pBdr>
        <w:bidi/>
        <w:spacing w:before="300" w:after="0" w:line="276" w:lineRule="auto"/>
      </w:pPr>
    </w:p>
    <w:p>
      <w:pPr>
        <w:bidi/>
        <w:spacing w:before="0" w:after="0" w:line="300" w:lineRule="exact"/>
      </w:pPr>
    </w:p>
    <w:p>
      <w:pPr>
        <w:bidi/>
        <w:spacing w:before="0" w:after="0" w:line="276" w:lineRule="auto"/>
        <w:jc w:val="center"/>
      </w:pPr>
      <w:r>
        <w:rPr>
          <w:rFonts w:ascii="Calibri" w:eastAsia="Calibri" w:hAnsi="Calibri" w:cs="Arial"/>
          <w:b/>
          <w:bCs/>
          <w:color w:val="14532D"/>
          <w:sz w:val="28"/>
          <w:szCs w:val="28"/>
          <w:rtl/>
        </w:rPr>
        <w:t xml:space="preserve">بالتوفيق</w:t>
      </w:r>
    </w:p>
    <w:sectPr w:rsidR="00950798" w:rsidRPr="00950798">
      <w:footerReference w:type="default" r:id="rIdFtr1"/>
      <w:pgSz w:w="12240" w:h="15840"/>
      <w:pgMar w:top="620" w:right="900" w:bottom="6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B8860B"/>
      </w:pBdr>
      <w:bidi/>
      <w:jc w:val="center"/>
    </w:pPr>
    <w:r>
      <w:rPr>
        <w:rFonts w:ascii="Calibri" w:eastAsia="Calibri" w:hAnsi="Calibri" w:cs="Arial"/>
        <w:color w:val="6B6B6B"/>
        <w:sz w:val="20"/>
        <w:szCs w:val="20"/>
        <w:rtl/>
      </w:rPr>
      <w:t xml:space="preserve">BT2 – رياضيات   |   صفحة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PAGE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  <w:r>
      <w:rPr>
        <w:rFonts w:ascii="Calibri" w:eastAsia="Calibri" w:hAnsi="Calibri" w:cs="Arial"/>
        <w:color w:val="6B6B6B"/>
        <w:sz w:val="20"/>
        <w:szCs w:val="20"/>
        <w:rtl/>
      </w:rPr>
      <w:t xml:space="preserve"> من </w:t>
    </w:r>
    <w:r>
      <w:rPr>
        <w:color w:val="6B6B6B"/>
        <w:sz w:val="20"/>
      </w:rPr>
      <w:fldChar w:fldCharType="begin"/>
    </w:r>
    <w:r>
      <w:rPr>
        <w:color w:val="6B6B6B"/>
        <w:sz w:val="20"/>
      </w:rPr>
      <w:instrText xml:space="preserve"> NUMPAGES </w:instrText>
    </w:r>
    <w:r>
      <w:rPr>
        <w:color w:val="6B6B6B"/>
        <w:sz w:val="20"/>
      </w:rPr>
      <w:fldChar w:fldCharType="separate"/>
    </w:r>
    <w:r>
      <w:rPr>
        <w:color w:val="6B6B6B"/>
        <w:sz w:val="20"/>
      </w:rPr>
      <w:t>1</w:t>
    </w:r>
    <w:r>
      <w:rPr>
        <w:color w:val="6B6B6B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30A7"/>
    <w:multiLevelType w:val="hybridMultilevel"/>
    <w:tmpl w:val="7AC8E534"/>
    <w:lvl w:ilvl="0" w:tplc="B216A2C2">
      <w:start w:val="1"/>
      <w:numFmt w:val="bullet"/>
      <w:lvlText w:val="●"/>
      <w:lvlJc w:val="left"/>
      <w:pPr>
        <w:ind w:left="720" w:hanging="360"/>
      </w:pPr>
    </w:lvl>
    <w:lvl w:ilvl="1" w:tplc="6790557E">
      <w:start w:val="1"/>
      <w:numFmt w:val="bullet"/>
      <w:lvlText w:val="○"/>
      <w:lvlJc w:val="left"/>
      <w:pPr>
        <w:ind w:left="1440" w:hanging="360"/>
      </w:pPr>
    </w:lvl>
    <w:lvl w:ilvl="2" w:tplc="1D828EDC">
      <w:start w:val="1"/>
      <w:numFmt w:val="bullet"/>
      <w:lvlText w:val="■"/>
      <w:lvlJc w:val="left"/>
      <w:pPr>
        <w:ind w:left="2160" w:hanging="360"/>
      </w:pPr>
    </w:lvl>
    <w:lvl w:ilvl="3" w:tplc="2EFAAAD8">
      <w:start w:val="1"/>
      <w:numFmt w:val="bullet"/>
      <w:lvlText w:val="●"/>
      <w:lvlJc w:val="left"/>
      <w:pPr>
        <w:ind w:left="2880" w:hanging="360"/>
      </w:pPr>
    </w:lvl>
    <w:lvl w:ilvl="4" w:tplc="8FA634D2">
      <w:start w:val="1"/>
      <w:numFmt w:val="bullet"/>
      <w:lvlText w:val="○"/>
      <w:lvlJc w:val="left"/>
      <w:pPr>
        <w:ind w:left="3600" w:hanging="360"/>
      </w:pPr>
    </w:lvl>
    <w:lvl w:ilvl="5" w:tplc="D69EFF3E">
      <w:start w:val="1"/>
      <w:numFmt w:val="bullet"/>
      <w:lvlText w:val="■"/>
      <w:lvlJc w:val="left"/>
      <w:pPr>
        <w:ind w:left="4320" w:hanging="360"/>
      </w:pPr>
    </w:lvl>
    <w:lvl w:ilvl="6" w:tplc="979CC142">
      <w:start w:val="1"/>
      <w:numFmt w:val="bullet"/>
      <w:lvlText w:val="●"/>
      <w:lvlJc w:val="left"/>
      <w:pPr>
        <w:ind w:left="5040" w:hanging="360"/>
      </w:pPr>
    </w:lvl>
    <w:lvl w:ilvl="7" w:tplc="A634A25A">
      <w:start w:val="1"/>
      <w:numFmt w:val="bullet"/>
      <w:lvlText w:val="●"/>
      <w:lvlJc w:val="left"/>
      <w:pPr>
        <w:ind w:left="5760" w:hanging="360"/>
      </w:pPr>
    </w:lvl>
    <w:lvl w:ilvl="8" w:tplc="DDBE6534">
      <w:start w:val="1"/>
      <w:numFmt w:val="bullet"/>
      <w:lvlText w:val="●"/>
      <w:lvlJc w:val="left"/>
      <w:pPr>
        <w:ind w:left="6480" w:hanging="360"/>
      </w:pPr>
    </w:lvl>
  </w:abstractNum>
  <w:num w:numId="1" w16cid:durableId="149757195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38D9"/>
    <w:rsid w:val="002D3EA1"/>
    <w:rsid w:val="004B53C3"/>
    <w:rsid w:val="0067501D"/>
    <w:rsid w:val="00683831"/>
    <w:rsid w:val="00800DE4"/>
    <w:rsid w:val="008B1ECD"/>
    <w:rsid w:val="00950798"/>
    <w:rsid w:val="00971FD6"/>
    <w:rsid w:val="00BB6B9B"/>
    <w:rsid w:val="00BC3FCC"/>
    <w:rsid w:val="00DB7F62"/>
    <w:rsid w:val="00E138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46F24F"/>
  <w15:docId w15:val="{29ECD55D-2359-4F66-82C3-F4E42BF69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Tri1" Type="http://schemas.openxmlformats.org/officeDocument/2006/relationships/image" Target="media/tri_types.png"/><Relationship Id="rIdTri2" Type="http://schemas.openxmlformats.org/officeDocument/2006/relationships/image" Target="media/tri_angles.png"/><Relationship Id="rIdFtr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1439BC4-C614-4767-8509-77BE1EAF5A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287</Words>
  <Characters>1642</Characters>
  <Application>Microsoft Office Word</Application>
  <DocSecurity>0</DocSecurity>
  <Lines>13</Lines>
  <Paragraphs>3</Paragraphs>
  <ScaleCrop>false</ScaleCrop>
  <Company/>
  <LinksUpToDate>false</LinksUpToDate>
  <CharactersWithSpaces>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Eng. Mohammed</cp:lastModifiedBy>
  <cp:revision>11</cp:revision>
  <dcterms:created xsi:type="dcterms:W3CDTF">2026-09-22T06:50:00Z</dcterms:created>
  <dcterms:modified xsi:type="dcterms:W3CDTF">2026-09-22T07:14:00Z</dcterms:modified>
</cp:coreProperties>
</file>