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4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8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8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وسّع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8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8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المتراجحة التالية، واكتب الحل على شكل مجال: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  <w:jc w:val="center"/>
      </w:pP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(3)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i/>
          <w:iCs/>
          <w:color w:val="6B6B6B"/>
          <w:sz w:val="30"/>
          <w:szCs w:val="30"/>
          <w:rtl/>
        </w:rPr>
        <w:t xml:space="preserve">يمكنك الاستعانة بنتيجة السؤال الثالث وبجدول الإشارات.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8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8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0" w:after="20" w:line="252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(4)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