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7E4B59D" w14:textId="48F61304" w:rsidR="00E138D9" w:rsidRDefault="00DB7F62" w:rsidP="00683831">
      <w:pPr>
        <w:spacing w:after="180"/>
        <w:jc w:val="right"/>
        <w:rPr>
          <w:rFonts w:ascii="Calibri" w:eastAsia="Calibri" w:hAnsi="Calibri" w:cs="Calibri"/>
          <w:b/>
          <w:bCs/>
          <w:color w:val="FFFFFF"/>
          <w:sz w:val="26"/>
          <w:szCs w:val="26"/>
          <w:rtl/>
        </w:rPr>
      </w:pPr>
      <w:r w:rsidRPr="00DB7F62">
        <w:drawing>
          <wp:inline distT="0" distB="0" distL="0" distR="0" wp14:anchorId="55BA1C45" wp14:editId="03403015">
            <wp:extent cx="6629400" cy="1379855"/>
            <wp:effectExtent l="0" t="0" r="0" b="0"/>
            <wp:docPr id="649398921" name="Picture 1" descr="ترويسة المدرس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bidiVisual/>
        <w:tblW w:w="10440" w:type="dxa"/>
        <w:jc w:val="center"/>
        <w:tblBorders>
          <w:top w:val="single" w:sz="8" w:space="0" w:color="14532D"/>
          <w:left w:val="single" w:sz="8" w:space="0" w:color="14532D"/>
          <w:bottom w:val="single" w:sz="8" w:space="0" w:color="14532D"/>
          <w:right w:val="single" w:sz="8" w:space="0" w:color="14532D"/>
          <w:insideH w:val="single" w:sz="4" w:space="0" w:color="A7C4B2"/>
          <w:insideV w:val="single" w:sz="4" w:space="0" w:color="A7C4B2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4200"/>
        <w:gridCol w:w="3640"/>
        <w:gridCol w:w="2600"/>
      </w:tblGrid>
      <w:tr>
        <w:trPr>
          <w:cantSplit/>
          <w:trHeight w:val="520"/>
        </w:trPr>
        <w:tc>
          <w:tcPr>
            <w:tcW w:w="4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الإسم: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26"/>
                <w:szCs w:val="26"/>
                <w:rtl/>
              </w:rPr>
              <w:t xml:space="preserve">______________________</w:t>
            </w:r>
          </w:p>
        </w:tc>
        <w:tc>
          <w:tcPr>
            <w:tcW w:w="36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التاريخ: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26"/>
                <w:szCs w:val="26"/>
                <w:rtl/>
              </w:rPr>
              <w:t xml:space="preserve">____ / ____ / 2026</w:t>
            </w:r>
          </w:p>
        </w:tc>
        <w:tc>
          <w:tcPr>
            <w:tcW w:w="26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560"/>
        </w:trPr>
        <w:tc>
          <w:tcPr>
            <w:tcW w:w="4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الصف: </w:t>
            </w:r>
            <w:r>
              <w:rPr>
                <w:rFonts w:ascii="Cambria Math" w:hAnsi="Cambria Math" w:cs="Cambria Math"/>
                <w:b/>
                <w:color w:val="1A1A1A"/>
                <w:sz w:val="26"/>
                <w:szCs w:val="26"/>
              </w:rPr>
              <w:t xml:space="preserve">BT2</w:t>
            </w:r>
          </w:p>
        </w:tc>
        <w:tc>
          <w:tcPr>
            <w:tcW w:w="36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المدة: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26"/>
                <w:szCs w:val="26"/>
                <w:rtl/>
              </w:rPr>
              <w:t xml:space="preserve">حصة واحدة</w:t>
            </w:r>
          </w:p>
        </w:tc>
        <w:tc>
          <w:tcPr>
            <w:tcW w:w="2600" w:type="dxa"/>
            <w:shd w:val="clear" w:color="auto" w:fill="F6E9C6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30"/>
                <w:szCs w:val="30"/>
              </w:rPr>
              <w:t xml:space="preserve">______ / 20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الأول: تنطيق المقام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علامتان</w:t>
      </w:r>
    </w:p>
    <w:p>
      <w:pPr>
        <w:keepNext/>
        <w:bidi/>
        <w:spacing w:before="0" w:after="60" w:line="276" w:lineRule="auto"/>
      </w:pP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انطق مقام كل عدد مما يلي ثم بسّط:</w:t>
      </w:r>
    </w:p>
    <w:p>
      <w:pPr>
        <w:bidi/>
        <w:spacing w:before="12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أ)  </w:t>
      </w:r>
      <m:oMath>
        <m:r>
          <w:rPr>
            <w:rFonts w:ascii="Cambria Math" w:hAnsi="Cambria Math"/>
            <w:sz w:val="30"/>
            <w:szCs w:val="30"/>
          </w:rPr>
          <m:t xml:space="preserve">A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= 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6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3</m:t>
                </m:r>
              </m:e>
            </m:rad>
          </m:den>
        </m:f>
      </m:oMath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(1)</w:t>
      </w: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              </w:t>
      </w: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ب)  </w:t>
      </w:r>
      <m:oMath>
        <m:r>
          <w:rPr>
            <w:rFonts w:ascii="Cambria Math" w:hAnsi="Cambria Math"/>
            <w:sz w:val="30"/>
            <w:szCs w:val="30"/>
          </w:rPr>
          <m:t xml:space="preserve">B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= 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5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7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 − </m:t>
            </m:r>
            <m:rad>
              <m:radPr>
                <m:degHide m:val="1"/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2</m:t>
                </m:r>
              </m:e>
            </m:rad>
          </m:den>
        </m:f>
      </m:oMath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250" w:after="0" w:line="276" w:lineRule="auto"/>
      </w:pPr>
    </w:p>
    <w:p>
      <w:pPr>
        <w:pBdr>
          <w:bottom w:val="dotted" w:sz="6" w:space="1" w:color="9E9E9E"/>
          <w:between w:val="dotted" w:sz="6" w:space="1" w:color="9E9E9E"/>
        </w:pBdr>
        <w:bidi/>
        <w:spacing w:before="250" w:after="0" w:line="276" w:lineRule="auto"/>
      </w:pP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الثاني: المتطابقات الشهيرة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p>
      <w:pPr>
        <w:keepNext/>
        <w:bidi/>
        <w:spacing w:before="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أ) انشر وبسّط:</w:t>
      </w:r>
    </w:p>
    <w:p>
      <w:pPr>
        <w:bidi/>
        <w:spacing w:before="14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•  </w:t>
      </w:r>
      <m:oMath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(2</m:t>
            </m:r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 − 3)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(1)</w:t>
      </w:r>
    </w:p>
    <w:p>
      <w:pPr>
        <w:keepNext/>
        <w:bidi/>
        <w:spacing w:before="12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ب) حلّل إلى جداء عوامل:</w:t>
      </w:r>
    </w:p>
    <w:p>
      <w:pPr>
        <w:bidi/>
        <w:spacing w:before="14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• </w:t>
      </w:r>
      <m:oMath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9</m:t>
        </m:r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− 12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+ 4</m:t>
        </m:r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(1)</w:t>
      </w: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      </w:t>
      </w: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• </w:t>
      </w:r>
      <m:oMath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25</m:t>
        </m:r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− 16</m:t>
        </m:r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(1)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الثالث: تحليل عبارات من الدرجة الثانية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p>
      <w:pPr>
        <w:keepNext/>
        <w:bidi/>
        <w:spacing w:before="0" w:after="60" w:line="276" w:lineRule="auto"/>
      </w:pP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حلّل كلاً من العبارات التالية إلى جداء عوامل (يمكنك استعمال المميّز </w:t>
      </w:r>
      <m:oMath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Δ</m:t>
        </m:r>
      </m:oMath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):</w:t>
      </w:r>
    </w:p>
    <w:p>
      <w:pPr>
        <w:bidi/>
        <w:spacing w:before="12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أ)  </w:t>
      </w:r>
      <m:oMath>
        <m:r>
          <w:rPr>
            <w:rFonts w:ascii="Cambria Math" w:hAnsi="Cambria Math"/>
            <w:sz w:val="30"/>
            <w:szCs w:val="30"/>
          </w:rPr>
          <m:t xml:space="preserve">P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(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) = </m:t>
        </m:r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− 5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+ 6</m:t>
        </m:r>
      </m:oMath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(1.5)</w:t>
      </w: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              </w:t>
      </w: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ب)  </w:t>
      </w:r>
      <m:oMath>
        <m:r>
          <w:rPr>
            <w:rFonts w:ascii="Cambria Math" w:hAnsi="Cambria Math"/>
            <w:sz w:val="30"/>
            <w:szCs w:val="30"/>
          </w:rPr>
          <m:t xml:space="preserve">Q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(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) = 2</m:t>
        </m:r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+ 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− 3</m:t>
        </m:r>
      </m:oMath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(1.5)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250" w:after="0" w:line="276" w:lineRule="auto"/>
      </w:pPr>
    </w:p>
    <w:p>
      <w:pPr>
        <w:pBdr>
          <w:bottom w:val="dotted" w:sz="6" w:space="1" w:color="9E9E9E"/>
          <w:between w:val="dotted" w:sz="6" w:space="1" w:color="9E9E9E"/>
        </w:pBdr>
        <w:bidi/>
        <w:spacing w:before="250" w:after="0" w:line="276" w:lineRule="auto"/>
      </w:pP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الرابع: المجموعات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p>
      <w:pPr>
        <w:keepNext/>
        <w:bidi/>
        <w:spacing w:before="0" w:after="60" w:line="276" w:lineRule="auto"/>
      </w:pP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لتكن المجموعة الشاملة  </w:t>
      </w:r>
      <m:oMath>
        <m:r>
          <w:rPr>
            <w:rFonts w:ascii="Cambria Math" w:hAnsi="Cambria Math"/>
            <w:sz w:val="30"/>
            <w:szCs w:val="30"/>
          </w:rPr>
          <m:t xml:space="preserve">E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= {1, 2, 3, 4, 5, 6, 7, 8, 9, 10}</m:t>
        </m:r>
      </m:oMath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  ومجموعتاها الجزئيتان:</w:t>
      </w:r>
    </w:p>
    <w:p>
      <w:pPr>
        <w:keepNext/>
        <w:bidi/>
        <w:spacing w:before="0" w:after="60" w:line="276" w:lineRule="auto"/>
        <w:jc w:val="center"/>
      </w:pPr>
      <m:oMath>
        <m:r>
          <w:rPr>
            <w:rFonts w:ascii="Cambria Math" w:hAnsi="Cambria Math"/>
            <w:sz w:val="30"/>
            <w:szCs w:val="30"/>
          </w:rPr>
          <m:t xml:space="preserve">A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= {1, 2, 3, 4, 6}</m:t>
        </m:r>
      </m:oMath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          </w:t>
      </w:r>
      <m:oMath>
        <m:r>
          <w:rPr>
            <w:rFonts w:ascii="Cambria Math" w:hAnsi="Cambria Math"/>
            <w:sz w:val="30"/>
            <w:szCs w:val="30"/>
          </w:rPr>
          <m:t xml:space="preserve">B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= {2, 4, 6, 8, 10}</m:t>
        </m:r>
      </m:oMath>
    </w:p>
    <w:p>
      <w:pPr>
        <w:keepNext/>
        <w:bidi/>
        <w:spacing w:before="60" w:after="40" w:line="276" w:lineRule="auto"/>
      </w:pP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أوجد كلاً من المجموعات التالية:</w:t>
      </w:r>
    </w:p>
    <w:p>
      <w:pPr>
        <w:bidi/>
        <w:spacing w:before="15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أ)  </w:t>
      </w:r>
      <m:oMath>
        <m:r>
          <w:rPr>
            <w:rFonts w:ascii="Cambria Math" w:hAnsi="Cambria Math"/>
            <w:sz w:val="30"/>
            <w:szCs w:val="30"/>
          </w:rPr>
          <m:t xml:space="preserve">A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∩ </m:t>
        </m:r>
        <m:r>
          <w:rPr>
            <w:rFonts w:ascii="Cambria Math" w:hAnsi="Cambria Math"/>
            <w:sz w:val="30"/>
            <w:szCs w:val="30"/>
          </w:rPr>
          <m:t xml:space="preserve">B</m:t>
        </m:r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(0.75)</w:t>
      </w: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      </w:t>
      </w: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ب)  </w:t>
      </w:r>
      <m:oMath>
        <m:r>
          <w:rPr>
            <w:rFonts w:ascii="Cambria Math" w:hAnsi="Cambria Math"/>
            <w:sz w:val="30"/>
            <w:szCs w:val="30"/>
          </w:rPr>
          <m:t xml:space="preserve">A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∪ </m:t>
        </m:r>
        <m:r>
          <w:rPr>
            <w:rFonts w:ascii="Cambria Math" w:hAnsi="Cambria Math"/>
            <w:sz w:val="30"/>
            <w:szCs w:val="30"/>
          </w:rPr>
          <m:t xml:space="preserve">B</m:t>
        </m:r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(0.75)</w:t>
      </w:r>
    </w:p>
    <w:p>
      <w:pPr>
        <w:bidi/>
        <w:spacing w:before="15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ج)  </w:t>
      </w:r>
      <m:oMath>
        <m:bar>
          <m:barPr>
            <m:pos m:val="top"/>
            <m:ctrlPr>
              <w:rPr>
                <w:rFonts w:ascii="Cambria Math" w:hAnsi="Cambria Math"/>
                <w:sz w:val="30"/>
                <w:szCs w:val="30"/>
              </w:rPr>
            </m:ctrlPr>
          </m:barPr>
          <m:e>
            <m:r>
              <w:rPr>
                <w:rFonts w:ascii="Cambria Math" w:hAnsi="Cambria Math"/>
                <w:sz w:val="30"/>
                <w:szCs w:val="30"/>
              </w:rPr>
              <m:t xml:space="preserve">A</m:t>
            </m:r>
          </m:e>
        </m:bar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(0.75)</w:t>
      </w: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      </w:t>
      </w: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د)  </w:t>
      </w:r>
      <m:oMath>
        <m:bar>
          <m:barPr>
            <m:pos m:val="top"/>
            <m:ctrlPr>
              <w:rPr>
                <w:rFonts w:ascii="Cambria Math" w:hAnsi="Cambria Math"/>
                <w:sz w:val="30"/>
                <w:szCs w:val="30"/>
              </w:rPr>
            </m:ctrlPr>
          </m:barPr>
          <m:e>
            <m:r>
              <w:rPr>
                <w:rFonts w:ascii="Cambria Math" w:hAnsi="Cambria Math"/>
                <w:sz w:val="30"/>
                <w:szCs w:val="30"/>
              </w:rPr>
              <m:t xml:space="preserve">A</m:t>
            </m:r>
          </m:e>
        </m:ba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∩ </m:t>
        </m:r>
        <m:bar>
          <m:barPr>
            <m:pos m:val="top"/>
            <m:ctrlPr>
              <w:rPr>
                <w:rFonts w:ascii="Cambria Math" w:hAnsi="Cambria Math"/>
                <w:sz w:val="30"/>
                <w:szCs w:val="30"/>
              </w:rPr>
            </m:ctrlPr>
          </m:barPr>
          <m:e>
            <m:r>
              <w:rPr>
                <w:rFonts w:ascii="Cambria Math" w:hAnsi="Cambria Math"/>
                <w:sz w:val="30"/>
                <w:szCs w:val="30"/>
              </w:rPr>
              <m:t xml:space="preserve">B</m:t>
            </m:r>
          </m:e>
        </m:bar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(0.75)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الخامس: المتراجحات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p>
      <w:pPr>
        <w:keepNext/>
        <w:bidi/>
        <w:spacing w:before="0" w:after="40" w:line="276" w:lineRule="auto"/>
      </w:pP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حلّ في </w:t>
      </w:r>
      <m:oMath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ℝ</m:t>
        </m:r>
      </m:oMath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 كلاً من المتراجحتين التاليتين، واكتب مجموعة الحلول على شكل مجال:</w:t>
      </w:r>
    </w:p>
    <w:p>
      <w:pPr>
        <w:bidi/>
        <w:spacing w:before="12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أ)  </w:t>
      </w:r>
      <m:oMath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3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− 5 ≤ 7</m:t>
        </m:r>
      </m:oMath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(1.5)</w:t>
      </w: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              </w:t>
      </w: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ب)  </w:t>
      </w:r>
      <m:oMath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− 5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+ 6 ≤ 0</m:t>
        </m:r>
      </m:oMath>
      <w:r>
        <w:rPr>
          <w:rFonts w:ascii="Calibri" w:eastAsia="Calibri" w:hAnsi="Calibri" w:cs="Arial"/>
          <w:i/>
          <w:iCs/>
          <w:color w:val="6B6B6B"/>
          <w:sz w:val="24"/>
          <w:szCs w:val="24"/>
          <w:rtl/>
        </w:rPr>
        <w:t xml:space="preserve">  (استعن بالسؤال الثالث)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(1.5)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250" w:after="0" w:line="276" w:lineRule="auto"/>
      </w:pPr>
    </w:p>
    <w:p>
      <w:pPr>
        <w:pBdr>
          <w:bottom w:val="dotted" w:sz="6" w:space="1" w:color="9E9E9E"/>
          <w:between w:val="dotted" w:sz="6" w:space="1" w:color="9E9E9E"/>
        </w:pBdr>
        <w:bidi/>
        <w:spacing w:before="250" w:after="0" w:line="276" w:lineRule="auto"/>
      </w:pP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السادس: اختر مجموعة الحلول الصحيحة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p>
      <w:pPr>
        <w:keepNext/>
        <w:bidi/>
        <w:spacing w:before="0" w:after="40" w:line="276" w:lineRule="auto"/>
      </w:pP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لكل متراجحة، ضع دائرة حول حرف الإجابة الصحيحة.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(0.75 لكل بند)</w:t>
      </w:r>
    </w:p>
    <w:p>
      <w:pPr>
        <w:keepNext/>
        <w:bidi/>
        <w:spacing w:before="0" w:after="80" w:line="276" w:lineRule="auto"/>
      </w:pPr>
      <w:r>
        <w:rPr>
          <w:rFonts w:ascii="Calibri" w:eastAsia="Calibri" w:hAnsi="Calibri" w:cs="Arial"/>
          <w:i/>
          <w:iCs/>
          <w:color w:val="1F4E79"/>
          <w:sz w:val="24"/>
          <w:szCs w:val="24"/>
          <w:rtl/>
        </w:rPr>
        <w:t xml:space="preserve">للمكفوفين: يمكن الإجابة بذكر الحرف (أ أو ب أو ج) شفهياً أو بطريقة برايل.</w:t>
      </w:r>
    </w:p>
    <w:tbl>
      <w:tblPr>
        <w:tblW w:w="1043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2430"/>
        <w:gridCol w:w="2430"/>
        <w:gridCol w:w="2430"/>
        <w:gridCol w:w="2040"/>
        <w:gridCol w:w="1100"/>
      </w:tblGrid>
      <w:tr>
        <w:trPr>
          <w:cantSplit/>
          <w:trHeight w:val="440"/>
          <w:tblHeader/>
        </w:trPr>
        <w:tc>
          <w:tcPr>
            <w:tcW w:w="243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8"/>
                <w:szCs w:val="28"/>
                <w:rtl/>
              </w:rPr>
              <w:t xml:space="preserve">ج</w:t>
            </w:r>
          </w:p>
        </w:tc>
        <w:tc>
          <w:tcPr>
            <w:tcW w:w="243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8"/>
                <w:szCs w:val="28"/>
                <w:rtl/>
              </w:rPr>
              <w:t xml:space="preserve">ب</w:t>
            </w:r>
          </w:p>
        </w:tc>
        <w:tc>
          <w:tcPr>
            <w:tcW w:w="243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8"/>
                <w:szCs w:val="28"/>
                <w:rtl/>
              </w:rPr>
              <w:t xml:space="preserve">أ</w:t>
            </w:r>
          </w:p>
        </w:tc>
        <w:tc>
          <w:tcPr>
            <w:tcW w:w="20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8"/>
                <w:szCs w:val="28"/>
                <w:rtl/>
              </w:rPr>
              <w:t xml:space="preserve">المتراجحة</w:t>
            </w:r>
          </w:p>
        </w:tc>
        <w:tc>
          <w:tcPr>
            <w:tcW w:w="11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8"/>
                <w:szCs w:val="28"/>
                <w:rtl/>
              </w:rPr>
              <w:t xml:space="preserve">الرقم</w:t>
            </w:r>
          </w:p>
        </w:tc>
      </w:tr>
      <w:tr>
        <w:trPr>
          <w:cantSplit/>
          <w:trHeight w:val="460"/>
        </w:trPr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]8 ; +∞[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]−∞ ; 2[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]2 ; +∞[</w:t>
            </w:r>
          </w:p>
        </w:tc>
        <w:tc>
          <w:tcPr>
            <w:tcW w:w="204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m:oMath>
              <m:r>
                <w:rPr>
                  <w:rFonts w:ascii="Cambria Math" w:hAnsi="Cambria Math"/>
                  <w:sz w:val="30"/>
                  <w:szCs w:val="30"/>
                </w:rPr>
                <m:t xml:space="preserve">x</m:t>
              </m:r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 + 3 &gt; 5</m:t>
              </m:r>
            </m:oMath>
          </w:p>
        </w:tc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28"/>
                <w:szCs w:val="28"/>
              </w:rPr>
              <w:t xml:space="preserve">1</w:t>
            </w:r>
          </w:p>
        </w:tc>
      </w:tr>
      <w:tr>
        <w:trPr>
          <w:cantSplit/>
          <w:trHeight w:val="460"/>
        </w:trPr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]−∞ ; 3[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]−∞ ; 1[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]3 ; +∞[</w:t>
            </w:r>
          </w:p>
        </w:tc>
        <w:tc>
          <w:tcPr>
            <w:tcW w:w="204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4</m:t>
              </m:r>
              <m:r>
                <w:rPr>
                  <w:rFonts w:ascii="Cambria Math" w:hAnsi="Cambria Math"/>
                  <w:sz w:val="30"/>
                  <w:szCs w:val="30"/>
                </w:rPr>
                <m:t xml:space="preserve">x</m:t>
              </m:r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 − 1 &lt; 3</m:t>
              </m:r>
              <m:r>
                <w:rPr>
                  <w:rFonts w:ascii="Cambria Math" w:hAnsi="Cambria Math"/>
                  <w:sz w:val="30"/>
                  <w:szCs w:val="30"/>
                </w:rPr>
                <m:t xml:space="preserve">x</m:t>
              </m:r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 + 2</m:t>
              </m:r>
            </m:oMath>
          </w:p>
        </w:tc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28"/>
                <w:szCs w:val="28"/>
              </w:rPr>
              <w:t xml:space="preserve">2</w:t>
            </w:r>
          </w:p>
        </w:tc>
      </w:tr>
      <w:tr>
        <w:trPr>
          <w:cantSplit/>
          <w:trHeight w:val="460"/>
        </w:trPr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]−9 ; 9[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]−3 ; 3[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]−∞ ; −3[ ∪ ]3 ; +∞[</w:t>
            </w:r>
          </w:p>
        </w:tc>
        <w:tc>
          <w:tcPr>
            <w:tcW w:w="204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m:oMath>
              <m:sSup>
                <m:sSupPr>
                  <m:ctrlPr>
                    <w:rPr>
                      <w:rFonts w:ascii="Cambria Math" w:hAnsi="Cambria Math"/>
                      <w:sz w:val="30"/>
                      <w:szCs w:val="3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0"/>
                      <w:szCs w:val="30"/>
                    </w:rPr>
                    <m:t xml:space="preserve"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30"/>
                      <w:szCs w:val="30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 − 9 &lt; 0</m:t>
              </m:r>
            </m:oMath>
          </w:p>
        </w:tc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28"/>
                <w:szCs w:val="28"/>
              </w:rPr>
              <w:t xml:space="preserve">3</w:t>
            </w:r>
          </w:p>
        </w:tc>
      </w:tr>
      <w:tr>
        <w:trPr>
          <w:cantSplit/>
          <w:trHeight w:val="460"/>
        </w:trPr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]−∞ ; −2] ∪ [2 ; +∞[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[2 ; +∞[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[−2 ; 2]</w:t>
            </w:r>
          </w:p>
        </w:tc>
        <w:tc>
          <w:tcPr>
            <w:tcW w:w="204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m:oMath>
              <m:sSup>
                <m:sSupPr>
                  <m:ctrlPr>
                    <w:rPr>
                      <w:rFonts w:ascii="Cambria Math" w:hAnsi="Cambria Math"/>
                      <w:sz w:val="30"/>
                      <w:szCs w:val="3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0"/>
                      <w:szCs w:val="30"/>
                    </w:rPr>
                    <m:t xml:space="preserve"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30"/>
                      <w:szCs w:val="30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 ≥ 4</m:t>
              </m:r>
            </m:oMath>
          </w:p>
        </w:tc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28"/>
                <w:szCs w:val="28"/>
              </w:rPr>
              <w:t xml:space="preserve">4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السابع: نظام معادلتين من الدرجة الأولى بمجهولين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p>
      <w:pPr>
        <w:keepNext/>
        <w:bidi/>
        <w:spacing w:before="0" w:after="60" w:line="276" w:lineRule="auto"/>
      </w:pP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نعتبر النظام:   </w:t>
      </w:r>
      <m:oMath>
        <m:d>
          <m:dPr>
            <m:begChr m:val="{"/>
            <m:endChr m:val=""/>
            <m:ctrlPr>
              <w:rPr>
                <w:rFonts w:ascii="Cambria Math" w:hAnsi="Cambria Math"/>
                <w:sz w:val="30"/>
                <w:szCs w:val="30"/>
              </w:rPr>
            </m:ctrlPr>
          </m:dPr>
          <m:e>
            <m:eqArr>
              <m:e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2</m:t>
                </m:r>
                <m:r>
                  <w:rPr>
                    <w:rFonts w:ascii="Cambria Math" w:hAnsi="Cambria Math"/>
                    <w:sz w:val="30"/>
                    <w:szCs w:val="30"/>
                  </w:rPr>
                  <m:t xml:space="preserve"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 + </m:t>
                </m:r>
                <m:r>
                  <w:rPr>
                    <w:rFonts w:ascii="Cambria Math" w:hAnsi="Cambria Math"/>
                    <w:sz w:val="30"/>
                    <w:szCs w:val="30"/>
                  </w:rPr>
                  <m:t xml:space="preserve">y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 = 7</m:t>
                </m:r>
              </m:e>
              <m:e>
                <m:r>
                  <w:rPr>
                    <w:rFonts w:ascii="Cambria Math" w:hAnsi="Cambria Math"/>
                    <w:sz w:val="30"/>
                    <w:szCs w:val="30"/>
                  </w:rPr>
                  <m:t xml:space="preserve"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 − </m:t>
                </m:r>
                <m:r>
                  <w:rPr>
                    <w:rFonts w:ascii="Cambria Math" w:hAnsi="Cambria Math"/>
                    <w:sz w:val="30"/>
                    <w:szCs w:val="30"/>
                  </w:rPr>
                  <m:t xml:space="preserve">y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 = 2</m:t>
                </m:r>
              </m:e>
            </m:eqArr>
          </m:e>
        </m:d>
      </m:oMath>
    </w:p>
    <w:p>
      <w:pPr>
        <w:keepNext/>
        <w:bidi/>
        <w:spacing w:before="40" w:after="0" w:line="276" w:lineRule="auto"/>
      </w:pP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حلّ هذا النظام بطريقة التعويض أو بطريقة الحذف.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250" w:after="0" w:line="276" w:lineRule="auto"/>
      </w:pPr>
    </w:p>
    <w:p>
      <w:pPr>
        <w:pBdr>
          <w:bottom w:val="dotted" w:sz="6" w:space="1" w:color="9E9E9E"/>
          <w:between w:val="dotted" w:sz="6" w:space="1" w:color="9E9E9E"/>
        </w:pBdr>
        <w:bidi/>
        <w:spacing w:before="250" w:after="0" w:line="276" w:lineRule="auto"/>
      </w:pPr>
    </w:p>
    <w:p>
      <w:pPr>
        <w:bidi/>
        <w:spacing w:before="60" w:after="0" w:line="276" w:lineRule="auto"/>
        <w:jc w:val="center"/>
      </w:pPr>
      <w:r>
        <w:rPr>
          <w:rFonts w:ascii="Calibri" w:eastAsia="Calibri" w:hAnsi="Calibri" w:cs="Arial"/>
          <w:b/>
          <w:bCs/>
          <w:color w:val="14532D"/>
          <w:sz w:val="26"/>
          <w:szCs w:val="26"/>
          <w:rtl/>
        </w:rPr>
        <w:t xml:space="preserve">بالتوفيق</w:t>
      </w:r>
    </w:p>
    <w:sectPr w:rsidR="00950798" w:rsidRPr="00950798">
      <w:footerReference w:type="default" r:id="rIdFtr1"/>
      <w:pgSz w:w="12240" w:h="15840"/>
      <w:pgMar w:top="620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B8860B"/>
      </w:pBdr>
      <w:bidi/>
      <w:jc w:val="center"/>
    </w:pPr>
    <w:r>
      <w:rPr>
        <w:rFonts w:ascii="Calibri" w:eastAsia="Calibri" w:hAnsi="Calibri" w:cs="Arial"/>
        <w:color w:val="6B6B6B"/>
        <w:sz w:val="20"/>
        <w:szCs w:val="20"/>
        <w:rtl/>
      </w:rPr>
      <w:t xml:space="preserve">BT2 – رياضيات   |   صفحة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PAGE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  <w:r>
      <w:rPr>
        <w:rFonts w:ascii="Calibri" w:eastAsia="Calibri" w:hAnsi="Calibri" w:cs="Arial"/>
        <w:color w:val="6B6B6B"/>
        <w:sz w:val="20"/>
        <w:szCs w:val="20"/>
        <w:rtl/>
      </w:rPr>
      <w:t xml:space="preserve"> من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NUMPAGES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0A7"/>
    <w:multiLevelType w:val="hybridMultilevel"/>
    <w:tmpl w:val="7AC8E534"/>
    <w:lvl w:ilvl="0" w:tplc="B216A2C2">
      <w:start w:val="1"/>
      <w:numFmt w:val="bullet"/>
      <w:lvlText w:val="●"/>
      <w:lvlJc w:val="left"/>
      <w:pPr>
        <w:ind w:left="720" w:hanging="360"/>
      </w:pPr>
    </w:lvl>
    <w:lvl w:ilvl="1" w:tplc="6790557E">
      <w:start w:val="1"/>
      <w:numFmt w:val="bullet"/>
      <w:lvlText w:val="○"/>
      <w:lvlJc w:val="left"/>
      <w:pPr>
        <w:ind w:left="1440" w:hanging="360"/>
      </w:pPr>
    </w:lvl>
    <w:lvl w:ilvl="2" w:tplc="1D828EDC">
      <w:start w:val="1"/>
      <w:numFmt w:val="bullet"/>
      <w:lvlText w:val="■"/>
      <w:lvlJc w:val="left"/>
      <w:pPr>
        <w:ind w:left="2160" w:hanging="360"/>
      </w:pPr>
    </w:lvl>
    <w:lvl w:ilvl="3" w:tplc="2EFAAAD8">
      <w:start w:val="1"/>
      <w:numFmt w:val="bullet"/>
      <w:lvlText w:val="●"/>
      <w:lvlJc w:val="left"/>
      <w:pPr>
        <w:ind w:left="2880" w:hanging="360"/>
      </w:pPr>
    </w:lvl>
    <w:lvl w:ilvl="4" w:tplc="8FA634D2">
      <w:start w:val="1"/>
      <w:numFmt w:val="bullet"/>
      <w:lvlText w:val="○"/>
      <w:lvlJc w:val="left"/>
      <w:pPr>
        <w:ind w:left="3600" w:hanging="360"/>
      </w:pPr>
    </w:lvl>
    <w:lvl w:ilvl="5" w:tplc="D69EFF3E">
      <w:start w:val="1"/>
      <w:numFmt w:val="bullet"/>
      <w:lvlText w:val="■"/>
      <w:lvlJc w:val="left"/>
      <w:pPr>
        <w:ind w:left="4320" w:hanging="360"/>
      </w:pPr>
    </w:lvl>
    <w:lvl w:ilvl="6" w:tplc="979CC142">
      <w:start w:val="1"/>
      <w:numFmt w:val="bullet"/>
      <w:lvlText w:val="●"/>
      <w:lvlJc w:val="left"/>
      <w:pPr>
        <w:ind w:left="5040" w:hanging="360"/>
      </w:pPr>
    </w:lvl>
    <w:lvl w:ilvl="7" w:tplc="A634A25A">
      <w:start w:val="1"/>
      <w:numFmt w:val="bullet"/>
      <w:lvlText w:val="●"/>
      <w:lvlJc w:val="left"/>
      <w:pPr>
        <w:ind w:left="5760" w:hanging="360"/>
      </w:pPr>
    </w:lvl>
    <w:lvl w:ilvl="8" w:tplc="DDBE6534">
      <w:start w:val="1"/>
      <w:numFmt w:val="bullet"/>
      <w:lvlText w:val="●"/>
      <w:lvlJc w:val="left"/>
      <w:pPr>
        <w:ind w:left="6480" w:hanging="360"/>
      </w:pPr>
    </w:lvl>
  </w:abstractNum>
  <w:num w:numId="1" w16cid:durableId="149757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8D9"/>
    <w:rsid w:val="002D3EA1"/>
    <w:rsid w:val="004B53C3"/>
    <w:rsid w:val="0067501D"/>
    <w:rsid w:val="00683831"/>
    <w:rsid w:val="00800DE4"/>
    <w:rsid w:val="008B1ECD"/>
    <w:rsid w:val="00950798"/>
    <w:rsid w:val="00971FD6"/>
    <w:rsid w:val="00BB6B9B"/>
    <w:rsid w:val="00BC3FCC"/>
    <w:rsid w:val="00DB7F62"/>
    <w:rsid w:val="00E1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F24F"/>
  <w15:docId w15:val="{29ECD55D-2359-4F66-82C3-F4E42BF6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Tri1" Type="http://schemas.openxmlformats.org/officeDocument/2006/relationships/image" Target="media/tri_types.png"/><Relationship Id="rIdTri2" Type="http://schemas.openxmlformats.org/officeDocument/2006/relationships/image" Target="media/tri_angles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39BC4-C614-4767-8509-77BE1EAF5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Eng. Mohammed</cp:lastModifiedBy>
  <cp:revision>11</cp:revision>
  <dcterms:created xsi:type="dcterms:W3CDTF">2026-09-22T06:50:00Z</dcterms:created>
  <dcterms:modified xsi:type="dcterms:W3CDTF">2026-09-22T07:14:00Z</dcterms:modified>
</cp:coreProperties>
</file>