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2178" w14:textId="1F9179BE" w:rsidR="00142267" w:rsidRPr="00D173FE" w:rsidRDefault="00D173FE" w:rsidP="00D173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173FE">
        <w:rPr>
          <w:rFonts w:cs="B Nazanin" w:hint="cs"/>
          <w:b/>
          <w:bCs/>
          <w:sz w:val="28"/>
          <w:szCs w:val="28"/>
          <w:rtl/>
          <w:lang w:bidi="fa-IR"/>
        </w:rPr>
        <w:t>پاسخ سری سوم تمرین درس پایگاه داده</w:t>
      </w:r>
    </w:p>
    <w:p w14:paraId="6FD23717" w14:textId="538BFBFD" w:rsidR="00D173FE" w:rsidRDefault="00D173FE" w:rsidP="00D173FE">
      <w:pPr>
        <w:bidi/>
        <w:rPr>
          <w:rFonts w:cs="B Nazanin"/>
          <w:sz w:val="28"/>
          <w:szCs w:val="28"/>
          <w:rtl/>
          <w:lang w:bidi="fa-IR"/>
        </w:rPr>
      </w:pPr>
      <w:r w:rsidRPr="00D173FE">
        <w:rPr>
          <w:rFonts w:cs="B Nazanin" w:hint="cs"/>
          <w:sz w:val="28"/>
          <w:szCs w:val="28"/>
          <w:rtl/>
          <w:lang w:bidi="fa-IR"/>
        </w:rPr>
        <w:t xml:space="preserve">توضیحات: </w:t>
      </w:r>
    </w:p>
    <w:p w14:paraId="3C4EFD64" w14:textId="1DEA6BB6" w:rsidR="009321AB" w:rsidRPr="009321AB" w:rsidRDefault="009321AB" w:rsidP="009321A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کوئری های خواسته شده در فایل های </w:t>
      </w:r>
      <w:r>
        <w:rPr>
          <w:rFonts w:cs="B Nazanin"/>
          <w:sz w:val="28"/>
          <w:szCs w:val="28"/>
          <w:lang w:bidi="fa-IR"/>
        </w:rPr>
        <w:t>txt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شده اند. </w:t>
      </w:r>
    </w:p>
    <w:p w14:paraId="624BF599" w14:textId="14AC8A36" w:rsidR="00D173FE" w:rsidRDefault="009321AB" w:rsidP="00D173F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کوئری های </w:t>
      </w:r>
      <w:r>
        <w:rPr>
          <w:rFonts w:cs="B Nazanin"/>
          <w:sz w:val="28"/>
          <w:szCs w:val="28"/>
          <w:lang w:bidi="fa-IR"/>
        </w:rPr>
        <w:t>CREATE</w:t>
      </w:r>
      <w:r>
        <w:rPr>
          <w:rFonts w:cs="B Nazanin" w:hint="cs"/>
          <w:sz w:val="28"/>
          <w:szCs w:val="28"/>
          <w:rtl/>
          <w:lang w:bidi="fa-IR"/>
        </w:rPr>
        <w:t xml:space="preserve"> بخش الف، </w:t>
      </w:r>
      <w:r w:rsidR="00D173FE" w:rsidRPr="00D173FE">
        <w:rPr>
          <w:rFonts w:cs="B Nazanin" w:hint="cs"/>
          <w:sz w:val="28"/>
          <w:szCs w:val="28"/>
          <w:rtl/>
          <w:lang w:bidi="fa-IR"/>
        </w:rPr>
        <w:t>ابتدا جدول هایی که کلید خارجی ندارند، ساخته شده اند و سپس سایر جدول ها(</w:t>
      </w:r>
      <w:r w:rsidR="00D173FE">
        <w:rPr>
          <w:rFonts w:cs="B Nazanin" w:hint="cs"/>
          <w:sz w:val="28"/>
          <w:szCs w:val="28"/>
          <w:rtl/>
          <w:lang w:bidi="fa-IR"/>
        </w:rPr>
        <w:t>این کار به این دلیل انجام شده است که بتوان کلیدهای خارجی را همان اول</w:t>
      </w:r>
      <w:r>
        <w:rPr>
          <w:rFonts w:cs="B Nazanin" w:hint="cs"/>
          <w:sz w:val="28"/>
          <w:szCs w:val="28"/>
          <w:rtl/>
          <w:lang w:bidi="fa-IR"/>
        </w:rPr>
        <w:t xml:space="preserve"> ساختن جدول</w:t>
      </w:r>
      <w:r w:rsidR="00D173FE">
        <w:rPr>
          <w:rFonts w:cs="B Nazanin" w:hint="cs"/>
          <w:sz w:val="28"/>
          <w:szCs w:val="28"/>
          <w:rtl/>
          <w:lang w:bidi="fa-IR"/>
        </w:rPr>
        <w:t xml:space="preserve"> تعریف کرد</w:t>
      </w:r>
      <w:r w:rsidR="00D173FE" w:rsidRPr="00D173FE">
        <w:rPr>
          <w:rFonts w:cs="B Nazanin" w:hint="cs"/>
          <w:sz w:val="28"/>
          <w:szCs w:val="28"/>
          <w:rtl/>
          <w:lang w:bidi="fa-IR"/>
        </w:rPr>
        <w:t>)</w:t>
      </w:r>
    </w:p>
    <w:p w14:paraId="3A3EF9FB" w14:textId="08F3EF9F" w:rsidR="006C56BB" w:rsidRDefault="00F723E7" w:rsidP="006C56B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بخش ب، </w:t>
      </w:r>
      <w:r w:rsidR="006C56BB">
        <w:rPr>
          <w:rFonts w:cs="B Nazanin" w:hint="cs"/>
          <w:sz w:val="28"/>
          <w:szCs w:val="28"/>
          <w:rtl/>
          <w:lang w:bidi="fa-IR"/>
        </w:rPr>
        <w:t xml:space="preserve">تمام مدخل های استفاده شده در فایل </w:t>
      </w:r>
      <w:r w:rsidR="006C56BB" w:rsidRPr="006C56BB">
        <w:rPr>
          <w:rFonts w:cs="B Nazanin" w:hint="cs"/>
          <w:sz w:val="28"/>
          <w:szCs w:val="28"/>
          <w:rtl/>
          <w:lang w:bidi="fa-IR"/>
        </w:rPr>
        <w:t>"</w:t>
      </w:r>
      <w:r w:rsidR="00E210A8">
        <w:rPr>
          <w:rFonts w:cs="B Nazanin"/>
          <w:sz w:val="28"/>
          <w:szCs w:val="28"/>
          <w:lang w:bidi="fa-IR"/>
        </w:rPr>
        <w:t>part b.txt</w:t>
      </w:r>
      <w:r w:rsidR="00E210A8" w:rsidRPr="006C56BB">
        <w:rPr>
          <w:rFonts w:cs="B Nazanin" w:hint="cs"/>
          <w:sz w:val="28"/>
          <w:szCs w:val="28"/>
          <w:rtl/>
          <w:lang w:bidi="fa-IR"/>
        </w:rPr>
        <w:t xml:space="preserve"> </w:t>
      </w:r>
      <w:r w:rsidR="006C56BB" w:rsidRPr="006C56BB">
        <w:rPr>
          <w:rFonts w:cs="B Nazanin" w:hint="cs"/>
          <w:sz w:val="28"/>
          <w:szCs w:val="28"/>
          <w:rtl/>
          <w:lang w:bidi="fa-IR"/>
        </w:rPr>
        <w:t>" آورده شده اند.</w:t>
      </w:r>
    </w:p>
    <w:p w14:paraId="69F352E7" w14:textId="1A06F50A" w:rsidR="00E24FE2" w:rsidRDefault="004A2FA8" w:rsidP="00E24F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 مشتری و هم مسئول پاسخگویی، کاربر به حساب می آیند.</w:t>
      </w:r>
    </w:p>
    <w:p w14:paraId="17F34532" w14:textId="633B9882" w:rsidR="00A70343" w:rsidRDefault="00A70343" w:rsidP="00A703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جای آذر 268، تیکت های نوامبر 2015</w:t>
      </w:r>
      <w:r w:rsidR="009321AB">
        <w:rPr>
          <w:rFonts w:cs="B Nazanin" w:hint="cs"/>
          <w:sz w:val="28"/>
          <w:szCs w:val="28"/>
          <w:rtl/>
          <w:lang w:bidi="fa-IR"/>
        </w:rPr>
        <w:t>(</w:t>
      </w:r>
      <w:r w:rsidR="009321AB">
        <w:rPr>
          <w:rFonts w:cs="B Nazanin"/>
          <w:sz w:val="28"/>
          <w:szCs w:val="28"/>
          <w:lang w:bidi="fa-IR"/>
        </w:rPr>
        <w:t>2015-11-**</w:t>
      </w:r>
      <w:r w:rsidR="009321AB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و به جای ساختمان 268، ساختمان 12 در نظر گرفته شده است.</w:t>
      </w:r>
    </w:p>
    <w:p w14:paraId="47196236" w14:textId="0409376A" w:rsidR="00E4657D" w:rsidRDefault="00E4657D" w:rsidP="00E4657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Pittid</w:t>
      </w:r>
      <w:r>
        <w:rPr>
          <w:rFonts w:cs="B Nazanin" w:hint="cs"/>
          <w:sz w:val="28"/>
          <w:szCs w:val="28"/>
          <w:rtl/>
          <w:lang w:bidi="fa-IR"/>
        </w:rPr>
        <w:t xml:space="preserve"> موجود در جدول </w:t>
      </w:r>
      <w:r>
        <w:rPr>
          <w:rFonts w:cs="B Nazanin"/>
          <w:sz w:val="28"/>
          <w:szCs w:val="28"/>
          <w:lang w:bidi="fa-IR"/>
        </w:rPr>
        <w:t>TECH_PERSONNEL</w:t>
      </w:r>
      <w:r>
        <w:rPr>
          <w:rFonts w:cs="B Nazanin" w:hint="cs"/>
          <w:sz w:val="28"/>
          <w:szCs w:val="28"/>
          <w:rtl/>
          <w:lang w:bidi="fa-IR"/>
        </w:rPr>
        <w:t xml:space="preserve">، همان </w:t>
      </w:r>
      <w:r>
        <w:rPr>
          <w:rFonts w:cs="B Nazanin"/>
          <w:sz w:val="28"/>
          <w:szCs w:val="28"/>
          <w:lang w:bidi="fa-IR"/>
        </w:rPr>
        <w:t>category_id</w:t>
      </w:r>
      <w:r>
        <w:rPr>
          <w:rFonts w:cs="B Nazanin" w:hint="cs"/>
          <w:sz w:val="28"/>
          <w:szCs w:val="28"/>
          <w:rtl/>
          <w:lang w:bidi="fa-IR"/>
        </w:rPr>
        <w:t xml:space="preserve"> موجود در جدول </w:t>
      </w:r>
      <w:r>
        <w:rPr>
          <w:rFonts w:cs="B Nazanin"/>
          <w:sz w:val="28"/>
          <w:szCs w:val="28"/>
          <w:lang w:bidi="fa-IR"/>
        </w:rPr>
        <w:t>CATEGORIES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گرفته شده است.</w:t>
      </w:r>
    </w:p>
    <w:p w14:paraId="709F8225" w14:textId="6C4879B7" w:rsidR="004B3009" w:rsidRPr="00E24FE2" w:rsidRDefault="004B3009" w:rsidP="004B300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کوئری</w:t>
      </w:r>
      <w:r w:rsidR="009321AB">
        <w:rPr>
          <w:rFonts w:cs="B Nazanin" w:hint="cs"/>
          <w:sz w:val="28"/>
          <w:szCs w:val="28"/>
          <w:rtl/>
          <w:lang w:bidi="fa-IR"/>
        </w:rPr>
        <w:t xml:space="preserve"> بخش</w:t>
      </w:r>
      <w:r>
        <w:rPr>
          <w:rFonts w:cs="B Nazanin" w:hint="cs"/>
          <w:sz w:val="28"/>
          <w:szCs w:val="28"/>
          <w:rtl/>
          <w:lang w:bidi="fa-IR"/>
        </w:rPr>
        <w:t xml:space="preserve"> د-3، فرض شده است که دستگاه هایی مورد نیازند که در نوامبر 2015 بیشترین تیکت برایشان صادر شده است.</w:t>
      </w:r>
      <w:r w:rsidR="009F54CD">
        <w:rPr>
          <w:rFonts w:cs="B Nazanin" w:hint="cs"/>
          <w:sz w:val="28"/>
          <w:szCs w:val="28"/>
          <w:rtl/>
          <w:lang w:bidi="fa-IR"/>
        </w:rPr>
        <w:t xml:space="preserve"> همچنین برای بخش دوم، فرض شده است که برای ماشین های ساختمان 12، بیشترین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F54CD">
        <w:rPr>
          <w:rFonts w:cs="B Nazanin" w:hint="cs"/>
          <w:sz w:val="28"/>
          <w:szCs w:val="28"/>
          <w:rtl/>
          <w:lang w:bidi="fa-IR"/>
        </w:rPr>
        <w:t>تعداد تیکت</w:t>
      </w:r>
      <w:r w:rsidR="00634F4E">
        <w:rPr>
          <w:rFonts w:cs="B Nazanin"/>
          <w:sz w:val="28"/>
          <w:szCs w:val="28"/>
          <w:lang w:bidi="fa-IR"/>
        </w:rPr>
        <w:t xml:space="preserve"> </w:t>
      </w:r>
      <w:r w:rsidR="00634F4E">
        <w:rPr>
          <w:rFonts w:cs="B Nazanin" w:hint="cs"/>
          <w:sz w:val="28"/>
          <w:szCs w:val="28"/>
          <w:rtl/>
          <w:lang w:bidi="fa-IR"/>
        </w:rPr>
        <w:t>در</w:t>
      </w:r>
      <w:r w:rsidR="009F54CD">
        <w:rPr>
          <w:rFonts w:cs="B Nazanin" w:hint="cs"/>
          <w:sz w:val="28"/>
          <w:szCs w:val="28"/>
          <w:rtl/>
          <w:lang w:bidi="fa-IR"/>
        </w:rPr>
        <w:t xml:space="preserve"> نوامبر 2015 مد نظر ا</w:t>
      </w:r>
      <w:r w:rsidR="00507491">
        <w:rPr>
          <w:rFonts w:cs="B Nazanin" w:hint="cs"/>
          <w:sz w:val="28"/>
          <w:szCs w:val="28"/>
          <w:rtl/>
          <w:lang w:bidi="fa-IR"/>
        </w:rPr>
        <w:t>س</w:t>
      </w:r>
      <w:r w:rsidR="009F54CD">
        <w:rPr>
          <w:rFonts w:cs="B Nazanin" w:hint="cs"/>
          <w:sz w:val="28"/>
          <w:szCs w:val="28"/>
          <w:rtl/>
          <w:lang w:bidi="fa-IR"/>
        </w:rPr>
        <w:t>ت.</w:t>
      </w:r>
    </w:p>
    <w:sectPr w:rsidR="004B3009" w:rsidRPr="00E2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819"/>
    <w:multiLevelType w:val="hybridMultilevel"/>
    <w:tmpl w:val="7AB6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E9"/>
    <w:rsid w:val="00142267"/>
    <w:rsid w:val="004A2FA8"/>
    <w:rsid w:val="004B3009"/>
    <w:rsid w:val="00507491"/>
    <w:rsid w:val="00634F4E"/>
    <w:rsid w:val="006C56BB"/>
    <w:rsid w:val="008E46E9"/>
    <w:rsid w:val="009321AB"/>
    <w:rsid w:val="009F54CD"/>
    <w:rsid w:val="00A70343"/>
    <w:rsid w:val="00D173FE"/>
    <w:rsid w:val="00E210A8"/>
    <w:rsid w:val="00E24FE2"/>
    <w:rsid w:val="00E4657D"/>
    <w:rsid w:val="00F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1A94"/>
  <w15:chartTrackingRefBased/>
  <w15:docId w15:val="{CA2FB089-0D1C-441D-AC97-9B35DD27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</dc:creator>
  <cp:keywords/>
  <dc:description/>
  <cp:lastModifiedBy>Matin</cp:lastModifiedBy>
  <cp:revision>14</cp:revision>
  <cp:lastPrinted>2020-04-29T18:49:00Z</cp:lastPrinted>
  <dcterms:created xsi:type="dcterms:W3CDTF">2020-04-23T10:46:00Z</dcterms:created>
  <dcterms:modified xsi:type="dcterms:W3CDTF">2020-04-29T18:51:00Z</dcterms:modified>
</cp:coreProperties>
</file>