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12" w:rsidRPr="002F7A09" w:rsidRDefault="002F7A09" w:rsidP="00A94B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Wrote by me</w:t>
      </w:r>
      <w:r w:rsidRPr="002F7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6931D1" w:rsidRDefault="00CA7E59" w:rsidP="00A94B1F">
      <w:pPr>
        <w:jc w:val="both"/>
        <w:rPr>
          <w:rFonts w:asciiTheme="majorBidi" w:hAnsiTheme="majorBidi" w:cstheme="majorBidi"/>
          <w:sz w:val="28"/>
          <w:szCs w:val="28"/>
        </w:rPr>
      </w:pPr>
      <w:bookmarkStart w:id="0" w:name="OLE_LINK1"/>
      <w:bookmarkStart w:id="1" w:name="OLE_LINK2"/>
      <w:r w:rsidRPr="00CA7E59">
        <w:rPr>
          <w:rFonts w:asciiTheme="majorBidi" w:hAnsiTheme="majorBidi" w:cstheme="majorBidi"/>
          <w:sz w:val="28"/>
          <w:szCs w:val="28"/>
        </w:rPr>
        <w:t>Lee et al. have proposed an innovative method, called Self-Attention Graph Pooling (</w:t>
      </w:r>
      <w:proofErr w:type="spellStart"/>
      <w:r w:rsidRPr="00CA7E59">
        <w:rPr>
          <w:rFonts w:asciiTheme="majorBidi" w:hAnsiTheme="majorBidi" w:cstheme="majorBidi"/>
          <w:sz w:val="28"/>
          <w:szCs w:val="28"/>
        </w:rPr>
        <w:t>SAGPool</w:t>
      </w:r>
      <w:proofErr w:type="spellEnd"/>
      <w:r w:rsidRPr="00CA7E59">
        <w:rPr>
          <w:rFonts w:asciiTheme="majorBidi" w:hAnsiTheme="majorBidi" w:cstheme="majorBidi"/>
          <w:sz w:val="28"/>
          <w:szCs w:val="28"/>
        </w:rPr>
        <w:t xml:space="preserve">), a novel approach within the realm of graph neural networks that considers both node features and graph topology. This technique enhances graph pooling by leveraging self-attention mechanisms. Nodes in the graph compute attention scores based on their neighbors, allowing for the identification of crucial nodes. Through attention-based aggregation, informative node representations are refined. The innovation lies in integrating self-attention with graph pooling, enabling effective information summarization and retention during </w:t>
      </w:r>
      <w:proofErr w:type="spellStart"/>
      <w:r w:rsidRPr="00CA7E59">
        <w:rPr>
          <w:rFonts w:asciiTheme="majorBidi" w:hAnsiTheme="majorBidi" w:cstheme="majorBidi"/>
          <w:sz w:val="28"/>
          <w:szCs w:val="28"/>
        </w:rPr>
        <w:t>downsampling</w:t>
      </w:r>
      <w:proofErr w:type="spellEnd"/>
      <w:r w:rsidRPr="00CA7E59">
        <w:rPr>
          <w:rFonts w:asciiTheme="majorBidi" w:hAnsiTheme="majorBidi" w:cstheme="majorBidi"/>
          <w:sz w:val="28"/>
          <w:szCs w:val="28"/>
        </w:rPr>
        <w:t>. This architecture empowers graph neural networks to process intricate graph structures while preserving vital information efficiently, thus finding applications in diverse fields like social networks and recommendation systems.</w:t>
      </w:r>
    </w:p>
    <w:bookmarkEnd w:id="0"/>
    <w:bookmarkEnd w:id="1"/>
    <w:p w:rsidR="00327412" w:rsidRDefault="00327412" w:rsidP="00A94B1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327412" w:rsidRPr="00CA7E59" w:rsidRDefault="00327412" w:rsidP="00A94B1F">
      <w:pPr>
        <w:jc w:val="both"/>
      </w:pPr>
      <w:bookmarkStart w:id="2" w:name="_GoBack"/>
      <w:bookmarkEnd w:id="2"/>
    </w:p>
    <w:sectPr w:rsidR="00327412" w:rsidRPr="00CA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B8"/>
    <w:rsid w:val="0006078F"/>
    <w:rsid w:val="001910A6"/>
    <w:rsid w:val="0025357B"/>
    <w:rsid w:val="00296834"/>
    <w:rsid w:val="002F7A09"/>
    <w:rsid w:val="00327412"/>
    <w:rsid w:val="0044174E"/>
    <w:rsid w:val="006931D1"/>
    <w:rsid w:val="00717D51"/>
    <w:rsid w:val="00814529"/>
    <w:rsid w:val="00A94B1F"/>
    <w:rsid w:val="00BC4CD9"/>
    <w:rsid w:val="00BF3BF3"/>
    <w:rsid w:val="00C70C17"/>
    <w:rsid w:val="00CA3BF3"/>
    <w:rsid w:val="00CA7E59"/>
    <w:rsid w:val="00DC038C"/>
    <w:rsid w:val="00E056F1"/>
    <w:rsid w:val="00E22064"/>
    <w:rsid w:val="00F603B8"/>
    <w:rsid w:val="00F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87C3"/>
  <w15:chartTrackingRefBased/>
  <w15:docId w15:val="{1D9B65C6-EBCB-48E4-BA4C-ADF91B14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2023-08-21T13:02:00Z</dcterms:created>
  <dcterms:modified xsi:type="dcterms:W3CDTF">2023-08-22T06:48:00Z</dcterms:modified>
</cp:coreProperties>
</file>