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</wp:posOffset>
            </wp:positionH>
            <wp:positionV relativeFrom="paragraph">
              <wp:posOffset>-143509</wp:posOffset>
            </wp:positionV>
            <wp:extent cx="1219200" cy="1282065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4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-143509</wp:posOffset>
            </wp:positionV>
            <wp:extent cx="1048385" cy="128206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22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دانشگاه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صنعتی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امیرکبیر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پلی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تهران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دانشکده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کامپیوتر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Vazirmatn" w:cs="Vazirmatn" w:eastAsia="Vazirmatn" w:hAnsi="Vazirmatn"/>
          <w:b w:val="1"/>
          <w:sz w:val="48"/>
          <w:szCs w:val="48"/>
        </w:rPr>
      </w:pP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خطی</w:t>
      </w:r>
      <w:r w:rsidDel="00000000" w:rsidR="00000000" w:rsidRPr="00000000">
        <w:rPr>
          <w:rFonts w:ascii="Vazirmatn" w:cs="Vazirmatn" w:eastAsia="Vazirmatn" w:hAnsi="Vazirmatn"/>
          <w:b w:val="1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پاییز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1"/>
        </w:rPr>
        <w:t xml:space="preserve"> ۱۴۰</w:t>
      </w:r>
      <w:r w:rsidDel="00000000" w:rsidR="00000000" w:rsidRPr="00000000">
        <w:rPr>
          <w:rFonts w:ascii="Vazirmatn" w:cs="Vazirmatn" w:eastAsia="Vazirmatn" w:hAnsi="Vazirmatn"/>
          <w:color w:val="000000"/>
          <w:sz w:val="40"/>
          <w:szCs w:val="40"/>
          <w:rtl w:val="0"/>
        </w:rPr>
        <w:t xml:space="preserve">۱</w:t>
      </w:r>
      <w:r w:rsidDel="00000000" w:rsidR="00000000" w:rsidRPr="00000000">
        <w:rPr>
          <w:rFonts w:ascii="Vazirmatn" w:cs="Vazirmatn" w:eastAsia="Vazirmatn" w:hAnsi="Vazirmatn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۳ </w:t>
      </w:r>
    </w:p>
    <w:p w:rsidR="00000000" w:rsidDel="00000000" w:rsidP="00000000" w:rsidRDefault="00000000" w:rsidRPr="00000000" w14:paraId="0000000C">
      <w:pPr>
        <w:bidi w:val="1"/>
        <w:jc w:val="left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Vazirmatn" w:cs="Vazirmatn" w:eastAsia="Vazirmatn" w:hAnsi="Vazirmat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محمد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چوپان</w:t>
      </w:r>
      <w:r w:rsidDel="00000000" w:rsidR="00000000" w:rsidRPr="00000000">
        <w:rPr>
          <w:rFonts w:ascii="Vazirmatn" w:cs="Vazirmatn" w:eastAsia="Vazirmatn" w:hAnsi="Vazirmatn"/>
          <w:b w:val="1"/>
          <w:sz w:val="40"/>
          <w:szCs w:val="40"/>
          <w:rtl w:val="1"/>
        </w:rPr>
        <w:t xml:space="preserve"> ۹۸۳۱۱۲۵</w:t>
      </w:r>
    </w:p>
    <w:p w:rsidR="00000000" w:rsidDel="00000000" w:rsidP="00000000" w:rsidRDefault="00000000" w:rsidRPr="00000000" w14:paraId="0000000F">
      <w:pPr>
        <w:bidi w:val="1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40" w:lineRule="auto"/>
        <w:ind w:firstLine="0"/>
        <w:jc w:val="left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:‌</w:t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6610913" cy="4067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913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مواد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خریداری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j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pk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k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نویسیم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تضمین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مواد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خریداری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۳۰۰۰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3000</m:t>
        </m:r>
      </m:oMath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7"/>
          <w:szCs w:val="27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300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چهارم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5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پنجم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۸۰۰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واحد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6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800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ششم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+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=4*x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هفتم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+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=2*x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هشتم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4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=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1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نهم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+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۰٫۸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۲ 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0.8* 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همچنین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0.3* </m:t>
            </m:r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z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2</m:t>
                </m:r>
              </m:sub>
            </m:sSub>
          </m:e>
          <m:sub/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=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دهم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فروخته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محصول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مواد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اولیه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sSub>
              <m:sSubPr>
                <m:ctrlP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</m:ctrlPr>
              </m:sSubPr>
              <m:e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Vazirmatn" w:cs="Vazirmatn" w:eastAsia="Vazirmatn" w:hAnsi="Vazirmatn"/>
                    <w:color w:val="1d2125"/>
                    <w:sz w:val="25"/>
                    <w:szCs w:val="25"/>
                    <w:highlight w:val="white"/>
                  </w:rPr>
                  <m:t xml:space="preserve">3</m:t>
                </m:r>
              </m:sub>
            </m:s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=x</m:t>
            </m:r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MAX Z=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7*y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20*y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35*y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)-6*x</m:t>
        </m:r>
      </m:oMath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-(4*4*x+4*2*x+2*x+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1*z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)+5*(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+3*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آنجایی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z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4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MAX Z=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7*y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20*y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35*y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-(32*x+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+5*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(y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)+5*(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)+4*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+3*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7*y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15*y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30*y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)-(32*x+9*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+8*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p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6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سوال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33"/>
          <w:szCs w:val="33"/>
          <w:highlight w:val="white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</w:rPr>
        <w:drawing>
          <wp:inline distB="114300" distT="114300" distL="114300" distR="114300">
            <wp:extent cx="5358375" cy="3616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9635" r="8776" t="12383"/>
                    <a:stretch>
                      <a:fillRect/>
                    </a:stretch>
                  </pic:blipFill>
                  <pic:spPr>
                    <a:xfrm>
                      <a:off x="0" y="0"/>
                      <a:ext cx="5358375" cy="361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پاسخ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xi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میکنند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 = { </w:t>
      </w:r>
    </w:p>
    <w:p w:rsidR="00000000" w:rsidDel="00000000" w:rsidP="00000000" w:rsidRDefault="00000000" w:rsidRPr="00000000" w14:paraId="0000006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1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۹  </w:t>
      </w:r>
    </w:p>
    <w:p w:rsidR="00000000" w:rsidDel="00000000" w:rsidP="00000000" w:rsidRDefault="00000000" w:rsidRPr="00000000" w14:paraId="0000006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۲‌: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</w:t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۳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۱۱ </w:t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۴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</w:t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۵: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۱۳ </w:t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y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مساوی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صفر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.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۵ </w:t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قیود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تعریف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9"/>
          <w:szCs w:val="29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تعداد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رعایت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۹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 : 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10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۱۱ : 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12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 : 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14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۱۳ : 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16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۱۳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۱۴ : 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18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۱۴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۱۵ : 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17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۱۶ : 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15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۱۶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۱۷ : 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10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۱۲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نفرند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y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قید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نیمه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۵۰ ٪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ساعت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فروشندگان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نباشد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4*(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>≤</m:t>
        </m:r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0.5*8*y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همین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تابع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b w:val="1"/>
          <w:color w:val="1d2125"/>
          <w:sz w:val="25"/>
          <w:szCs w:val="25"/>
          <w:highlight w:val="white"/>
          <w:rtl w:val="1"/>
        </w:rPr>
        <w:t xml:space="preserve"> : 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MIN Z = </w:t>
      </w:r>
      <m:oMath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1600*(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1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2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3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4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+</m:t>
        </m:r>
        <m:sSub>
          <m:sSubPr>
            <m:ctrlP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</m:ctrlPr>
          </m:sSubPr>
          <m:e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x</m:t>
            </m:r>
          </m:e>
          <m:sub>
            <m:r>
              <w:rPr>
                <w:rFonts w:ascii="Vazirmatn" w:cs="Vazirmatn" w:eastAsia="Vazirmatn" w:hAnsi="Vazirmatn"/>
                <w:color w:val="1d2125"/>
                <w:sz w:val="25"/>
                <w:szCs w:val="25"/>
                <w:highlight w:val="white"/>
              </w:rPr>
              <m:t xml:space="preserve">5</m:t>
            </m:r>
          </m:sub>
        </m:sSub>
        <m:r>
          <w:rPr>
            <w:rFonts w:ascii="Vazirmatn" w:cs="Vazirmatn" w:eastAsia="Vazirmatn" w:hAnsi="Vazirmatn"/>
            <w:color w:val="1d2125"/>
            <w:sz w:val="25"/>
            <w:szCs w:val="25"/>
            <w:highlight w:val="white"/>
          </w:rPr>
          <m:t xml:space="preserve">)+5000*y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m:oMath/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تمامی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متغیر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صحیح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بزرگتر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۰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بازه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0"/>
        </w:rPr>
        <w:t xml:space="preserve">i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۱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color w:val="1d2125"/>
          <w:sz w:val="25"/>
          <w:szCs w:val="25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240" w:lineRule="auto"/>
        <w:ind w:right="-561.2598425196836" w:firstLine="0"/>
        <w:jc w:val="left"/>
        <w:rPr>
          <w:rFonts w:ascii="Vazirmatn" w:cs="Vazirmatn" w:eastAsia="Vazirmatn" w:hAnsi="Vazirmatn"/>
          <w:color w:val="1d2125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28.3070866141742" w:top="850.3937007874016" w:left="1133.8582677165355" w:right="756.61417322834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2.00000000000003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2f5496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firstLine="0"/>
      <w:jc w:val="left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spacing w:after="0" w:before="0" w:line="240" w:lineRule="auto"/>
      <w:ind w:firstLine="0"/>
      <w:jc w:val="left"/>
    </w:pPr>
    <w:rPr>
      <w:sz w:val="56"/>
      <w:szCs w:val="56"/>
    </w:rPr>
  </w:style>
  <w:style w:type="paragraph" w:styleId="Normal" w:default="1">
    <w:name w:val="Normal"/>
    <w:qFormat w:val="1"/>
    <w:rsid w:val="002F72E2"/>
    <w:pPr>
      <w:widowControl w:val="1"/>
      <w:suppressAutoHyphens w:val="1"/>
      <w:bidi w:val="1"/>
      <w:spacing w:after="160" w:before="0" w:line="252" w:lineRule="auto"/>
      <w:ind w:firstLine="284"/>
      <w:jc w:val="both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ind w:hanging="0"/>
      <w:outlineLvl w:val="0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240" w:line="240" w:lineRule="auto"/>
      <w:ind w:hanging="0"/>
      <w:jc w:val="left"/>
      <w:outlineLvl w:val="3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 w:line="240" w:lineRule="auto"/>
      <w:ind w:hanging="0"/>
      <w:jc w:val="left"/>
      <w:outlineLvl w:val="5"/>
    </w:pPr>
    <w:rPr>
      <w:rFonts w:ascii="Times New Roman" w:cs="Times New Roman" w:eastAsia="Times New Roman" w:hAnsi="Times New Roman"/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6F597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6F597B"/>
    <w:rPr>
      <w:b w:val="1"/>
      <w:color w:val="2f5496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A520B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A520B1"/>
    <w:rPr/>
  </w:style>
  <w:style w:type="character" w:styleId="NormalWebChar" w:customStyle="1">
    <w:name w:val="Normal (Web) Char"/>
    <w:basedOn w:val="DefaultParagraphFont"/>
    <w:link w:val="NormalWeb"/>
    <w:uiPriority w:val="99"/>
    <w:qFormat w:val="1"/>
    <w:rsid w:val="00DA3609"/>
    <w:rPr>
      <w:rFonts w:ascii="Times New Roman" w:cs="Times New Roman" w:eastAsia="Times New Roman" w:hAnsi="Times New Roman"/>
      <w:sz w:val="24"/>
      <w:szCs w:val="24"/>
    </w:rPr>
  </w:style>
  <w:style w:type="character" w:styleId="MTDisplayEquationChar" w:customStyle="1">
    <w:name w:val="MTDisplayEquation Char"/>
    <w:basedOn w:val="NormalWebChar"/>
    <w:link w:val="MTDisplayEquation"/>
    <w:qFormat w:val="1"/>
    <w:rsid w:val="00DA3609"/>
    <w:rPr>
      <w:rFonts w:ascii="Times New Roman" w:cs="IRANSansX" w:eastAsia="Times New Roman" w:hAnsi="Times New Roman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9B4217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spacing w:after="0" w:before="0" w:line="240" w:lineRule="auto"/>
      <w:ind w:hanging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ts1">
    <w:name w:val="TOC 1"/>
    <w:basedOn w:val="Normal"/>
    <w:next w:val="Normal"/>
    <w:autoRedefine w:val="1"/>
    <w:uiPriority w:val="39"/>
    <w:unhideWhenUsed w:val="1"/>
    <w:rsid w:val="00B84213"/>
    <w:pPr>
      <w:tabs>
        <w:tab w:val="clear" w:pos="720"/>
        <w:tab w:val="right" w:leader="none" w:pos="9350"/>
      </w:tabs>
      <w:bidi w:val="0"/>
      <w:spacing w:after="100" w:before="0"/>
    </w:pPr>
    <w:rPr/>
  </w:style>
  <w:style w:type="paragraph" w:styleId="Contents5">
    <w:name w:val="TOC 5"/>
    <w:basedOn w:val="Normal"/>
    <w:next w:val="Normal"/>
    <w:autoRedefine w:val="1"/>
    <w:uiPriority w:val="39"/>
    <w:unhideWhenUsed w:val="1"/>
    <w:rsid w:val="006F597B"/>
    <w:pPr>
      <w:spacing w:after="100" w:before="0"/>
      <w:ind w:left="880" w:firstLine="284"/>
    </w:pPr>
    <w:rPr/>
  </w:style>
  <w:style w:type="paragraph" w:styleId="Contents2">
    <w:name w:val="TOC 2"/>
    <w:basedOn w:val="Normal"/>
    <w:next w:val="Normal"/>
    <w:autoRedefine w:val="1"/>
    <w:uiPriority w:val="39"/>
    <w:unhideWhenUsed w:val="1"/>
    <w:rsid w:val="006F597B"/>
    <w:pPr>
      <w:spacing w:after="100" w:before="0"/>
      <w:ind w:left="220" w:firstLine="284"/>
    </w:pPr>
    <w:rPr/>
  </w:style>
  <w:style w:type="paragraph" w:styleId="ListParagraph">
    <w:name w:val="List Paragraph"/>
    <w:basedOn w:val="Normal"/>
    <w:uiPriority w:val="34"/>
    <w:qFormat w:val="1"/>
    <w:rsid w:val="006F597B"/>
    <w:pPr>
      <w:spacing w:after="160" w:before="0"/>
      <w:ind w:left="720" w:firstLine="284"/>
      <w:contextualSpacing w:val="1"/>
    </w:pPr>
    <w:rPr/>
  </w:style>
  <w:style w:type="paragraph" w:styleId="NormalWeb">
    <w:name w:val="Normal (Web)"/>
    <w:basedOn w:val="Normal"/>
    <w:link w:val="NormalWebChar"/>
    <w:uiPriority w:val="99"/>
    <w:unhideWhenUsed w:val="1"/>
    <w:qFormat w:val="1"/>
    <w:rsid w:val="002F72E2"/>
    <w:pPr>
      <w:bidi w:val="0"/>
      <w:spacing w:afterAutospacing="1" w:beforeAutospacing="1" w:line="240" w:lineRule="auto"/>
      <w:ind w:hanging="0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A520B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MTDisplayEquation" w:customStyle="1">
    <w:name w:val="MTDisplayEquation"/>
    <w:basedOn w:val="NormalWeb"/>
    <w:next w:val="Normal"/>
    <w:link w:val="MTDisplayEquationChar"/>
    <w:qFormat w:val="1"/>
    <w:rsid w:val="00DA3609"/>
    <w:pPr>
      <w:tabs>
        <w:tab w:val="clear" w:pos="720"/>
        <w:tab w:val="center" w:leader="none" w:pos="4720"/>
        <w:tab w:val="right" w:leader="none" w:pos="9440"/>
      </w:tabs>
      <w:bidi w:val="1"/>
      <w:spacing w:after="0" w:afterAutospacing="0" w:before="0" w:beforeAutospacing="0"/>
      <w:jc w:val="both"/>
      <w:textAlignment w:val="baseline"/>
    </w:pPr>
    <w:rPr>
      <w:rFonts w:cs="IRANSansX"/>
      <w:lang w:bidi="fa-IR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7nVynTMBzv2UMdzRdSGxUmxNnw==">AMUW2mVzvxj3zIGVqx2X4vcecksL89XfSwrHHi5anDnEglrczGuAITT3YZseL5SfRrkZSYusu/wzUfaWbsDNPs64xUaB35Adeq2piRsgJI3/ZO2D4OLFxgM=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2022-02-25T22:41:00Z</dcterms:created>
  <dc:creator>mohamads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