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spacing w:after="240"/>
        <w:jc w:val="center"/>
      </w:pPr>
      <w:r>
        <w:rPr>
          <w:rFonts w:ascii="Tahoma" w:cs="Tahoma" w:eastAsia="Tahoma" w:hAnsi="Tahoma"/>
          <w:b/>
          <w:bCs/>
          <w:color w:val="1F4E78"/>
          <w:sz w:val="52"/>
          <w:szCs w:val="52"/>
        </w:rPr>
        <w:t xml:space="preserve">تحلیل فنی عمیق پروژه «فرفرو»</w:t>
      </w:r>
    </w:p>
    <w:p>
      <w:pPr>
        <w:bidi/>
        <w:spacing w:after="600"/>
        <w:jc w:val="center"/>
      </w:pPr>
      <w:r>
        <w:rPr>
          <w:rFonts w:ascii="Tahoma" w:cs="Tahoma" w:eastAsia="Tahoma" w:hAnsi="Tahoma"/>
          <w:color w:val="444444"/>
          <w:sz w:val="26"/>
          <w:szCs w:val="26"/>
        </w:rPr>
        <w:t xml:space="preserve">بررسی معماری، امنیت، کیفیت کد، لایه داده و تجربه کاربری</w:t>
      </w:r>
    </w:p>
    <w:p>
      <w:pPr>
        <w:bidi/>
        <w:spacing w:after="120"/>
        <w:jc w:val="center"/>
      </w:pPr>
      <w:r>
        <w:rPr>
          <w:rFonts w:ascii="Tahoma" w:cs="Tahoma" w:eastAsia="Tahoma" w:hAnsi="Tahoma"/>
          <w:color w:val="666666"/>
          <w:sz w:val="20"/>
          <w:szCs w:val="20"/>
        </w:rPr>
        <w:t xml:space="preserve">تهیه‌شده بر اساس بازبینی کامل کدِ منبع، مستندات داخلی پروژه و متادیتای مخزن</w:t>
      </w:r>
    </w:p>
    <w:p>
      <w:pPr>
        <w:bidi/>
        <w:jc w:val="center"/>
      </w:pPr>
      <w:r>
        <w:rPr>
          <w:rFonts w:ascii="Tahoma" w:cs="Tahoma" w:eastAsia="Tahoma" w:hAnsi="Tahoma"/>
          <w:color w:val="666666"/>
          <w:sz w:val="20"/>
          <w:szCs w:val="20"/>
        </w:rPr>
        <w:t xml:space="preserve">شهریور ۱۴۰۵ (سپتامبر ۲۰۲۶)</w:t>
      </w:r>
    </w:p>
    <w:p>
      <w:r>
        <w:br w:type="page"/>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۱. خلاصه مدیریتی</w:t>
      </w:r>
    </w:p>
    <w:p>
      <w:pPr>
        <w:bidi/>
        <w:spacing w:after="160" w:before="0"/>
        <w:jc w:val="right"/>
      </w:pPr>
      <w:r>
        <w:rPr>
          <w:rFonts w:ascii="Tahoma" w:cs="Tahoma" w:eastAsia="Tahoma" w:hAnsi="Tahoma"/>
          <w:b w:val="false"/>
          <w:bCs w:val="false"/>
          <w:i w:val="false"/>
          <w:iCs w:val="false"/>
          <w:sz w:val="22"/>
          <w:szCs w:val="22"/>
        </w:rPr>
        <w:t xml:space="preserve">فرفرو یک اپلیکیشن Next.js (App Router) است که چهار حوزهٔ کسب‌وکار را در یک محصول واحد ترکیب کرده: شبکهٔ اجتماعی نمایش نمونه‌کار (اکسپلور)، رزرو نوبت از سالن‌ها و آرتیست‌های مستقل، فروشگاه آنلاین لوازم آرایشی، و استودیوی تولید تصویر با هوش مصنوعی که با ارز داخلی «شل» شارژ می‌شود. پروژه به‌صورت تک‌نفره یا با کمک ابزارهای هوش مصنوعی و به‌صورت بسیار تکرارشونده (iterative) توسعه یافته — نشانه‌اش وجود نزدیک به ۲۰۰ اسکریپت آزمایشی/اصلاحی موقت در پوشهٔ scripts/ و سه سند داخلی زندهٔ ردیابی مشکلات (KNOWN_ISSUES.md، UX_ISSUES.md، UX_AUDIT_FRFRO.md) است که خودِ تیم توسعه نگه داشته.</w:t>
      </w:r>
    </w:p>
    <w:p>
      <w:pPr>
        <w:bidi/>
        <w:spacing w:after="160" w:before="0"/>
        <w:jc w:val="right"/>
      </w:pPr>
      <w:r>
        <w:rPr>
          <w:rFonts w:ascii="Tahoma" w:cs="Tahoma" w:eastAsia="Tahoma" w:hAnsi="Tahoma"/>
          <w:b w:val="false"/>
          <w:bCs w:val="false"/>
          <w:i w:val="false"/>
          <w:iCs w:val="false"/>
          <w:sz w:val="22"/>
          <w:szCs w:val="22"/>
        </w:rPr>
        <w:t xml:space="preserve">جمع‌بندی یک‌خطی: هستهٔ داده (schema، تراکنش‌های کیف‌پول، تشخیص تداخل رزرو) با دقتی بیش از حد انتظار برای این نوع پروژه نوشته شده — کلیدهای خارجی، محدودیت‌های CHECK، تراکنش‌های اتمیک و کنترل مالکیت رزروها همگی درست پیاده شده‌اند. اما لایهٔ محصول/عملیات (نبود idempotency در کیف‌پول، مسیر تست پولی که فقط با یک متغیر محیطی بسته می‌شود، عدم اعتبارسنجی قیمت سفارش، نبود کامل تست خودکار و CI، وابستگی‌های بدون نسخهٔ ثابت، و یک کامپوننت ۳۳۶۴ خطی) دقیقاً همان جاهایی است که پیش از هر استقرار جدی با پول یا کاربر واقعی باید اصلاح شود.</w:t>
      </w:r>
    </w:p>
    <w:p>
      <w:pPr>
        <w:bidi/>
        <w:spacing w:after="160" w:before="0"/>
        <w:jc w:val="right"/>
      </w:pPr>
      <w:r>
        <w:rPr>
          <w:rFonts w:ascii="Tahoma" w:cs="Tahoma" w:eastAsia="Tahoma" w:hAnsi="Tahoma"/>
          <w:b w:val="false"/>
          <w:bCs w:val="false"/>
          <w:i w:val="false"/>
          <w:iCs w:val="false"/>
          <w:sz w:val="22"/>
          <w:szCs w:val="22"/>
        </w:rPr>
        <w:t xml:space="preserve">این گزارش بر پایهٔ بازخوانی کامل کد منبع app/ (حدود ۲۸ هزار خط JavaScript/JSX در ~۱۵۰ فایل)، پیکربندی پروژه، و اسناد داخلی موجود تهیه شده است. یک محدودیت روش‌شناختی صادقانه: شل روی کامپیوتر کاربر (device shell) در طول این نشست بالا نیامد، بنابراین تاریخچهٔ Git (git log/status) و بازرسی مستقیم فایل SQLite اصلی (به‌دلیل حجم ۱۶۸ مگابایتی آن) ممکن نشد؛ در جاهایی که یافته‌ای بر این مبنا حدسی است، صریحاً علامت‌گذاری شده.</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۲. نمای کلی فنی</w:t>
      </w:r>
    </w:p>
    <w:p>
      <w:pPr>
        <w:pStyle w:val="Heading2"/>
        <w:bidi/>
        <w:spacing w:after="140" w:before="260"/>
        <w:jc w:val="right"/>
      </w:pPr>
      <w:r>
        <w:rPr>
          <w:rFonts w:ascii="Tahoma" w:cs="Tahoma" w:eastAsia="Tahoma" w:hAnsi="Tahoma"/>
          <w:b/>
          <w:bCs/>
          <w:color w:val="222222"/>
          <w:sz w:val="26"/>
          <w:szCs w:val="26"/>
        </w:rPr>
        <w:t xml:space="preserve">پشتهٔ فناوری</w:t>
      </w:r>
    </w:p>
    <w:p>
      <w:pPr>
        <w:pStyle w:val="ListParagraph"/>
        <w:numPr>
          <w:ilvl w:val="0"/>
          <w:numId w:val="2"/>
        </w:numPr>
        <w:bidi/>
        <w:spacing w:after="100"/>
        <w:jc w:val="right"/>
      </w:pPr>
      <w:r>
        <w:rPr>
          <w:rFonts w:ascii="Tahoma" w:cs="Tahoma" w:eastAsia="Tahoma" w:hAnsi="Tahoma"/>
          <w:b w:val="false"/>
          <w:bCs w:val="false"/>
          <w:sz w:val="22"/>
          <w:szCs w:val="22"/>
        </w:rPr>
        <w:t xml:space="preserve">Next.js (نسخهٔ «latest» — بدون قفل نسخه)، React 19.2.8، App Router با ~۳۷ مسیر API در app/api/</w:t>
      </w:r>
    </w:p>
    <w:p>
      <w:pPr>
        <w:pStyle w:val="ListParagraph"/>
        <w:numPr>
          <w:ilvl w:val="0"/>
          <w:numId w:val="2"/>
        </w:numPr>
        <w:bidi/>
        <w:spacing w:after="100"/>
        <w:jc w:val="right"/>
      </w:pPr>
      <w:r>
        <w:rPr>
          <w:rFonts w:ascii="Tahoma" w:cs="Tahoma" w:eastAsia="Tahoma" w:hAnsi="Tahoma"/>
          <w:b w:val="false"/>
          <w:bCs w:val="false"/>
          <w:sz w:val="22"/>
          <w:szCs w:val="22"/>
        </w:rPr>
        <w:t xml:space="preserve">لایهٔ داده: ماژول تجربی node:sqlite (DatabaseSync) به‌جای کتابخانهٔ بالغ‌تر better-sqlite3؛ یک فایل SQLite واحد در data/frfro.sqlite با PRAGMA journal_mode=WAL</w:t>
      </w:r>
    </w:p>
    <w:p>
      <w:pPr>
        <w:pStyle w:val="ListParagraph"/>
        <w:numPr>
          <w:ilvl w:val="0"/>
          <w:numId w:val="2"/>
        </w:numPr>
        <w:bidi/>
        <w:spacing w:after="100"/>
        <w:jc w:val="right"/>
      </w:pPr>
      <w:r>
        <w:rPr>
          <w:rFonts w:ascii="Tahoma" w:cs="Tahoma" w:eastAsia="Tahoma" w:hAnsi="Tahoma"/>
          <w:b w:val="false"/>
          <w:bCs w:val="false"/>
          <w:sz w:val="22"/>
          <w:szCs w:val="22"/>
        </w:rPr>
        <w:t xml:space="preserve">بدون TypeScript، بدون PropTypes، بدون ESLint/Prettier در package.json — صفر لایهٔ ایمنیِ استاتیک</w:t>
      </w:r>
    </w:p>
    <w:p>
      <w:pPr>
        <w:pStyle w:val="ListParagraph"/>
        <w:numPr>
          <w:ilvl w:val="0"/>
          <w:numId w:val="2"/>
        </w:numPr>
        <w:bidi/>
        <w:spacing w:after="100"/>
        <w:jc w:val="right"/>
      </w:pPr>
      <w:r>
        <w:rPr>
          <w:rFonts w:ascii="Tahoma" w:cs="Tahoma" w:eastAsia="Tahoma" w:hAnsi="Tahoma"/>
          <w:b w:val="false"/>
          <w:bCs w:val="false"/>
          <w:sz w:val="22"/>
          <w:szCs w:val="22"/>
        </w:rPr>
        <w:t xml:space="preserve">بدون هیچ فریم‌ورک تستِ رسمی (Jest/Vitest/Playwright) در devDependencies؛ اعتبارسنجی از طریق ~۲۰۰ اسکریپت دستیِ Node در scripts/</w:t>
      </w:r>
    </w:p>
    <w:p>
      <w:pPr>
        <w:pStyle w:val="ListParagraph"/>
        <w:numPr>
          <w:ilvl w:val="0"/>
          <w:numId w:val="2"/>
        </w:numPr>
        <w:bidi/>
        <w:spacing w:after="100"/>
        <w:jc w:val="right"/>
      </w:pPr>
      <w:r>
        <w:rPr>
          <w:rFonts w:ascii="Tahoma" w:cs="Tahoma" w:eastAsia="Tahoma" w:hAnsi="Tahoma"/>
          <w:b w:val="false"/>
          <w:bCs w:val="false"/>
          <w:sz w:val="22"/>
          <w:szCs w:val="22"/>
        </w:rPr>
        <w:t xml:space="preserve">احراز هویت مبتنی بر سشن با کوکی httpOnly + رمزنگاری scrypt — بدون OAuth یا احراز دومرحله‌ای</w:t>
      </w:r>
    </w:p>
    <w:p>
      <w:pPr>
        <w:pStyle w:val="ListParagraph"/>
        <w:numPr>
          <w:ilvl w:val="0"/>
          <w:numId w:val="2"/>
        </w:numPr>
        <w:bidi/>
        <w:spacing w:after="100"/>
        <w:jc w:val="right"/>
      </w:pPr>
      <w:r>
        <w:rPr>
          <w:rFonts w:ascii="Tahoma" w:cs="Tahoma" w:eastAsia="Tahoma" w:hAnsi="Tahoma"/>
          <w:b w:val="false"/>
          <w:bCs w:val="false"/>
          <w:sz w:val="22"/>
          <w:szCs w:val="22"/>
        </w:rPr>
        <w:t xml:space="preserve">استایل‌دهی: یک styles.css حجیم (۶۹۳ کیلوبایت) به‌همراه CSS مجزا برای هر فیچر (بزرگ‌ترین: shops.css با ۲۳۶ کیلوبایت)؛ بدون Tailwind یا CSS-in-JS</w:t>
      </w:r>
    </w:p>
    <w:p>
      <w:pPr>
        <w:pStyle w:val="Heading2"/>
        <w:bidi/>
        <w:spacing w:after="140" w:before="260"/>
        <w:jc w:val="right"/>
      </w:pPr>
      <w:r>
        <w:rPr>
          <w:rFonts w:ascii="Tahoma" w:cs="Tahoma" w:eastAsia="Tahoma" w:hAnsi="Tahoma"/>
          <w:b/>
          <w:bCs/>
          <w:color w:val="222222"/>
          <w:sz w:val="26"/>
          <w:szCs w:val="26"/>
        </w:rPr>
        <w:t xml:space="preserve">مقیاس کد</w:t>
      </w:r>
    </w:p>
    <w:p>
      <w:pPr>
        <w:pStyle w:val="ListParagraph"/>
        <w:numPr>
          <w:ilvl w:val="0"/>
          <w:numId w:val="2"/>
        </w:numPr>
        <w:bidi/>
        <w:spacing w:after="100"/>
        <w:jc w:val="right"/>
      </w:pPr>
      <w:r>
        <w:rPr>
          <w:rFonts w:ascii="Tahoma" w:cs="Tahoma" w:eastAsia="Tahoma" w:hAnsi="Tahoma"/>
          <w:b w:val="false"/>
          <w:bCs w:val="false"/>
          <w:sz w:val="22"/>
          <w:szCs w:val="22"/>
        </w:rPr>
        <w:t xml:space="preserve">~۲۸٬۰۴۰ خط JavaScript/JSX در app/ (بدون احتساب اسکریپت‌ها و node_modules)</w:t>
      </w:r>
    </w:p>
    <w:p>
      <w:pPr>
        <w:pStyle w:val="ListParagraph"/>
        <w:numPr>
          <w:ilvl w:val="0"/>
          <w:numId w:val="2"/>
        </w:numPr>
        <w:bidi/>
        <w:spacing w:after="100"/>
        <w:jc w:val="right"/>
      </w:pPr>
      <w:r>
        <w:rPr>
          <w:rFonts w:ascii="Tahoma" w:cs="Tahoma" w:eastAsia="Tahoma" w:hAnsi="Tahoma"/>
          <w:b w:val="false"/>
          <w:bCs w:val="false"/>
          <w:sz w:val="22"/>
          <w:szCs w:val="22"/>
        </w:rPr>
        <w:t xml:space="preserve">بزرگ‌ترین فایل‌ها: HomeApp.jsx با ۳٬۳۶۴ خط، useSalonWorkspace.js با ۱٬۲۱۵ خط، useArtistWorkspace.js با ۹۳۵ خط</w:t>
      </w:r>
    </w:p>
    <w:p>
      <w:pPr>
        <w:pStyle w:val="ListParagraph"/>
        <w:numPr>
          <w:ilvl w:val="0"/>
          <w:numId w:val="2"/>
        </w:numPr>
        <w:bidi/>
        <w:spacing w:after="100"/>
        <w:jc w:val="right"/>
      </w:pPr>
      <w:r>
        <w:rPr>
          <w:rFonts w:ascii="Tahoma" w:cs="Tahoma" w:eastAsia="Tahoma" w:hAnsi="Tahoma"/>
          <w:b w:val="false"/>
          <w:bCs w:val="false"/>
          <w:sz w:val="22"/>
          <w:szCs w:val="22"/>
        </w:rPr>
        <w:t xml:space="preserve">۳۷ مسیر route.js در app/api؛ ۲۷ فایل در لایهٔ app/lib/db (schema، migrations، ۱۴ ریپازیتوری اختصاصی)</w:t>
      </w:r>
    </w:p>
    <w:p>
      <w:pPr>
        <w:pStyle w:val="ListParagraph"/>
        <w:numPr>
          <w:ilvl w:val="0"/>
          <w:numId w:val="2"/>
        </w:numPr>
        <w:bidi/>
        <w:spacing w:after="100"/>
        <w:jc w:val="right"/>
      </w:pPr>
      <w:r>
        <w:rPr>
          <w:rFonts w:ascii="Tahoma" w:cs="Tahoma" w:eastAsia="Tahoma" w:hAnsi="Tahoma"/>
          <w:b w:val="false"/>
          <w:bCs w:val="false"/>
          <w:sz w:val="22"/>
          <w:szCs w:val="22"/>
        </w:rPr>
        <w:t xml:space="preserve">پوشهٔ scripts/ با ~۲۰۰ فایل — عمدتاً اسکریپت‌های یک‌بارمصرف با نام‌گذاری phaseN-*، probe-*، seed-*-test، repair-*، fix-*</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۳. جدول یافته‌ها به تفکیک اولویت</w:t>
      </w:r>
    </w:p>
    <w:p>
      <w:pPr>
        <w:bidi/>
        <w:spacing w:after="160" w:before="0"/>
        <w:jc w:val="right"/>
      </w:pPr>
      <w:r>
        <w:rPr>
          <w:rFonts w:ascii="Tahoma" w:cs="Tahoma" w:eastAsia="Tahoma" w:hAnsi="Tahoma"/>
          <w:b w:val="false"/>
          <w:bCs w:val="false"/>
          <w:i w:val="false"/>
          <w:iCs w:val="false"/>
          <w:sz w:val="22"/>
          <w:szCs w:val="22"/>
        </w:rPr>
        <w:t xml:space="preserve">پیش از جزئیات، فهرست فشردهٔ یافته‌های کلیدی به ترتیب شدت:</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600"/>
      </w:tblGrid>
      <w:tr>
        <w:trPr>
          <w:tblHeader/>
        </w:trPr>
        <w:tc>
          <w:tcPr>
            <w:tcW w:type="dxa" w:w="1400"/>
            <w:shd w:fill="1F4E78" w:val="clear"/>
            <w:tcMar>
              <w:top w:type="dxa" w:w="80"/>
              <w:left w:type="dxa" w:w="100"/>
              <w:bottom w:type="dxa" w:w="80"/>
              <w:right w:type="dxa" w:w="100"/>
            </w:tcMar>
            <w:vAlign w:val="center"/>
          </w:tcPr>
          <w:p>
            <w:pPr>
              <w:bidi/>
              <w:jc w:val="center"/>
            </w:pPr>
            <w:r>
              <w:rPr>
                <w:rFonts w:ascii="Tahoma" w:cs="Tahoma" w:eastAsia="Tahoma" w:hAnsi="Tahoma"/>
                <w:b/>
                <w:bCs/>
                <w:color w:val="FFFFFF"/>
                <w:sz w:val="20"/>
                <w:szCs w:val="20"/>
              </w:rPr>
              <w:t xml:space="preserve">شدت</w:t>
            </w:r>
          </w:p>
        </w:tc>
        <w:tc>
          <w:tcPr>
            <w:tcW w:type="dxa" w:w="5800"/>
            <w:shd w:fill="1F4E78" w:val="clear"/>
            <w:tcMar>
              <w:top w:type="dxa" w:w="80"/>
              <w:left w:type="dxa" w:w="100"/>
              <w:bottom w:type="dxa" w:w="80"/>
              <w:right w:type="dxa" w:w="100"/>
            </w:tcMar>
            <w:vAlign w:val="center"/>
          </w:tcPr>
          <w:p>
            <w:pPr>
              <w:bidi/>
              <w:jc w:val="right"/>
            </w:pPr>
            <w:r>
              <w:rPr>
                <w:rFonts w:ascii="Tahoma" w:cs="Tahoma" w:eastAsia="Tahoma" w:hAnsi="Tahoma"/>
                <w:b/>
                <w:bCs/>
                <w:color w:val="FFFFFF"/>
                <w:sz w:val="20"/>
                <w:szCs w:val="20"/>
              </w:rPr>
              <w:t xml:space="preserve">یافته</w:t>
            </w:r>
          </w:p>
        </w:tc>
        <w:tc>
          <w:tcPr>
            <w:tcW w:type="dxa" w:w="1600"/>
            <w:shd w:fill="1F4E78" w:val="clear"/>
            <w:tcMar>
              <w:top w:type="dxa" w:w="80"/>
              <w:left w:type="dxa" w:w="100"/>
              <w:bottom w:type="dxa" w:w="80"/>
              <w:right w:type="dxa" w:w="100"/>
            </w:tcMar>
            <w:vAlign w:val="center"/>
          </w:tcPr>
          <w:p>
            <w:pPr>
              <w:bidi/>
              <w:jc w:val="center"/>
            </w:pPr>
            <w:r>
              <w:rPr>
                <w:rFonts w:ascii="Tahoma" w:cs="Tahoma" w:eastAsia="Tahoma" w:hAnsi="Tahoma"/>
                <w:b/>
                <w:bCs/>
                <w:color w:val="FFFFFF"/>
                <w:sz w:val="20"/>
                <w:szCs w:val="20"/>
              </w:rPr>
              <w:t xml:space="preserve">حوزه</w:t>
            </w:r>
          </w:p>
        </w:tc>
      </w:tr>
      <w:tr>
        <w:tc>
          <w:tcPr>
            <w:tcW w:type="dxa" w:w="1400"/>
            <w:shd w:fill="FBE1E1"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بحرانی</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کیف‌پول در برابر درخواست موازی/تکراری idempotent نیست — امکان شارژ یا برداشت دوبل</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 مالی</w:t>
            </w:r>
          </w:p>
        </w:tc>
      </w:tr>
      <w:tr>
        <w:tc>
          <w:tcPr>
            <w:tcW w:type="dxa" w:w="1400"/>
            <w:shd w:fill="FBE1E1"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بحرانی</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مسیر «شارژ تستی» (demo_credit) فقط با چک NODE_ENV بسته می‌شود — تنظیم نادرست env یعنی چاپ پول واقعی</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 مالی</w:t>
            </w:r>
          </w:p>
        </w:tc>
      </w:tr>
      <w:tr>
        <w:tc>
          <w:tcPr>
            <w:tcW w:type="dxa" w:w="1400"/>
            <w:shd w:fill="FBE1E1"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بحرانی</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سفارش فروشگاه قیمت را از کلاینت می‌پذیرد؛ سرور آن را از قیمت واقعی محصول بازمحاسبه نمی‌کند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 / صحت داده</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بدون هیچ rate-limit روی ورود/ثبت‌نام/کیف‌پول؛ پیام خطای ورود هویت شماره را لو می‌دهد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توکن ادمین کیف‌پول با مقایسه معمولی (نه timing-safe) بررسی می‌شود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هیچ فریم‌ورک تست خودکار/CI وجود ندارد؛ ~۲۰۰ اسکریپت یک‌بارمصرف جای تست واقعی را گرفته</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کیفیت مهندسی</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نسخه‌های next و lucide-react روی «latest» قفل شده‌اند — بیلد غیرقابل تکرار</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وابستگی‌ها</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HomeApp.jsx یک کامپوننت ۳۳۶۴ خطی با ۴۵ useState — God Component</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معماری فرانت‌اند</w:t>
            </w:r>
          </w:p>
        </w:tc>
      </w:tr>
      <w:tr>
        <w:tc>
          <w:tcPr>
            <w:tcW w:type="dxa" w:w="1400"/>
            <w:shd w:fill="FCEBD5"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بالا</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تکیه بر ماژول آزمایشی node:sqlite به‌جای better-sqlite3؛ همین باعث یک باگ ۵۰۰ واقعی شده بود</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لایه داده</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۲۴ پوشه ساخت .next-*-test و ده‌ها فایل لاگ رهاشده در ریشه پروژه و data/</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بهداشت مخزن</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دیتابیس اصلی SQLite حدود ۱۶۸ مگابایت + ۱۰ مگابایت WAL — غیرعادی برای حجم فعلی فیچرها</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بهداشت داده</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دارایی‌های public/ (~۴۰ عکس، هرکدام ۱ تا ۳ مگابایت) بدون فشرده‌سازی/next-image</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کارایی</w:t>
            </w:r>
          </w:p>
        </w:tc>
      </w:tr>
      <w:tr>
        <w:tc>
          <w:tcPr>
            <w:tcW w:type="dxa" w:w="1400"/>
            <w:shd w:fill="FFF7D6"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متوسط</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پوشه features/ai-studio خالی است در حالی که فیچر AI Studio در HomeApp زنده است</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بدهی فنی</w:t>
            </w:r>
          </w:p>
        </w:tc>
      </w:tr>
      <w:tr>
        <w:tc>
          <w:tcPr>
            <w:tcW w:type="dxa" w:w="1400"/>
            <w:shd w:fill="EFEFEF" w:val="clear"/>
            <w:tcMar>
              <w:top w:type="dxa" w:w="80"/>
              <w:left w:type="dxa" w:w="100"/>
              <w:bottom w:type="dxa" w:w="80"/>
              <w:right w:type="dxa" w:w="100"/>
            </w:tcMar>
            <w:vAlign w:val="center"/>
          </w:tcPr>
          <w:p>
            <w:pPr>
              <w:bidi/>
              <w:jc w:val="center"/>
            </w:pPr>
            <w:r>
              <w:rPr>
                <w:rFonts w:ascii="Tahoma" w:cs="Tahoma" w:eastAsia="Tahoma" w:hAnsi="Tahoma"/>
                <w:b/>
                <w:bCs/>
                <w:sz w:val="20"/>
                <w:szCs w:val="20"/>
              </w:rPr>
              <w:t xml:space="preserve">پایین</w:t>
            </w:r>
          </w:p>
        </w:tc>
        <w:tc>
          <w:tcPr>
            <w:tcW w:type="dxa" w:w="58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بدون اعتبارسنجی سمت سرور برای طول رمز عبور</w:t>
            </w:r>
          </w:p>
        </w:tc>
        <w:tc>
          <w:tcPr>
            <w:tcW w:type="dxa" w:w="1600"/>
            <w:tcMar>
              <w:top w:type="dxa" w:w="80"/>
              <w:left w:type="dxa" w:w="100"/>
              <w:bottom w:type="dxa" w:w="80"/>
              <w:right w:type="dxa" w:w="100"/>
            </w:tcMar>
            <w:vAlign w:val="center"/>
          </w:tcPr>
          <w:p>
            <w:pPr>
              <w:bidi/>
              <w:jc w:val="center"/>
            </w:pPr>
            <w:r>
              <w:rPr>
                <w:rFonts w:ascii="Tahoma" w:cs="Tahoma" w:eastAsia="Tahoma" w:hAnsi="Tahoma"/>
                <w:b w:val="false"/>
                <w:bCs w:val="false"/>
                <w:sz w:val="19"/>
                <w:szCs w:val="19"/>
              </w:rPr>
              <w:t xml:space="preserve">امنیت</w:t>
            </w:r>
          </w:p>
        </w:tc>
      </w:tr>
    </w:tbl>
    <w:p>
      <w:r>
        <w:br w:type="page"/>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۴. یافته‌های بحرانی — امنیت و صحت مالی</w:t>
      </w:r>
    </w:p>
    <w:p>
      <w:pPr>
        <w:bidi/>
        <w:spacing w:after="100" w:before="220"/>
        <w:jc w:val="right"/>
      </w:pPr>
      <w:r>
        <w:rPr>
          <w:rFonts w:ascii="Tahoma" w:cs="Tahoma" w:eastAsia="Tahoma" w:hAnsi="Tahoma"/>
          <w:b/>
          <w:bCs/>
          <w:color w:val="FFFFFF"/>
          <w:sz w:val="18"/>
          <w:szCs w:val="18"/>
          <w:shd w:fill="B00020" w:val="clear"/>
        </w:rPr>
        <w:t xml:space="preserve"> بحرانی </w:t>
      </w:r>
      <w:r>
        <w:t xml:space="preserve">   </w:t>
      </w:r>
      <w:r>
        <w:rPr>
          <w:rFonts w:ascii="Tahoma" w:cs="Tahoma" w:eastAsia="Tahoma" w:hAnsi="Tahoma"/>
          <w:b/>
          <w:bCs/>
          <w:sz w:val="24"/>
          <w:szCs w:val="24"/>
        </w:rPr>
        <w:t xml:space="preserve">1. API کیف‌پول در برابر درخواست‌های موازی/تکراری idempotent نیست</w:t>
      </w:r>
    </w:p>
    <w:p>
      <w:pPr>
        <w:bidi/>
        <w:spacing w:after="160" w:before="0"/>
        <w:jc w:val="right"/>
      </w:pPr>
      <w:r>
        <w:rPr>
          <w:rFonts w:ascii="Tahoma" w:cs="Tahoma" w:eastAsia="Tahoma" w:hAnsi="Tahoma"/>
          <w:b w:val="false"/>
          <w:bCs w:val="false"/>
          <w:i w:val="false"/>
          <w:iCs w:val="false"/>
          <w:sz w:val="22"/>
          <w:szCs w:val="22"/>
        </w:rPr>
        <w:t xml:space="preserve">در app/api/wallet/route.js و app/lib/db/repos/wallet.js، هر عملیات تغییر موجودی (خرید/مصرف شل، شارژ، برداشت) با یک UPDATE شرطی درست پیاده شده که مانع منفی‌شدن موجودی می‌شود؛ اما هیچ کلید idempotency در سطح سرور وجود ندارد. اگر دو درخواست POST یکسان (به‌دلیل دو تب باز، ریترای شبکه، یا دبل‌کلیک) به سرور برسند، هر دو معتبر تشخیص داده می‌شوند و هر دو اثر مالی جداگانه می‌گذارند — یعنی دو بار شارژ، یا دو بار کسر. این مشکل را خودِ تیم توسعه در KNOWN_ISSUES.md به‌عنوان «شناسایی‌شده، رفع‌نشده» و «باید پیش از استقرار پروداکشن با پول واقعی رفع شود» ثبت کرده؛ busy-state سمت کلاینت این را در Uی عادی می‌پوشاند ولی محافظت واقعی نیست.</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افزودن یک ستون idempotency_key به wallet_transactions (یا جدولی مجزا) که کلاینت برای هر عملیات یک UUID یکتا بفرستد؛ سرور اگر همان کلید را دوباره دید، به‌جای اجرای مجدد، نتیجهٔ قبلی را برگرداند. این کاملاً با ساختار withTransaction فعلی سازگار است.</w:t>
      </w:r>
    </w:p>
    <w:p>
      <w:pPr>
        <w:bidi/>
        <w:spacing w:after="100" w:before="220"/>
        <w:jc w:val="right"/>
      </w:pPr>
      <w:r>
        <w:rPr>
          <w:rFonts w:ascii="Tahoma" w:cs="Tahoma" w:eastAsia="Tahoma" w:hAnsi="Tahoma"/>
          <w:b/>
          <w:bCs/>
          <w:color w:val="FFFFFF"/>
          <w:sz w:val="18"/>
          <w:szCs w:val="18"/>
          <w:shd w:fill="B00020" w:val="clear"/>
        </w:rPr>
        <w:t xml:space="preserve"> بحرانی </w:t>
      </w:r>
      <w:r>
        <w:t xml:space="preserve">   </w:t>
      </w:r>
      <w:r>
        <w:rPr>
          <w:rFonts w:ascii="Tahoma" w:cs="Tahoma" w:eastAsia="Tahoma" w:hAnsi="Tahoma"/>
          <w:b/>
          <w:bCs/>
          <w:sz w:val="24"/>
          <w:szCs w:val="24"/>
        </w:rPr>
        <w:t xml:space="preserve">2. مسیر «شارژ تستی» (demo_credit) فقط با یک شرط process.env بسته می‌شود</w:t>
      </w:r>
    </w:p>
    <w:p>
      <w:pPr>
        <w:bidi/>
        <w:spacing w:after="160" w:before="0"/>
        <w:jc w:val="right"/>
      </w:pPr>
      <w:r>
        <w:rPr>
          <w:rFonts w:ascii="Tahoma" w:cs="Tahoma" w:eastAsia="Tahoma" w:hAnsi="Tahoma"/>
          <w:b w:val="false"/>
          <w:bCs w:val="false"/>
          <w:i w:val="false"/>
          <w:iCs w:val="false"/>
          <w:sz w:val="22"/>
          <w:szCs w:val="22"/>
        </w:rPr>
        <w:t xml:space="preserve">kind === "demo_credit" در همان API کیف‌پول، موجودی واقعی available_balance یا pending_balance کاربر را بدون هیچ پرداخت واقعی افزایش می‌دهد. تنها سدِ جلوگیری از سوءاستفاده در پروداکشن، تابع isDemoCreditBlocked() در app/lib/wallet-guards.js است که صرفاً چک می‌کند process.env.NODE_ENV === "production". اگر در استقرار (مثلاً روی یک VPS یا سرویس PaaS) این متغیر تنظیم نشود یا در فرآیند اجرا از بین برود، این endpoint به یک مسیر «چاپ پول واقعی» تبدیل می‌شود که مستقیماً به برداشت بانکی واقعی (wallet_withdrawals → confirmWithdraw) منتهی می‌گردد.</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این مسیر را کاملاً از بیلد پروداکشن حذف کنید (نه فقط پشت یک if)، یا حداقل پشت یک فلگ جداگانه و صریح (مثل FRFRO_ENABLE_DEMO_CREDIT=1) به‌همراه لاگ حسابرسی (audit log) قرار دهید که هرگز به‌طور پیش‌فرض روشن نباشد.</w:t>
      </w:r>
    </w:p>
    <w:p>
      <w:pPr>
        <w:bidi/>
        <w:spacing w:after="100" w:before="220"/>
        <w:jc w:val="right"/>
      </w:pPr>
      <w:r>
        <w:rPr>
          <w:rFonts w:ascii="Tahoma" w:cs="Tahoma" w:eastAsia="Tahoma" w:hAnsi="Tahoma"/>
          <w:b/>
          <w:bCs/>
          <w:color w:val="FFFFFF"/>
          <w:sz w:val="18"/>
          <w:szCs w:val="18"/>
          <w:shd w:fill="B00020" w:val="clear"/>
        </w:rPr>
        <w:t xml:space="preserve"> بحرانی </w:t>
      </w:r>
      <w:r>
        <w:t xml:space="preserve">   </w:t>
      </w:r>
      <w:r>
        <w:rPr>
          <w:rFonts w:ascii="Tahoma" w:cs="Tahoma" w:eastAsia="Tahoma" w:hAnsi="Tahoma"/>
          <w:b/>
          <w:bCs/>
          <w:sz w:val="24"/>
          <w:szCs w:val="24"/>
        </w:rPr>
        <w:t xml:space="preserve">3. سفارش فروشگاه، قیمت را از کلاینت می‌پذیرد بدون بازمحاسبهٔ سرور</w:t>
      </w:r>
    </w:p>
    <w:p>
      <w:pPr>
        <w:bidi/>
        <w:spacing w:after="160" w:before="0"/>
        <w:jc w:val="right"/>
      </w:pPr>
      <w:r>
        <w:rPr>
          <w:rFonts w:ascii="Tahoma" w:cs="Tahoma" w:eastAsia="Tahoma" w:hAnsi="Tahoma"/>
          <w:b w:val="false"/>
          <w:bCs w:val="false"/>
          <w:i w:val="false"/>
          <w:iCs w:val="false"/>
          <w:sz w:val="22"/>
          <w:szCs w:val="22"/>
        </w:rPr>
        <w:t xml:space="preserve">در app/api/shop/orders/route.js موجودی (stock) هر آیتم در برابر کاتالوگ واقعی چک می‌شود، اما app/lib/db/repos/shops.js::createOrder مقادیر total، totalNum و برای هر آیتم price/priceNum را مستقیماً از بدنهٔ درخواست کلاینت می‌خواند و در جدول shop_orders/shop_order_items ذخیره می‌کند — بدون تطبیق با price_num واقعیِ محصول در shop_products. هر کاربر (حتی مهمانِ بدون ورود، چون این endpoint نیازی به requireUser ندارد) می‌تواند سفارشی با هر قیمت دلخواه ثبت کند.</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قیمت نهایی هر آیتم و مجموع سفارش باید همیشه سمت سرور از روی shop_products.price_num بازمحاسبه شود؛ مقدار price/total ارسالی از کلاینت باید فقط برای نمایش UI استفاده شود، نه برای ذخیرهٔ رکورد نهایی.</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۵. یافته‌های با شدت بالا</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4. نبود Rate Limiting و افشای جزئی هویت در ورود</w:t>
      </w:r>
    </w:p>
    <w:p>
      <w:pPr>
        <w:bidi/>
        <w:spacing w:after="160" w:before="0"/>
        <w:jc w:val="right"/>
      </w:pPr>
      <w:r>
        <w:rPr>
          <w:rFonts w:ascii="Tahoma" w:cs="Tahoma" w:eastAsia="Tahoma" w:hAnsi="Tahoma"/>
          <w:b w:val="false"/>
          <w:bCs w:val="false"/>
          <w:i w:val="false"/>
          <w:iCs w:val="false"/>
          <w:sz w:val="22"/>
          <w:szCs w:val="22"/>
        </w:rPr>
        <w:t xml:space="preserve">هیچ‌کدام از مسیرهای auth/login، auth/register یا wallet هیچ محدودیت نرخ درخواست، قفل حساب پس از تلاش‌های ناموفق، یا CAPTCHA ندارند — نه در کد اپلیکیشن و نه به‌شکل میان‌افزار مجزا. علاوه بر این، app/api/auth/login/route.js با code: "not_found" در برابر code: "bad_password" دو پیام خطای متمایز برمی‌گرداند که به مهاجم اجازه می‌دهد شماره‌های ثبت‌شده در سیستم را حدس بزند (user enumeration).</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5. مقایسهٔ توکن ادمین کیف‌پول timing-safe نیست</w:t>
      </w:r>
    </w:p>
    <w:p>
      <w:pPr>
        <w:bidi/>
        <w:spacing w:after="160" w:before="0"/>
        <w:jc w:val="right"/>
      </w:pPr>
      <w:r>
        <w:rPr>
          <w:rFonts w:ascii="Tahoma" w:cs="Tahoma" w:eastAsia="Tahoma" w:hAnsi="Tahoma"/>
          <w:b w:val="false"/>
          <w:bCs w:val="false"/>
          <w:i w:val="false"/>
          <w:iCs w:val="false"/>
          <w:sz w:val="22"/>
          <w:szCs w:val="22"/>
        </w:rPr>
        <w:t xml:space="preserve">requireWalletAdmin در app/api/wallet/route.js توکن ارسالی را با provided !== expected (مقایسهٔ معمولی رشته) بررسی می‌کند، در حالی‌که همان کدبیس در app/lib/auth.js برای رمز عبور به‌درستی از timingSafeEqual استفاده کرده. این ناهماهنگی روی حساس‌ترین endpoint سیستم (تایید نهاییِ برداشت وجه) یک حفرهٔ timing-attack نظری باقی می‌گذارد.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6. فقدان کامل تست خودکار و CI/CD</w:t>
      </w:r>
    </w:p>
    <w:p>
      <w:pPr>
        <w:bidi/>
        <w:spacing w:after="160" w:before="0"/>
        <w:jc w:val="right"/>
      </w:pPr>
      <w:r>
        <w:rPr>
          <w:rFonts w:ascii="Tahoma" w:cs="Tahoma" w:eastAsia="Tahoma" w:hAnsi="Tahoma"/>
          <w:b w:val="false"/>
          <w:bCs w:val="false"/>
          <w:i w:val="false"/>
          <w:iCs w:val="false"/>
          <w:sz w:val="22"/>
          <w:szCs w:val="22"/>
        </w:rPr>
        <w:t xml:space="preserve">package.json هیچ devDependency تستی ندارد. جایگزین آن ~۲۰۰ اسکریپت مستقل در scripts/ است: برخی «seed-*-test.mjs» که یک DB ایزوله می‌سازند و ادعای PASS/FAIL می‌کنند، و بسیاری دیگر اسکریپت‌های اکتشافیِ یک‌بارمصرف (phase2-probe.mjs، phase17-jsclick.mjs، cdp-drive.mjs که مرورگر واقعی را با Chrome DevTools Protocol دستی هدایت می‌کند). این روش: (الف) در CI اجرا نمی‌شود، (ب) وابسته به سرور dev در حال اجراست، (ج) نتیجهٔ آن جایی ثبت/آرشیو نمی‌شود، و (د) با رشد پروژه غیرقابل‌نگهداری خواهد شد. هیچ pipeline واقعی (GitHub Actions یا مشابه) در پروژه یافت نشد.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7. وابستگی‌ها بدون قفل نسخه</w:t>
      </w:r>
    </w:p>
    <w:p>
      <w:pPr>
        <w:bidi/>
        <w:spacing w:after="160" w:before="0"/>
        <w:jc w:val="right"/>
      </w:pPr>
      <w:r>
        <w:rPr>
          <w:rFonts w:ascii="Tahoma" w:cs="Tahoma" w:eastAsia="Tahoma" w:hAnsi="Tahoma"/>
          <w:b w:val="false"/>
          <w:bCs w:val="false"/>
          <w:i w:val="false"/>
          <w:iCs w:val="false"/>
          <w:sz w:val="22"/>
          <w:szCs w:val="22"/>
        </w:rPr>
        <w:t xml:space="preserve">در package.json، "next": "latest" و "lucide-react": "latest" هستند — یعنی هر نصب جدید (npm install) می‌تواند نسخهٔ کاملاً متفاوتی از Next.js را بیاورد. این نه‌فقط تکرارپذیری بیلد را از بین می‌برد، بلکه ریسک عرضهٔ ناگهانیِ breaking change یا حتی یک بستهٔ آلوده در زنجیرهٔ تأمین (supply chain) را به‌طور کامل به دوش npm واگذار می‌کند. react و react-dom درست پین شده‌اند (^19.2.8) اما این دو مورد نشده‌اند.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8. HomeApp.jsx: یک God Component ۳٬۳۶۴ خطی</w:t>
      </w:r>
    </w:p>
    <w:p>
      <w:pPr>
        <w:bidi/>
        <w:spacing w:after="160" w:before="0"/>
        <w:jc w:val="right"/>
      </w:pPr>
      <w:r>
        <w:rPr>
          <w:rFonts w:ascii="Tahoma" w:cs="Tahoma" w:eastAsia="Tahoma" w:hAnsi="Tahoma"/>
          <w:b w:val="false"/>
          <w:bCs w:val="false"/>
          <w:i w:val="false"/>
          <w:iCs w:val="false"/>
          <w:sz w:val="22"/>
          <w:szCs w:val="22"/>
        </w:rPr>
        <w:t xml:space="preserve">این فایل به‌تنهایی ۴۵ فراخوانی useState و ۸ فراخوانی useEffect دارد و منطق چند نقشِ متفاوت (سالن، آرتیست، مشتری، فروشگاه) را هم‌زمان مدیریت می‌کند. خودِ KNOWN_ISSUES.md این را «تصمیم معماری» می‌داند نه باگ، اما آن را به‌عنوان بدهی فنیِ باز ثبت کرده (schedule triad و state پروفایل/زمان‌بندی عمداً استخراج نشده‌اند). useSalonWorkspace.js (۱٬۲۱۵ خط) و useArtistWorkspace.js (۹۳۵ خط) الگوی مشابهی در لایهٔ hookها نشان می‌دهند.</w:t>
      </w:r>
    </w:p>
    <w:p>
      <w:pPr>
        <w:bidi/>
        <w:spacing w:after="100" w:before="220"/>
        <w:jc w:val="right"/>
      </w:pPr>
      <w:r>
        <w:rPr>
          <w:rFonts w:ascii="Tahoma" w:cs="Tahoma" w:eastAsia="Tahoma" w:hAnsi="Tahoma"/>
          <w:b/>
          <w:bCs/>
          <w:color w:val="FFFFFF"/>
          <w:sz w:val="18"/>
          <w:szCs w:val="18"/>
          <w:shd w:fill="C46A00" w:val="clear"/>
        </w:rPr>
        <w:t xml:space="preserve"> بالا </w:t>
      </w:r>
      <w:r>
        <w:t xml:space="preserve">   </w:t>
      </w:r>
      <w:r>
        <w:rPr>
          <w:rFonts w:ascii="Tahoma" w:cs="Tahoma" w:eastAsia="Tahoma" w:hAnsi="Tahoma"/>
          <w:b/>
          <w:bCs/>
          <w:sz w:val="24"/>
          <w:szCs w:val="24"/>
        </w:rPr>
        <w:t xml:space="preserve">9. تکیه بر node:sqlite تجربی به‌جای better-sqlite3</w:t>
      </w:r>
    </w:p>
    <w:p>
      <w:pPr>
        <w:bidi/>
        <w:spacing w:after="160" w:before="0"/>
        <w:jc w:val="right"/>
      </w:pPr>
      <w:r>
        <w:rPr>
          <w:rFonts w:ascii="Tahoma" w:cs="Tahoma" w:eastAsia="Tahoma" w:hAnsi="Tahoma"/>
          <w:b w:val="false"/>
          <w:bCs w:val="false"/>
          <w:i w:val="false"/>
          <w:iCs w:val="false"/>
          <w:sz w:val="22"/>
          <w:szCs w:val="22"/>
        </w:rPr>
        <w:t xml:space="preserve">app/lib/db/connection.js از DatabaseSync ماژول تجربیِ node:sqlite استفاده می‌کند. این ماژول متد db.transaction() را که در better-sqlite3 استاندارد است ندارد؛ نبود آن پیش‌تر باعث یک خطای واقعیِ ۵۰۰ در تغییر موجودی کیف‌پول شده بود (مستند در KNOWN_ISSUES.md) و با یک wrapper دستی (withTransaction) دور زده شده. بودن روی یک API هنوز-تجربیِ Node به‌عنوان پایهٔ لایهٔ دادهٔ مالی، ریسک ناسازگاری بین نسخه‌های Node را برای تولید بالا می‌برد؛ هیچ فیلد engines در package.json نسخهٔ Node موردنیاز را هم مشخص نکرده است.</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۶. یافته‌های با شدت متوسط — بهداشت مخزن، داده و کارایی</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10. انباشت پوشه‌های ساختِ تستی و فایل‌های لاگ</w:t>
      </w:r>
    </w:p>
    <w:p>
      <w:pPr>
        <w:bidi/>
        <w:spacing w:after="160" w:before="0"/>
        <w:jc w:val="right"/>
      </w:pPr>
      <w:r>
        <w:rPr>
          <w:rFonts w:ascii="Tahoma" w:cs="Tahoma" w:eastAsia="Tahoma" w:hAnsi="Tahoma"/>
          <w:b w:val="false"/>
          <w:bCs w:val="false"/>
          <w:i w:val="false"/>
          <w:iCs w:val="false"/>
          <w:sz w:val="22"/>
          <w:szCs w:val="22"/>
        </w:rPr>
        <w:t xml:space="preserve">در ریشهٔ پروژه ۲۴ پوشهٔ .next-*-test جداگانه (مثل .next-wallet-test، .next-ux-busy-test، .next-salon-owner-sync-probe) از اجراهای isolated dev-server باقی مانده‌اند. .gitignore فقط چند مورد از این‌ها را به‌صورت صریح نام برده (.next-shop-test، .next-explore-test، .next-ai-test، .next-salon-client-test، .next-public-artist-test) نه با یک الگوی عمومی مثل .next-*/ — یعنی به‌احتمال زیاد چند پوشهٔ ساختِ جدیدتر هیچ‌وقت ignore نشده‌اند. پوشهٔ data/ نیز حاوی بیش از ۴۰ فایل .log و .txt رهاشده از دیباگ‌ها و seedهای قدیمی است.</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.gitignore را به الگوی عمومی .next-*/ به‌همراه data/*.log و data/*.txt به‌روز کنید و پوشه‌های تستِ قدیمی را که دیگر استفاده نمی‌شوند حذف فیزیکی کنید.</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11. دیتابیس اصلی SQLite با حجم غیرمنتظره</w:t>
      </w:r>
    </w:p>
    <w:p>
      <w:pPr>
        <w:bidi/>
        <w:spacing w:after="160" w:before="0"/>
        <w:jc w:val="right"/>
      </w:pPr>
      <w:r>
        <w:rPr>
          <w:rFonts w:ascii="Tahoma" w:cs="Tahoma" w:eastAsia="Tahoma" w:hAnsi="Tahoma"/>
          <w:b w:val="false"/>
          <w:bCs w:val="false"/>
          <w:i w:val="false"/>
          <w:iCs w:val="false"/>
          <w:sz w:val="22"/>
          <w:szCs w:val="22"/>
        </w:rPr>
        <w:t xml:space="preserve">data/frfro.sqlite حدود ۱۶۸ مگابایت است (به‌همراه ~۱۰ مگابایت فایل WAL) — رقمی که برای دامنهٔ فعلی جداول (کاربران، رزروها، پیام‌ها، تراکنش‌های کیف‌پول) بسیار بزرگ به نظر می‌رسد، مخصوصاً که ستون‌های image/avatar در schema از نوع TEXT هستند (مستعد ذخیرهٔ base64 در صورت عدم استفاده از فایل/URL). گزارش UX_AUDIT_FRFRO.md نیز مستقل شواهدی از دادهٔ آزمایشیِ رهاشده در همین DB را ثبت کرده (عنوان‌های بی‌معنی مثل «یسشبشس»، مخاطبین انگلیسی ساختگی). امکان بازرسی مستقیم فایل در این نشست به‌دلیل محدودیت زمانیِ انتقال فایل (device shell کاربر در دسترس نبود) فراهم نشد؛ این یک فرضیه است، نه یافتهٔ تأییدشده.</w:t>
      </w:r>
    </w:p>
    <w:p>
      <w:pPr>
        <w:bidi/>
        <w:spacing w:after="160" w:before="0"/>
        <w:jc w:val="right"/>
      </w:pPr>
      <w:r>
        <w:rPr>
          <w:rFonts w:ascii="Tahoma" w:cs="Tahoma" w:eastAsia="Tahoma" w:hAnsi="Tahoma"/>
          <w:b/>
          <w:bCs/>
          <w:i w:val="false"/>
          <w:iCs w:val="false"/>
          <w:color w:val="111111"/>
          <w:sz w:val="22"/>
          <w:szCs w:val="22"/>
        </w:rPr>
        <w:t xml:space="preserve">توصیه： </w:t>
      </w:r>
      <w:r>
        <w:rPr>
          <w:rFonts w:ascii="Tahoma" w:cs="Tahoma" w:eastAsia="Tahoma" w:hAnsi="Tahoma"/>
          <w:b w:val="false"/>
          <w:bCs w:val="false"/>
          <w:i w:val="false"/>
          <w:iCs w:val="false"/>
          <w:sz w:val="22"/>
          <w:szCs w:val="22"/>
        </w:rPr>
        <w:t xml:space="preserve">یک بار PRAGMA table_info + شمارش ردیف/حجم هر جدول اجرا شود تا منشأ دقیق حجم مشخص گردد؛ اگر عکس‌ها base64 هستند، انتقال آن‌ها به فایل/آبجکت‌استوریج و نگه‌داشتن فقط مسیر در DB توصیه می‌شود.</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12. دارایی‌های تصویری بدون بهینه‌سازی</w:t>
      </w:r>
    </w:p>
    <w:p>
      <w:pPr>
        <w:bidi/>
        <w:spacing w:after="160" w:before="0"/>
        <w:jc w:val="right"/>
      </w:pPr>
      <w:r>
        <w:rPr>
          <w:rFonts w:ascii="Tahoma" w:cs="Tahoma" w:eastAsia="Tahoma" w:hAnsi="Tahoma"/>
          <w:b w:val="false"/>
          <w:bCs w:val="false"/>
          <w:i w:val="false"/>
          <w:iCs w:val="false"/>
          <w:sz w:val="22"/>
          <w:szCs w:val="22"/>
        </w:rPr>
        <w:t xml:space="preserve">پوشهٔ public/ حدود ۴۰ فایل PNG دارد که هرکدام بین ۱ تا ۳ مگابایت هستند (جمعاً بیش از ۶۰ مگابایت) و مستقیماً بدون فرمت فشرده (WebP/AVIF) یا next/image سرو می‌شوند. برای اپلیکیشنی که موبایل-محور و برای کاربران ایرانی (احتمالاً با پهنای‌باند محدودتر) طراحی شده، این مستقیماً روی زمان بارگذاری اولیه اثر منفی می‌گذارد.</w:t>
      </w:r>
    </w:p>
    <w:p>
      <w:pPr>
        <w:bidi/>
        <w:spacing w:after="100" w:before="220"/>
        <w:jc w:val="right"/>
      </w:pPr>
      <w:r>
        <w:rPr>
          <w:rFonts w:ascii="Tahoma" w:cs="Tahoma" w:eastAsia="Tahoma" w:hAnsi="Tahoma"/>
          <w:b/>
          <w:bCs/>
          <w:color w:val="FFFFFF"/>
          <w:sz w:val="18"/>
          <w:szCs w:val="18"/>
          <w:shd w:fill="8A6D00" w:val="clear"/>
        </w:rPr>
        <w:t xml:space="preserve"> متوسط </w:t>
      </w:r>
      <w:r>
        <w:t xml:space="preserve">   </w:t>
      </w:r>
      <w:r>
        <w:rPr>
          <w:rFonts w:ascii="Tahoma" w:cs="Tahoma" w:eastAsia="Tahoma" w:hAnsi="Tahoma"/>
          <w:b/>
          <w:bCs/>
          <w:sz w:val="24"/>
          <w:szCs w:val="24"/>
        </w:rPr>
        <w:t xml:space="preserve">13. پوشهٔ features/ai-studio خالی و بی‌استفاده</w:t>
      </w:r>
    </w:p>
    <w:p>
      <w:pPr>
        <w:bidi/>
        <w:spacing w:after="160" w:before="0"/>
        <w:jc w:val="right"/>
      </w:pPr>
      <w:r>
        <w:rPr>
          <w:rFonts w:ascii="Tahoma" w:cs="Tahoma" w:eastAsia="Tahoma" w:hAnsi="Tahoma"/>
          <w:b w:val="false"/>
          <w:bCs w:val="false"/>
          <w:i w:val="false"/>
          <w:iCs w:val="false"/>
          <w:sz w:val="22"/>
          <w:szCs w:val="22"/>
        </w:rPr>
        <w:t xml:space="preserve">در حالی‌که فیچر «استودیو AI» به‌طور کامل در HomeApp.jsx، styles/features/ai.css و چند asset عمومی (ai-platform-hero.png، ai-selfie-placeholder.png) زنده است، پوشهٔ app/features/ai-studio/ کاملاً خالی است — نشانهٔ یک استخراج نیمه‌کاره یا رفکتور ناتمام که ساختار پوشه‌ها را با محل واقعیِ کد ناهماهنگ کرده.</w:t>
      </w:r>
    </w:p>
    <w:p>
      <w:pPr>
        <w:pStyle w:val="Heading2"/>
        <w:bidi/>
        <w:spacing w:after="140" w:before="260"/>
        <w:jc w:val="right"/>
      </w:pPr>
      <w:r>
        <w:rPr>
          <w:rFonts w:ascii="Tahoma" w:cs="Tahoma" w:eastAsia="Tahoma" w:hAnsi="Tahoma"/>
          <w:b/>
          <w:bCs/>
          <w:color w:val="222222"/>
          <w:sz w:val="26"/>
          <w:szCs w:val="26"/>
        </w:rPr>
        <w:t xml:space="preserve">محدودیت بررسی‌شده اما تأییدنشده: Git</w:t>
      </w:r>
    </w:p>
    <w:p>
      <w:pPr>
        <w:bidi/>
        <w:spacing w:after="160" w:before="0"/>
        <w:jc w:val="right"/>
      </w:pPr>
      <w:r>
        <w:rPr>
          <w:rFonts w:ascii="Tahoma" w:cs="Tahoma" w:eastAsia="Tahoma" w:hAnsi="Tahoma"/>
          <w:b w:val="false"/>
          <w:bCs w:val="false"/>
          <w:i w:val="false"/>
          <w:iCs w:val="false"/>
          <w:sz w:val="22"/>
          <w:szCs w:val="22"/>
        </w:rPr>
        <w:t xml:space="preserve">شل روی دستگاه کاربر در این نشست بالا نیامد؛ بنابراین git log و git status اجرا نشدند و ادعایی دربارهٔ تعداد commitها، شاخه‌ها، یا اینکه آیا فایل‌های حجیم/حساس (مثل data/frfro.sqlite در صورت عدم‌رعایت .gitignore در گذشته) وارد تاریخچهٔ Git شده‌اند یا نه، در این گزارش نیامده. توصیه می‌شود جداگانه git log --stat | tail و du -sh .git بررسی شود؛ اگر دیتابیس یا لاگ‌ها زمانی commit شده‌اند، فقط حذف فایل کافی نیست و پاکسازی تاریخچه (مثلاً با git filter-repo) لازم است.</w:t>
      </w:r>
    </w:p>
    <w:p>
      <w:r>
        <w:br w:type="page"/>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۷. نقاط قوت — آنچه درست انجام شده</w:t>
      </w:r>
    </w:p>
    <w:p>
      <w:pPr>
        <w:bidi/>
        <w:spacing w:after="160" w:before="0"/>
        <w:jc w:val="right"/>
      </w:pPr>
      <w:r>
        <w:rPr>
          <w:rFonts w:ascii="Tahoma" w:cs="Tahoma" w:eastAsia="Tahoma" w:hAnsi="Tahoma"/>
          <w:b w:val="false"/>
          <w:bCs w:val="false"/>
          <w:i w:val="false"/>
          <w:iCs w:val="false"/>
          <w:sz w:val="22"/>
          <w:szCs w:val="22"/>
        </w:rPr>
        <w:t xml:space="preserve">برای این‌که تصویر منصفانه بماند، این موارد به‌وضوح بهتر از میانگین پروژه‌های هم‌رده پیاده شده‌اند:</w:t>
      </w:r>
    </w:p>
    <w:p>
      <w:pPr>
        <w:pStyle w:val="ListParagraph"/>
        <w:numPr>
          <w:ilvl w:val="0"/>
          <w:numId w:val="2"/>
        </w:numPr>
        <w:bidi/>
        <w:spacing w:after="100"/>
        <w:jc w:val="right"/>
      </w:pPr>
      <w:r>
        <w:rPr>
          <w:rFonts w:ascii="Tahoma" w:cs="Tahoma" w:eastAsia="Tahoma" w:hAnsi="Tahoma"/>
          <w:b w:val="false"/>
          <w:bCs w:val="false"/>
          <w:sz w:val="22"/>
          <w:szCs w:val="22"/>
        </w:rPr>
        <w:t xml:space="preserve">هش رمز عبور با scrypt + salt اختصاصی هر کاربر + مقایسهٔ timingSafeEqual — پیاده‌سازی صحیح و استاندارد.</w:t>
      </w:r>
    </w:p>
    <w:p>
      <w:pPr>
        <w:pStyle w:val="ListParagraph"/>
        <w:numPr>
          <w:ilvl w:val="0"/>
          <w:numId w:val="2"/>
        </w:numPr>
        <w:bidi/>
        <w:spacing w:after="100"/>
        <w:jc w:val="right"/>
      </w:pPr>
      <w:r>
        <w:rPr>
          <w:rFonts w:ascii="Tahoma" w:cs="Tahoma" w:eastAsia="Tahoma" w:hAnsi="Tahoma"/>
          <w:b w:val="false"/>
          <w:bCs w:val="false"/>
          <w:sz w:val="22"/>
          <w:szCs w:val="22"/>
        </w:rPr>
        <w:t xml:space="preserve">کوکی سشن با httpOnly، sameSite=lax و secure در پروداکشن — پایهٔ درستی در برابر XSS/CSRF ساده.</w:t>
      </w:r>
    </w:p>
    <w:p>
      <w:pPr>
        <w:pStyle w:val="ListParagraph"/>
        <w:numPr>
          <w:ilvl w:val="0"/>
          <w:numId w:val="2"/>
        </w:numPr>
        <w:bidi/>
        <w:spacing w:after="100"/>
        <w:jc w:val="right"/>
      </w:pPr>
      <w:r>
        <w:rPr>
          <w:rFonts w:ascii="Tahoma" w:cs="Tahoma" w:eastAsia="Tahoma" w:hAnsi="Tahoma"/>
          <w:b w:val="false"/>
          <w:bCs w:val="false"/>
          <w:sz w:val="22"/>
          <w:szCs w:val="22"/>
        </w:rPr>
        <w:t xml:space="preserve">Schema پایگاه‌داده با کلید خارجی و قوانین ON DELETE CASCADE/SET NULL، محدودیت‌های CHECK برای جلوگیری از موجودی منفی و مقادیر enum نامعتبر، و ایندکس روی مسیرهای پرترافیک (wallet_transactions، follows، reviews).</w:t>
      </w:r>
    </w:p>
    <w:p>
      <w:pPr>
        <w:pStyle w:val="ListParagraph"/>
        <w:numPr>
          <w:ilvl w:val="0"/>
          <w:numId w:val="2"/>
        </w:numPr>
        <w:bidi/>
        <w:spacing w:after="100"/>
        <w:jc w:val="right"/>
      </w:pPr>
      <w:r>
        <w:rPr>
          <w:rFonts w:ascii="Tahoma" w:cs="Tahoma" w:eastAsia="Tahoma" w:hAnsi="Tahoma"/>
          <w:b w:val="false"/>
          <w:bCs w:val="false"/>
          <w:sz w:val="22"/>
          <w:szCs w:val="22"/>
        </w:rPr>
        <w:t xml:space="preserve">منطق تشخیص تداخل رزرو واقعی و درست است: هم‌پوشانی بازهٔ زمانی (نه فقط تساوی دقیق ساعت)، نرمال‌سازی ارقام فارسی/لاتین، و تراکنش‌های BEGIN IMMEDIATE/COMMIT/ROLLBACK به‌جای فرض ساده‌انگارانهٔ عدم تداخل.</w:t>
      </w:r>
    </w:p>
    <w:p>
      <w:pPr>
        <w:pStyle w:val="ListParagraph"/>
        <w:numPr>
          <w:ilvl w:val="0"/>
          <w:numId w:val="2"/>
        </w:numPr>
        <w:bidi/>
        <w:spacing w:after="100"/>
        <w:jc w:val="right"/>
      </w:pPr>
      <w:r>
        <w:rPr>
          <w:rFonts w:ascii="Tahoma" w:cs="Tahoma" w:eastAsia="Tahoma" w:hAnsi="Tahoma"/>
          <w:b w:val="false"/>
          <w:bCs w:val="false"/>
          <w:sz w:val="22"/>
          <w:szCs w:val="22"/>
        </w:rPr>
        <w:t xml:space="preserve">کنترل مالکیت رزرو در سطح کوئری رعایت شده (WHERE id = ? AND salon_user_id = ?) — از IDOR بین سالن‌های مختلف روی رزروها جلوگیری می‌کند.</w:t>
      </w:r>
    </w:p>
    <w:p>
      <w:pPr>
        <w:pStyle w:val="ListParagraph"/>
        <w:numPr>
          <w:ilvl w:val="0"/>
          <w:numId w:val="2"/>
        </w:numPr>
        <w:bidi/>
        <w:spacing w:after="100"/>
        <w:jc w:val="right"/>
      </w:pPr>
      <w:r>
        <w:rPr>
          <w:rFonts w:ascii="Tahoma" w:cs="Tahoma" w:eastAsia="Tahoma" w:hAnsi="Tahoma"/>
          <w:b w:val="false"/>
          <w:bCs w:val="false"/>
          <w:sz w:val="22"/>
          <w:szCs w:val="22"/>
        </w:rPr>
        <w:t xml:space="preserve">در جست‌وجوی کامل کد منبع، هیچ dangerouslySetInnerHTML، eval، new Function، یا رمز/توکن hardcode‌شده پیدا نشد.</w:t>
      </w:r>
    </w:p>
    <w:p>
      <w:pPr>
        <w:pStyle w:val="ListParagraph"/>
        <w:numPr>
          <w:ilvl w:val="0"/>
          <w:numId w:val="2"/>
        </w:numPr>
        <w:bidi/>
        <w:spacing w:after="100"/>
        <w:jc w:val="right"/>
      </w:pPr>
      <w:r>
        <w:rPr>
          <w:rFonts w:ascii="Tahoma" w:cs="Tahoma" w:eastAsia="Tahoma" w:hAnsi="Tahoma"/>
          <w:b w:val="false"/>
          <w:bCs w:val="false"/>
          <w:sz w:val="22"/>
          <w:szCs w:val="22"/>
        </w:rPr>
        <w:t xml:space="preserve">.env، .env.local و فایل‌های sqlite به‌درستی در .gitignore هستند.</w:t>
      </w:r>
    </w:p>
    <w:p>
      <w:pPr>
        <w:pStyle w:val="ListParagraph"/>
        <w:numPr>
          <w:ilvl w:val="0"/>
          <w:numId w:val="2"/>
        </w:numPr>
        <w:bidi/>
        <w:spacing w:after="100"/>
        <w:jc w:val="right"/>
      </w:pPr>
      <w:r>
        <w:rPr>
          <w:rFonts w:ascii="Tahoma" w:cs="Tahoma" w:eastAsia="Tahoma" w:hAnsi="Tahoma"/>
          <w:b w:val="false"/>
          <w:bCs w:val="false"/>
          <w:sz w:val="22"/>
          <w:szCs w:val="22"/>
        </w:rPr>
        <w:t xml:space="preserve">تیم توسعه سه سند زندهٔ ردیابی مشکلات (KNOWN_ISSUES.md، UX_ISSUES.md، UX_AUDIT_FRFRO.md) نگه می‌دارد و مشکلات رفع‌شده را با تاریخ و روش تست مستند می‌کند — نظمی که در بسیاری پروژه‌های تک‌نفره دیده نمی‌شود.</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۸. خلاصهٔ تجربهٔ کاربری (بر پایهٔ ممیزی موجود پروژه)</w:t>
      </w:r>
    </w:p>
    <w:p>
      <w:pPr>
        <w:bidi/>
        <w:spacing w:after="160" w:before="0"/>
        <w:jc w:val="right"/>
      </w:pPr>
      <w:r>
        <w:rPr>
          <w:rFonts w:ascii="Tahoma" w:cs="Tahoma" w:eastAsia="Tahoma" w:hAnsi="Tahoma"/>
          <w:b w:val="false"/>
          <w:bCs w:val="false"/>
          <w:i w:val="false"/>
          <w:iCs w:val="false"/>
          <w:sz w:val="22"/>
          <w:szCs w:val="22"/>
        </w:rPr>
        <w:t xml:space="preserve">این پروژه از پیش یک ممیزی تجربهٔ کاربریِ ۱۹ صفحه‌ای دارد (UX_AUDIT_FRFRO.md) که با بازدید واقعی از اپ در دو چیدمان دسکتاپ و موبایل انجام شده. جدول زیر امتیازهای کلیدی آن را خلاصه می‌کند:</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200"/>
      </w:tblGrid>
      <w:tr>
        <w:trPr>
          <w:tblHeader/>
        </w:trPr>
        <w:tc>
          <w:tcPr>
            <w:tcW w:type="dxa" w:w="3200"/>
            <w:shd w:fill="1F4E78" w:val="clear"/>
            <w:tcMar>
              <w:top w:type="dxa" w:w="80"/>
              <w:left w:type="dxa" w:w="100"/>
              <w:bottom w:type="dxa" w:w="80"/>
              <w:right w:type="dxa" w:w="100"/>
            </w:tcMar>
            <w:vAlign w:val="center"/>
          </w:tcPr>
          <w:p>
            <w:pPr>
              <w:bidi/>
              <w:jc w:val="right"/>
            </w:pPr>
            <w:r>
              <w:rPr>
                <w:rFonts w:ascii="Tahoma" w:cs="Tahoma" w:eastAsia="Tahoma" w:hAnsi="Tahoma"/>
                <w:b/>
                <w:bCs/>
                <w:color w:val="FFFFFF"/>
                <w:sz w:val="20"/>
                <w:szCs w:val="20"/>
              </w:rPr>
              <w:t xml:space="preserve">صفحه</w:t>
            </w:r>
          </w:p>
        </w:tc>
        <w:tc>
          <w:tcPr>
            <w:tcW w:type="dxa" w:w="1400"/>
            <w:shd w:fill="1F4E78" w:val="clear"/>
            <w:tcMar>
              <w:top w:type="dxa" w:w="80"/>
              <w:left w:type="dxa" w:w="100"/>
              <w:bottom w:type="dxa" w:w="80"/>
              <w:right w:type="dxa" w:w="100"/>
            </w:tcMar>
            <w:vAlign w:val="center"/>
          </w:tcPr>
          <w:p>
            <w:pPr>
              <w:bidi/>
              <w:jc w:val="center"/>
            </w:pPr>
            <w:r>
              <w:rPr>
                <w:rFonts w:ascii="Tahoma" w:cs="Tahoma" w:eastAsia="Tahoma" w:hAnsi="Tahoma"/>
                <w:b/>
                <w:bCs/>
                <w:color w:val="FFFFFF"/>
                <w:sz w:val="20"/>
                <w:szCs w:val="20"/>
              </w:rPr>
              <w:t xml:space="preserve">امتیاز</w:t>
            </w:r>
          </w:p>
        </w:tc>
        <w:tc>
          <w:tcPr>
            <w:tcW w:type="dxa" w:w="3200"/>
            <w:shd w:fill="1F4E78" w:val="clear"/>
            <w:tcMar>
              <w:top w:type="dxa" w:w="80"/>
              <w:left w:type="dxa" w:w="100"/>
              <w:bottom w:type="dxa" w:w="80"/>
              <w:right w:type="dxa" w:w="100"/>
            </w:tcMar>
            <w:vAlign w:val="center"/>
          </w:tcPr>
          <w:p>
            <w:pPr>
              <w:bidi/>
              <w:jc w:val="right"/>
            </w:pPr>
            <w:r>
              <w:rPr>
                <w:rFonts w:ascii="Tahoma" w:cs="Tahoma" w:eastAsia="Tahoma" w:hAnsi="Tahoma"/>
                <w:b/>
                <w:bCs/>
                <w:color w:val="FFFFFF"/>
                <w:sz w:val="20"/>
                <w:szCs w:val="20"/>
              </w:rPr>
              <w:t xml:space="preserve">مشکل اصلی</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خانه دسکتاپ (مگاپیج)</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۵۴/۱۰۰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تب‌های سایدبار هیچ چیز را عوض نمی‌کنند</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پروفایل بانو (مشتری)</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۵۸/۱۰۰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مفهوم «مدل» نامشخص + دکمه مرده</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ورک‌اسپیس سالن</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۶۴/۱۰۰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آمار جعلی (۴.۹ نظر، ۱۲۴ مشتری) روی سالن تازه‌ساز</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ویترین فروشگاه</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۶۶/۱۰۰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محصولات و فروشگاه‌های نمونهٔ بی‌معنی در UI واقعی</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پنل فروشگاه</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۶۷/۱۰۰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«فروش امروز ۳٫۹ میلیون تومان» برای فروشگاه با ۰ محصول</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صفحه سالن عمومی</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۶۸/۱۰۰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۱۲٬۴۰۰ دنبال‌کننده برای سالنی که ۵ دقیقه پیش ساخته شده</w:t>
            </w:r>
          </w:p>
        </w:tc>
      </w:tr>
      <w:tr>
        <w:tc>
          <w:tcPr>
            <w:tcW w:type="dxa" w:w="3200"/>
            <w:tcMar>
              <w:top w:type="dxa" w:w="80"/>
              <w:left w:type="dxa" w:w="100"/>
              <w:bottom w:type="dxa" w:w="80"/>
              <w:right w:type="dxa" w:w="100"/>
            </w:tcMar>
            <w:vAlign w:val="center"/>
          </w:tcPr>
          <w:p>
            <w:pPr>
              <w:bidi/>
              <w:jc w:val="right"/>
            </w:pPr>
            <w:r>
              <w:rPr>
                <w:rFonts w:ascii="Tahoma" w:cs="Tahoma" w:eastAsia="Tahoma" w:hAnsi="Tahoma"/>
                <w:b/>
                <w:bCs/>
                <w:sz w:val="20"/>
                <w:szCs w:val="20"/>
              </w:rPr>
              <w:t xml:space="preserve">درگاه ورود</w:t>
            </w:r>
          </w:p>
        </w:tc>
        <w:tc>
          <w:tcPr>
            <w:tcW w:type="dxa" w:w="1400"/>
            <w:tcMar>
              <w:top w:type="dxa" w:w="80"/>
              <w:left w:type="dxa" w:w="100"/>
              <w:bottom w:type="dxa" w:w="80"/>
              <w:right w:type="dxa" w:w="100"/>
            </w:tcMar>
            <w:vAlign w:val="center"/>
          </w:tcPr>
          <w:p>
            <w:pPr>
              <w:bidi/>
              <w:jc w:val="center"/>
            </w:pPr>
            <w:r>
              <w:rPr>
                <w:rFonts w:ascii="Tahoma" w:cs="Tahoma" w:eastAsia="Tahoma" w:hAnsi="Tahoma"/>
                <w:b w:val="false"/>
                <w:bCs w:val="false"/>
                <w:sz w:val="20"/>
                <w:szCs w:val="20"/>
              </w:rPr>
              <w:t xml:space="preserve">۹۱/۱۰۰</w:t>
            </w:r>
          </w:p>
        </w:tc>
        <w:tc>
          <w:tcPr>
            <w:tcW w:type="dxa" w:w="3200"/>
            <w:tcMar>
              <w:top w:type="dxa" w:w="80"/>
              <w:left w:type="dxa" w:w="100"/>
              <w:bottom w:type="dxa" w:w="80"/>
              <w:right w:type="dxa" w:w="100"/>
            </w:tcMar>
            <w:vAlign w:val="center"/>
          </w:tcPr>
          <w:p>
            <w:pPr>
              <w:bidi/>
              <w:jc w:val="right"/>
            </w:pPr>
            <w:r>
              <w:rPr>
                <w:rFonts w:ascii="Tahoma" w:cs="Tahoma" w:eastAsia="Tahoma" w:hAnsi="Tahoma"/>
                <w:b w:val="false"/>
                <w:bCs w:val="false"/>
                <w:sz w:val="19"/>
                <w:szCs w:val="19"/>
              </w:rPr>
              <w:t xml:space="preserve">بدون مشکل جدی — بهترین صفحه</w:t>
            </w:r>
          </w:p>
        </w:tc>
      </w:tr>
    </w:tbl>
    <w:p>
      <w:pPr>
        <w:spacing w:before="200"/>
      </w:pPr>
    </w:p>
    <w:p>
      <w:pPr>
        <w:pStyle w:val="Heading3"/>
        <w:bidi/>
        <w:spacing w:after="100" w:before="200"/>
        <w:jc w:val="right"/>
      </w:pPr>
      <w:r>
        <w:rPr>
          <w:rFonts w:ascii="Tahoma" w:cs="Tahoma" w:eastAsia="Tahoma" w:hAnsi="Tahoma"/>
          <w:b/>
          <w:bCs/>
          <w:sz w:val="23"/>
          <w:szCs w:val="23"/>
        </w:rPr>
        <w:t xml:space="preserve">سه گرهٔ کور تکرارشونده</w:t>
      </w:r>
    </w:p>
    <w:p>
      <w:pPr>
        <w:pStyle w:val="ListParagraph"/>
        <w:numPr>
          <w:ilvl w:val="0"/>
          <w:numId w:val="2"/>
        </w:numPr>
        <w:bidi/>
        <w:spacing w:after="100"/>
        <w:jc w:val="right"/>
      </w:pPr>
      <w:r>
        <w:rPr>
          <w:rFonts w:ascii="Tahoma" w:cs="Tahoma" w:eastAsia="Tahoma" w:hAnsi="Tahoma"/>
          <w:b w:val="false"/>
          <w:bCs w:val="false"/>
          <w:sz w:val="22"/>
          <w:szCs w:val="22"/>
        </w:rPr>
        <w:t xml:space="preserve">دادهٔ نمایشی/جعلی در مسیر واقعی کاربر: آمار جعلی هیروها (دنبال‌کننده، نظرات، فروش روزانه)، نام‌های بی‌معنی («یسشبشس»، «بلیبلبی»)، مخاطبین چت انگلیسی ساختگی، و برچسب «ابزار تست توسعه» که داخل UI واقعیِ کیف‌پول دیده می‌شود.</w:t>
      </w:r>
    </w:p>
    <w:p>
      <w:pPr>
        <w:pStyle w:val="ListParagraph"/>
        <w:numPr>
          <w:ilvl w:val="0"/>
          <w:numId w:val="2"/>
        </w:numPr>
        <w:bidi/>
        <w:spacing w:after="100"/>
        <w:jc w:val="right"/>
      </w:pPr>
      <w:r>
        <w:rPr>
          <w:rFonts w:ascii="Tahoma" w:cs="Tahoma" w:eastAsia="Tahoma" w:hAnsi="Tahoma"/>
          <w:b w:val="false"/>
          <w:bCs w:val="false"/>
          <w:sz w:val="22"/>
          <w:szCs w:val="22"/>
        </w:rPr>
        <w:t xml:space="preserve">مسیرهای شکسته: دکمهٔ «ایجاد مدل جدید» بدون onClick؛ خرید «شل» و «شناسنامهٔ زیبایی» برای نقش مشتری/فروشگاه در مسیر UI بسته‌اند در حالی که اپ همچنان کاربر را به آن‌ها ارجاع می‌دهد؛ استودیوی AI اصلاً در ناوبری موبایل نیست.</w:t>
      </w:r>
    </w:p>
    <w:p>
      <w:pPr>
        <w:pStyle w:val="ListParagraph"/>
        <w:numPr>
          <w:ilvl w:val="0"/>
          <w:numId w:val="2"/>
        </w:numPr>
        <w:bidi/>
        <w:spacing w:after="100"/>
        <w:jc w:val="right"/>
      </w:pPr>
      <w:r>
        <w:rPr>
          <w:rFonts w:ascii="Tahoma" w:cs="Tahoma" w:eastAsia="Tahoma" w:hAnsi="Tahoma"/>
          <w:b w:val="false"/>
          <w:bCs w:val="false"/>
          <w:sz w:val="22"/>
          <w:szCs w:val="22"/>
        </w:rPr>
        <w:t xml:space="preserve">ناوبری دسکتاپ غیرفعال: کلیک روی تب‌های سایدبار (اکسپلور/سالن/فروشگاه/استودیو) هیچ تغییری در محتوای صفحهٔ دسکتاپ نمی‌دهد چون همه‌چیز از قبل روی یک اسکرول ~۴۴۰۰ پیکسلی باز است — بدترین امتیاز کل ممیزی (۵۴/۱۰۰) دقیقاً به همین دلیل.</w:t>
      </w:r>
    </w:p>
    <w:p>
      <w:pPr>
        <w:bidi/>
        <w:spacing w:after="160" w:before="0"/>
        <w:jc w:val="right"/>
      </w:pPr>
      <w:r>
        <w:rPr>
          <w:rFonts w:ascii="Tahoma" w:cs="Tahoma" w:eastAsia="Tahoma" w:hAnsi="Tahoma"/>
          <w:b w:val="false"/>
          <w:bCs w:val="false"/>
          <w:i w:val="false"/>
          <w:iCs w:val="false"/>
          <w:sz w:val="22"/>
          <w:szCs w:val="22"/>
        </w:rPr>
        <w:t xml:space="preserve">جزئیات کامل هر صفحه، امتیاز، و اولویت رفع در فایل UX_AUDIT_FRFRO.md موجود در ریشهٔ پروژه ثبت شده و در این گزارش تکرار نشده تا از دوباره‌کاری پرهیز شود.</w:t>
      </w:r>
    </w:p>
    <w:p>
      <w:pPr>
        <w:pStyle w:val="Heading1"/>
        <w:pBdr>
          <w:bottom w:val="single" w:color="1F4E78" w:sz="8" w:space="4"/>
        </w:pBdr>
        <w:bidi/>
        <w:spacing w:after="200" w:before="360"/>
        <w:jc w:val="right"/>
      </w:pPr>
      <w:r>
        <w:rPr>
          <w:rFonts w:ascii="Tahoma" w:cs="Tahoma" w:eastAsia="Tahoma" w:hAnsi="Tahoma"/>
          <w:b/>
          <w:bCs/>
          <w:color w:val="1F4E78"/>
          <w:sz w:val="32"/>
          <w:szCs w:val="32"/>
        </w:rPr>
        <w:t xml:space="preserve">۹. برنامهٔ عملیاتیِ پیشنهادی</w:t>
      </w:r>
    </w:p>
    <w:p>
      <w:pPr>
        <w:pStyle w:val="Heading2"/>
        <w:bidi/>
        <w:spacing w:after="140" w:before="260"/>
        <w:jc w:val="right"/>
      </w:pPr>
      <w:r>
        <w:rPr>
          <w:rFonts w:ascii="Tahoma" w:cs="Tahoma" w:eastAsia="Tahoma" w:hAnsi="Tahoma"/>
          <w:b/>
          <w:bCs/>
          <w:color w:val="222222"/>
          <w:sz w:val="26"/>
          <w:szCs w:val="26"/>
        </w:rPr>
        <w:t xml:space="preserve">قبل از هر استقرار با پول یا کاربر واقعی (فوری)</w:t>
      </w:r>
    </w:p>
    <w:p>
      <w:pPr>
        <w:pStyle w:val="ListParagraph"/>
        <w:numPr>
          <w:ilvl w:val="0"/>
          <w:numId w:val="2"/>
        </w:numPr>
        <w:bidi/>
        <w:spacing w:after="100"/>
        <w:jc w:val="right"/>
      </w:pPr>
      <w:r>
        <w:rPr>
          <w:rFonts w:ascii="Tahoma" w:cs="Tahoma" w:eastAsia="Tahoma" w:hAnsi="Tahoma"/>
          <w:b w:val="false"/>
          <w:bCs w:val="false"/>
          <w:sz w:val="22"/>
          <w:szCs w:val="22"/>
        </w:rPr>
        <w:t xml:space="preserve">افزودن idempotency key به تمام mutationهای کیف‌پول.</w:t>
      </w:r>
    </w:p>
    <w:p>
      <w:pPr>
        <w:pStyle w:val="ListParagraph"/>
        <w:numPr>
          <w:ilvl w:val="0"/>
          <w:numId w:val="2"/>
        </w:numPr>
        <w:bidi/>
        <w:spacing w:after="100"/>
        <w:jc w:val="right"/>
      </w:pPr>
      <w:r>
        <w:rPr>
          <w:rFonts w:ascii="Tahoma" w:cs="Tahoma" w:eastAsia="Tahoma" w:hAnsi="Tahoma"/>
          <w:b w:val="false"/>
          <w:bCs w:val="false"/>
          <w:sz w:val="22"/>
          <w:szCs w:val="22"/>
        </w:rPr>
        <w:t xml:space="preserve">حذف کامل مسیر demo_credit از بیلد پروداکشن یا قراردادن آن پشت فلگ صریح + audit log.</w:t>
      </w:r>
    </w:p>
    <w:p>
      <w:pPr>
        <w:pStyle w:val="ListParagraph"/>
        <w:numPr>
          <w:ilvl w:val="0"/>
          <w:numId w:val="2"/>
        </w:numPr>
        <w:bidi/>
        <w:spacing w:after="100"/>
        <w:jc w:val="right"/>
      </w:pPr>
      <w:r>
        <w:rPr>
          <w:rFonts w:ascii="Tahoma" w:cs="Tahoma" w:eastAsia="Tahoma" w:hAnsi="Tahoma"/>
          <w:b w:val="false"/>
          <w:bCs w:val="false"/>
          <w:sz w:val="22"/>
          <w:szCs w:val="22"/>
        </w:rPr>
        <w:t xml:space="preserve">بازمحاسبهٔ سرورمحورِ قیمت سفارش فروشگاه از روی shop_products.price_num.</w:t>
      </w:r>
    </w:p>
    <w:p>
      <w:pPr>
        <w:pStyle w:val="ListParagraph"/>
        <w:numPr>
          <w:ilvl w:val="0"/>
          <w:numId w:val="2"/>
        </w:numPr>
        <w:bidi/>
        <w:spacing w:after="100"/>
        <w:jc w:val="right"/>
      </w:pPr>
      <w:r>
        <w:rPr>
          <w:rFonts w:ascii="Tahoma" w:cs="Tahoma" w:eastAsia="Tahoma" w:hAnsi="Tahoma"/>
          <w:b w:val="false"/>
          <w:bCs w:val="false"/>
          <w:sz w:val="22"/>
          <w:szCs w:val="22"/>
        </w:rPr>
        <w:t xml:space="preserve">افزودن rate-limit پایه (مثلاً بر اساس IP/شماره تلفن) روی login، register و wallet.</w:t>
      </w:r>
    </w:p>
    <w:p>
      <w:pPr>
        <w:pStyle w:val="ListParagraph"/>
        <w:numPr>
          <w:ilvl w:val="0"/>
          <w:numId w:val="2"/>
        </w:numPr>
        <w:bidi/>
        <w:spacing w:after="100"/>
        <w:jc w:val="right"/>
      </w:pPr>
      <w:r>
        <w:rPr>
          <w:rFonts w:ascii="Tahoma" w:cs="Tahoma" w:eastAsia="Tahoma" w:hAnsi="Tahoma"/>
          <w:b w:val="false"/>
          <w:bCs w:val="false"/>
          <w:sz w:val="22"/>
          <w:szCs w:val="22"/>
        </w:rPr>
        <w:t xml:space="preserve">یکسان‌سازی پیام خطای ورود (حذف افشای not_found در برابر bad_password).</w:t>
      </w:r>
    </w:p>
    <w:p>
      <w:pPr>
        <w:pStyle w:val="Heading2"/>
        <w:bidi/>
        <w:spacing w:after="140" w:before="260"/>
        <w:jc w:val="right"/>
      </w:pPr>
      <w:r>
        <w:rPr>
          <w:rFonts w:ascii="Tahoma" w:cs="Tahoma" w:eastAsia="Tahoma" w:hAnsi="Tahoma"/>
          <w:b/>
          <w:bCs/>
          <w:color w:val="222222"/>
          <w:sz w:val="26"/>
          <w:szCs w:val="26"/>
        </w:rPr>
        <w:t xml:space="preserve">در سه تا شش ماه آینده (سرمایه‌گذاری زیرساختی)</w:t>
      </w:r>
    </w:p>
    <w:p>
      <w:pPr>
        <w:pStyle w:val="ListParagraph"/>
        <w:numPr>
          <w:ilvl w:val="0"/>
          <w:numId w:val="2"/>
        </w:numPr>
        <w:bidi/>
        <w:spacing w:after="100"/>
        <w:jc w:val="right"/>
      </w:pPr>
      <w:r>
        <w:rPr>
          <w:rFonts w:ascii="Tahoma" w:cs="Tahoma" w:eastAsia="Tahoma" w:hAnsi="Tahoma"/>
          <w:b w:val="false"/>
          <w:bCs w:val="false"/>
          <w:sz w:val="22"/>
          <w:szCs w:val="22"/>
        </w:rPr>
        <w:t xml:space="preserve">راه‌اندازی یک فریم‌ورک تست واقعی (Vitest/Playwright) و مهاجرت تدریجیِ اسکریپت‌های seed-*-test به تست‌های واقعی در CI (GitHub Actions).</w:t>
      </w:r>
    </w:p>
    <w:p>
      <w:pPr>
        <w:pStyle w:val="ListParagraph"/>
        <w:numPr>
          <w:ilvl w:val="0"/>
          <w:numId w:val="2"/>
        </w:numPr>
        <w:bidi/>
        <w:spacing w:after="100"/>
        <w:jc w:val="right"/>
      </w:pPr>
      <w:r>
        <w:rPr>
          <w:rFonts w:ascii="Tahoma" w:cs="Tahoma" w:eastAsia="Tahoma" w:hAnsi="Tahoma"/>
          <w:b w:val="false"/>
          <w:bCs w:val="false"/>
          <w:sz w:val="22"/>
          <w:szCs w:val="22"/>
        </w:rPr>
        <w:t xml:space="preserve">پین‌کردن نسخهٔ دقیق next و lucide-react؛ افزودن فیلد engines برای نسخهٔ Node موردنیاز node:sqlite.</w:t>
      </w:r>
    </w:p>
    <w:p>
      <w:pPr>
        <w:pStyle w:val="ListParagraph"/>
        <w:numPr>
          <w:ilvl w:val="0"/>
          <w:numId w:val="2"/>
        </w:numPr>
        <w:bidi/>
        <w:spacing w:after="100"/>
        <w:jc w:val="right"/>
      </w:pPr>
      <w:r>
        <w:rPr>
          <w:rFonts w:ascii="Tahoma" w:cs="Tahoma" w:eastAsia="Tahoma" w:hAnsi="Tahoma"/>
          <w:b w:val="false"/>
          <w:bCs w:val="false"/>
          <w:sz w:val="22"/>
          <w:szCs w:val="22"/>
        </w:rPr>
        <w:t xml:space="preserve">استخراج تدریجی HomeApp.jsx به هوک‌ها و کامپوننت‌های مستقل (شروع با schedule triad که خودِ تیم آن را شناسایی کرده).</w:t>
      </w:r>
    </w:p>
    <w:p>
      <w:pPr>
        <w:pStyle w:val="ListParagraph"/>
        <w:numPr>
          <w:ilvl w:val="0"/>
          <w:numId w:val="2"/>
        </w:numPr>
        <w:bidi/>
        <w:spacing w:after="100"/>
        <w:jc w:val="right"/>
      </w:pPr>
      <w:r>
        <w:rPr>
          <w:rFonts w:ascii="Tahoma" w:cs="Tahoma" w:eastAsia="Tahoma" w:hAnsi="Tahoma"/>
          <w:b w:val="false"/>
          <w:bCs w:val="false"/>
          <w:sz w:val="22"/>
          <w:szCs w:val="22"/>
        </w:rPr>
        <w:t xml:space="preserve">ارزیابی مهاجرت از node:sqlite تجربی به better-sqlite3 یا Postgres، متناسب با نیاز مقیاس‌پذیری.</w:t>
      </w:r>
    </w:p>
    <w:p>
      <w:pPr>
        <w:pStyle w:val="ListParagraph"/>
        <w:numPr>
          <w:ilvl w:val="0"/>
          <w:numId w:val="2"/>
        </w:numPr>
        <w:bidi/>
        <w:spacing w:after="100"/>
        <w:jc w:val="right"/>
      </w:pPr>
      <w:r>
        <w:rPr>
          <w:rFonts w:ascii="Tahoma" w:cs="Tahoma" w:eastAsia="Tahoma" w:hAnsi="Tahoma"/>
          <w:b w:val="false"/>
          <w:bCs w:val="false"/>
          <w:sz w:val="22"/>
          <w:szCs w:val="22"/>
        </w:rPr>
        <w:t xml:space="preserve">افزودن ESLint + (حداقل به‌صورت تدریجی) TypeScript یا JSDoc برای ایمنی نوع.</w:t>
      </w:r>
    </w:p>
    <w:p>
      <w:pPr>
        <w:pStyle w:val="Heading2"/>
        <w:bidi/>
        <w:spacing w:after="140" w:before="260"/>
        <w:jc w:val="right"/>
      </w:pPr>
      <w:r>
        <w:rPr>
          <w:rFonts w:ascii="Tahoma" w:cs="Tahoma" w:eastAsia="Tahoma" w:hAnsi="Tahoma"/>
          <w:b/>
          <w:bCs/>
          <w:color w:val="222222"/>
          <w:sz w:val="26"/>
          <w:szCs w:val="26"/>
        </w:rPr>
        <w:t xml:space="preserve">بهداشت و عملیات (کم‌هزینه، اثر سریع)</w:t>
      </w:r>
    </w:p>
    <w:p>
      <w:pPr>
        <w:pStyle w:val="ListParagraph"/>
        <w:numPr>
          <w:ilvl w:val="0"/>
          <w:numId w:val="2"/>
        </w:numPr>
        <w:bidi/>
        <w:spacing w:after="100"/>
        <w:jc w:val="right"/>
      </w:pPr>
      <w:r>
        <w:rPr>
          <w:rFonts w:ascii="Tahoma" w:cs="Tahoma" w:eastAsia="Tahoma" w:hAnsi="Tahoma"/>
          <w:b w:val="false"/>
          <w:bCs w:val="false"/>
          <w:sz w:val="22"/>
          <w:szCs w:val="22"/>
        </w:rPr>
        <w:t xml:space="preserve">پاکسازی پوشه‌های .next-*-test و لاگ‌های رهاشده در data/؛ به‌روزرسانی .gitignore با الگوی عمومی.</w:t>
      </w:r>
    </w:p>
    <w:p>
      <w:pPr>
        <w:pStyle w:val="ListParagraph"/>
        <w:numPr>
          <w:ilvl w:val="0"/>
          <w:numId w:val="2"/>
        </w:numPr>
        <w:bidi/>
        <w:spacing w:after="100"/>
        <w:jc w:val="right"/>
      </w:pPr>
      <w:r>
        <w:rPr>
          <w:rFonts w:ascii="Tahoma" w:cs="Tahoma" w:eastAsia="Tahoma" w:hAnsi="Tahoma"/>
          <w:b w:val="false"/>
          <w:bCs w:val="false"/>
          <w:sz w:val="22"/>
          <w:szCs w:val="22"/>
        </w:rPr>
        <w:t xml:space="preserve">بررسی و در صورت نیاز فشرده‌سازی/تبدیل دارایی‌های public/ به WebP + next/image.</w:t>
      </w:r>
    </w:p>
    <w:p>
      <w:pPr>
        <w:pStyle w:val="ListParagraph"/>
        <w:numPr>
          <w:ilvl w:val="0"/>
          <w:numId w:val="2"/>
        </w:numPr>
        <w:bidi/>
        <w:spacing w:after="100"/>
        <w:jc w:val="right"/>
      </w:pPr>
      <w:r>
        <w:rPr>
          <w:rFonts w:ascii="Tahoma" w:cs="Tahoma" w:eastAsia="Tahoma" w:hAnsi="Tahoma"/>
          <w:b w:val="false"/>
          <w:bCs w:val="false"/>
          <w:sz w:val="22"/>
          <w:szCs w:val="22"/>
        </w:rPr>
        <w:t xml:space="preserve">بررسی مستقل git log/status و اندازهٔ .git برای اطمینان از عدم commit شدن دیتابیس/لاگ‌های حجیم در گذشته.</w:t>
      </w:r>
    </w:p>
    <w:p>
      <w:pPr>
        <w:pStyle w:val="ListParagraph"/>
        <w:numPr>
          <w:ilvl w:val="0"/>
          <w:numId w:val="2"/>
        </w:numPr>
        <w:bidi/>
        <w:spacing w:after="100"/>
        <w:jc w:val="right"/>
      </w:pPr>
      <w:r>
        <w:rPr>
          <w:rFonts w:ascii="Tahoma" w:cs="Tahoma" w:eastAsia="Tahoma" w:hAnsi="Tahoma"/>
          <w:b w:val="false"/>
          <w:bCs w:val="false"/>
          <w:sz w:val="22"/>
          <w:szCs w:val="22"/>
        </w:rPr>
        <w:t xml:space="preserve">حذف پوشهٔ خالی features/ai-studio یا انتقال واقعی کد AI Studio به آن برای هم‌ترازیِ ساختار.</w:t>
      </w:r>
    </w:p>
    <w:p>
      <w:pPr>
        <w:spacing w:before="300"/>
      </w:pPr>
    </w:p>
    <w:p>
      <w:pPr>
        <w:pBdr>
          <w:bottom w:val="single" w:color="CCCCCC" w:sz="4" w:space="1"/>
        </w:pBdr>
        <w:spacing w:after="120" w:before="120"/>
      </w:pPr>
    </w:p>
    <w:p>
      <w:pPr>
        <w:bidi/>
        <w:spacing w:after="160" w:before="0"/>
        <w:jc w:val="right"/>
      </w:pPr>
      <w:r>
        <w:rPr>
          <w:rFonts w:ascii="Tahoma" w:cs="Tahoma" w:eastAsia="Tahoma" w:hAnsi="Tahoma"/>
          <w:b w:val="false"/>
          <w:bCs w:val="false"/>
          <w:i w:val="false"/>
          <w:iCs w:val="false"/>
          <w:color w:val="666666"/>
          <w:sz w:val="20"/>
          <w:szCs w:val="20"/>
        </w:rPr>
        <w:t xml:space="preserve">پایان گزارش. این تحلیل صرفاً بر پایهٔ کد و مستندات موجود در پوشهٔ پروژه تهیه شده و جایگزین تست نفوذ (penetration test) رسمی یا بازبینی مستقل امنیتی پیش از استقرار پروداکشن نیست.</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288"/>
      </w:pPr>
    </w:lvl>
    <w:lvl w:ilvl="1" w15:tentative="1">
      <w:start w:val="1"/>
      <w:numFmt w:val="bullet"/>
      <w:lvlText w:val="◦"/>
      <w:lvlJc w:val="right"/>
      <w:pPr>
        <w:ind w:righ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2026-09-02T10:22:13.144Z</dcterms:created>
  <dcterms:modified xsi:type="dcterms:W3CDTF">2026-09-02T10:22:13.163Z</dcterms:modified>
</cp:coreProperties>
</file>

<file path=docProps/custom.xml><?xml version="1.0" encoding="utf-8"?>
<Properties xmlns="http://schemas.openxmlformats.org/officeDocument/2006/custom-properties" xmlns:vt="http://schemas.openxmlformats.org/officeDocument/2006/docPropsVTypes"/>
</file>