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9B" w:rsidRPr="00A77A9B" w:rsidRDefault="00A77A9B" w:rsidP="00A77A9B">
      <w:pPr>
        <w:pStyle w:val="NormalWeb"/>
        <w:shd w:val="clear" w:color="auto" w:fill="FFFFFF"/>
        <w:bidi/>
        <w:spacing w:before="0" w:beforeAutospacing="0" w:after="240" w:afterAutospacing="0" w:line="450" w:lineRule="atLeast"/>
        <w:jc w:val="both"/>
        <w:rPr>
          <w:rFonts w:ascii="IranSans" w:hAnsi="IranSans" w:cs="B Nazanin"/>
          <w:color w:val="484848"/>
          <w:sz w:val="32"/>
          <w:szCs w:val="32"/>
        </w:rPr>
      </w:pPr>
      <w:r w:rsidRPr="00A77A9B">
        <w:rPr>
          <w:rFonts w:ascii="IranSans" w:hAnsi="IranSans" w:cs="B Nazanin"/>
          <w:color w:val="484848"/>
          <w:sz w:val="32"/>
          <w:szCs w:val="32"/>
          <w:rtl/>
        </w:rPr>
        <w:t>در هنگام ارسال بسته مهاجم می تواند روی بسته تغییرات مورد نظر خود را ایجاد و سپس اقدام به تولید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hash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برای این دیتا بکند و سپس این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hash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را جایگزین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hash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اصلی کند به این ترتیب در مقصد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hash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تولید شده توسط گیرنده برای دیتا با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hash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ارسالی یکسان خواهد بود و متوجه تغییر بسته نخواهند شد</w:t>
      </w:r>
      <w:r w:rsidRPr="00A77A9B">
        <w:rPr>
          <w:rFonts w:ascii="IranSans" w:hAnsi="IranSans" w:cs="B Nazanin"/>
          <w:color w:val="484848"/>
          <w:sz w:val="32"/>
          <w:szCs w:val="32"/>
        </w:rPr>
        <w:t>.</w:t>
      </w:r>
    </w:p>
    <w:p w:rsidR="00A77A9B" w:rsidRPr="00A77A9B" w:rsidRDefault="00A77A9B" w:rsidP="00A77A9B">
      <w:pPr>
        <w:pStyle w:val="NormalWeb"/>
        <w:shd w:val="clear" w:color="auto" w:fill="FFFFFF"/>
        <w:bidi/>
        <w:spacing w:before="0" w:beforeAutospacing="0" w:after="240" w:afterAutospacing="0" w:line="450" w:lineRule="atLeast"/>
        <w:jc w:val="both"/>
        <w:rPr>
          <w:rFonts w:ascii="IranSans" w:hAnsi="IranSans" w:cs="B Nazanin"/>
          <w:color w:val="484848"/>
          <w:sz w:val="32"/>
          <w:szCs w:val="32"/>
        </w:rPr>
      </w:pPr>
      <w:r w:rsidRPr="00A77A9B">
        <w:rPr>
          <w:rFonts w:ascii="IranSans" w:hAnsi="IranSans" w:cs="B Nazanin"/>
          <w:color w:val="484848"/>
          <w:sz w:val="32"/>
          <w:szCs w:val="32"/>
          <w:rtl/>
        </w:rPr>
        <w:t>برای جلوگیری از این مشکل از مکانیزم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(Hashed Message Authentication Code (HMAC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استفاده می شود. که در آن برای تولید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hash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علاوه بر دیتا بسته از یک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secret key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نیز استفاده می شود. این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secret key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را فقط دو طرف ارتباط دارند در نتیجه مهاجم این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secret key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را ندارد و اگر بین راه مهاجم تغییر روی بسته ایجاد کند و برای آن یک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hash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تولید کند مطمئنا در مقصد نتیجه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hash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ها یکسان نخواهد بود چون مهاجم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secret key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را برای تولید</w:t>
      </w:r>
      <w:r w:rsidRPr="00A77A9B">
        <w:rPr>
          <w:rFonts w:ascii="IranSans" w:hAnsi="IranSans" w:cs="B Nazanin"/>
          <w:color w:val="484848"/>
          <w:sz w:val="32"/>
          <w:szCs w:val="32"/>
        </w:rPr>
        <w:t xml:space="preserve"> Hash </w:t>
      </w:r>
      <w:r w:rsidRPr="00A77A9B">
        <w:rPr>
          <w:rFonts w:ascii="IranSans" w:hAnsi="IranSans" w:cs="B Nazanin"/>
          <w:color w:val="484848"/>
          <w:sz w:val="32"/>
          <w:szCs w:val="32"/>
          <w:rtl/>
        </w:rPr>
        <w:t>ندارد</w:t>
      </w:r>
      <w:r w:rsidRPr="00A77A9B">
        <w:rPr>
          <w:rFonts w:ascii="IranSans" w:hAnsi="IranSans" w:cs="B Nazanin"/>
          <w:color w:val="484848"/>
          <w:sz w:val="32"/>
          <w:szCs w:val="32"/>
        </w:rPr>
        <w:t>.</w:t>
      </w:r>
      <w:bookmarkStart w:id="0" w:name="_GoBack"/>
      <w:bookmarkEnd w:id="0"/>
    </w:p>
    <w:sectPr w:rsidR="00A77A9B" w:rsidRPr="00A7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78"/>
    <w:rsid w:val="00317E3D"/>
    <w:rsid w:val="003A127D"/>
    <w:rsid w:val="006B3678"/>
    <w:rsid w:val="006D7644"/>
    <w:rsid w:val="00A50DA6"/>
    <w:rsid w:val="00A77A9B"/>
    <w:rsid w:val="00AA42FF"/>
    <w:rsid w:val="00AB43AC"/>
    <w:rsid w:val="00BE041A"/>
    <w:rsid w:val="00D94C63"/>
    <w:rsid w:val="00D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CCB7-3408-4E77-BA8C-2E0E894F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mohamad_mrzy</dc:creator>
  <cp:keywords/>
  <dc:description/>
  <cp:lastModifiedBy>mohamad_mrzy</cp:lastModifiedBy>
  <cp:revision>2</cp:revision>
  <dcterms:created xsi:type="dcterms:W3CDTF">2021-01-28T09:44:00Z</dcterms:created>
  <dcterms:modified xsi:type="dcterms:W3CDTF">2021-01-28T09:44:00Z</dcterms:modified>
</cp:coreProperties>
</file>