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1FCD" w14:textId="77777777" w:rsidR="00813BDE" w:rsidRDefault="00813BDE">
      <w:pPr>
        <w:rPr>
          <w:lang w:bidi="ar-EG"/>
        </w:rPr>
      </w:pPr>
      <w:proofErr w:type="spellStart"/>
      <w:r>
        <w:rPr>
          <w:lang w:bidi="ar-EG"/>
        </w:rPr>
        <w:t>Shearch</w:t>
      </w:r>
      <w:proofErr w:type="spellEnd"/>
      <w:r>
        <w:rPr>
          <w:lang w:bidi="ar-EG"/>
        </w:rPr>
        <w:t xml:space="preserve"> task                 </w:t>
      </w:r>
    </w:p>
    <w:p w14:paraId="4C2C4364" w14:textId="77777777" w:rsidR="00813BDE" w:rsidRDefault="00813BDE">
      <w:pPr>
        <w:rPr>
          <w:lang w:bidi="ar-EG"/>
        </w:rPr>
      </w:pPr>
    </w:p>
    <w:p w14:paraId="4471B299" w14:textId="77777777" w:rsidR="00813BDE" w:rsidRDefault="00813BDE" w:rsidP="00813BDE">
      <w:pPr>
        <w:rPr>
          <w:rtl/>
          <w:lang w:bidi="ar-EG"/>
        </w:rPr>
      </w:pPr>
      <w:r>
        <w:rPr>
          <w:lang w:bidi="ar-EG"/>
        </w:rPr>
        <w:t>1</w:t>
      </w:r>
      <w:r>
        <w:rPr>
          <w:rFonts w:cs="Arial"/>
          <w:rtl/>
          <w:lang w:bidi="ar-EG"/>
        </w:rPr>
        <w:t xml:space="preserve">. </w:t>
      </w:r>
      <w:r>
        <w:rPr>
          <w:lang w:bidi="ar-EG"/>
        </w:rPr>
        <w:t>Class vs Struct vs Record</w:t>
      </w:r>
      <w:r>
        <w:rPr>
          <w:rFonts w:cs="Arial"/>
          <w:rtl/>
          <w:lang w:bidi="ar-EG"/>
        </w:rPr>
        <w:t xml:space="preserve"> (الفرق بينهم):</w:t>
      </w:r>
    </w:p>
    <w:p w14:paraId="58DD6A14" w14:textId="77777777" w:rsidR="00813BDE" w:rsidRDefault="00813BDE" w:rsidP="00813BDE">
      <w:pPr>
        <w:rPr>
          <w:rtl/>
          <w:lang w:bidi="ar-EG"/>
        </w:rPr>
      </w:pPr>
    </w:p>
    <w:p w14:paraId="413B5A95" w14:textId="77777777" w:rsidR="00813BDE" w:rsidRDefault="00813BDE" w:rsidP="00813BD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· </w:t>
      </w:r>
      <w:r>
        <w:rPr>
          <w:lang w:bidi="ar-EG"/>
        </w:rPr>
        <w:t>Class</w:t>
      </w:r>
      <w:r>
        <w:rPr>
          <w:rFonts w:cs="Arial"/>
          <w:rtl/>
          <w:lang w:bidi="ar-EG"/>
        </w:rPr>
        <w:t xml:space="preserve"> (الفئة):</w:t>
      </w:r>
    </w:p>
    <w:p w14:paraId="1D0ECD63" w14:textId="77777777" w:rsidR="00813BDE" w:rsidRDefault="00813BDE" w:rsidP="00813BD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· النوع: </w:t>
      </w:r>
      <w:r>
        <w:rPr>
          <w:lang w:bidi="ar-EG"/>
        </w:rPr>
        <w:t>Reference Type</w:t>
      </w:r>
      <w:r>
        <w:rPr>
          <w:rFonts w:cs="Arial"/>
          <w:rtl/>
          <w:lang w:bidi="ar-EG"/>
        </w:rPr>
        <w:t xml:space="preserve"> (يُخزن في الـ </w:t>
      </w:r>
      <w:r>
        <w:rPr>
          <w:lang w:bidi="ar-EG"/>
        </w:rPr>
        <w:t>Heap</w:t>
      </w:r>
      <w:r>
        <w:rPr>
          <w:rFonts w:cs="Arial"/>
          <w:rtl/>
          <w:lang w:bidi="ar-EG"/>
        </w:rPr>
        <w:t>).</w:t>
      </w:r>
    </w:p>
    <w:p w14:paraId="5BEA1ED6" w14:textId="77777777" w:rsidR="00813BDE" w:rsidRDefault="00813BDE" w:rsidP="00813BD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· الخصائص: يدعم الوراثة (</w:t>
      </w:r>
      <w:r>
        <w:rPr>
          <w:lang w:bidi="ar-EG"/>
        </w:rPr>
        <w:t>Inheritance</w:t>
      </w:r>
      <w:r>
        <w:rPr>
          <w:rFonts w:cs="Arial"/>
          <w:rtl/>
          <w:lang w:bidi="ar-EG"/>
        </w:rPr>
        <w:t xml:space="preserve">)، ويقبل القيمة </w:t>
      </w:r>
      <w:r>
        <w:rPr>
          <w:lang w:bidi="ar-EG"/>
        </w:rPr>
        <w:t>null</w:t>
      </w:r>
      <w:r>
        <w:rPr>
          <w:rFonts w:cs="Arial"/>
          <w:rtl/>
          <w:lang w:bidi="ar-EG"/>
        </w:rPr>
        <w:t>.</w:t>
      </w:r>
    </w:p>
    <w:p w14:paraId="3FADE9B5" w14:textId="77777777" w:rsidR="00813BDE" w:rsidRDefault="00813BDE" w:rsidP="00813BD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· الاستخدام: للكيانات المعقدة والكبيرة.</w:t>
      </w:r>
    </w:p>
    <w:p w14:paraId="0DEBA929" w14:textId="77777777" w:rsidR="00813BDE" w:rsidRDefault="00813BDE" w:rsidP="00813BD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· </w:t>
      </w:r>
      <w:r>
        <w:rPr>
          <w:lang w:bidi="ar-EG"/>
        </w:rPr>
        <w:t>Struct</w:t>
      </w:r>
      <w:r>
        <w:rPr>
          <w:rFonts w:cs="Arial"/>
          <w:rtl/>
          <w:lang w:bidi="ar-EG"/>
        </w:rPr>
        <w:t xml:space="preserve"> (البنية):</w:t>
      </w:r>
    </w:p>
    <w:p w14:paraId="24C54CA8" w14:textId="77777777" w:rsidR="00813BDE" w:rsidRDefault="00813BDE" w:rsidP="00813BD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· النوع: </w:t>
      </w:r>
      <w:r>
        <w:rPr>
          <w:lang w:bidi="ar-EG"/>
        </w:rPr>
        <w:t>Value Type</w:t>
      </w:r>
      <w:r>
        <w:rPr>
          <w:rFonts w:cs="Arial"/>
          <w:rtl/>
          <w:lang w:bidi="ar-EG"/>
        </w:rPr>
        <w:t xml:space="preserve"> (يُخزن في الـ </w:t>
      </w:r>
      <w:r>
        <w:rPr>
          <w:lang w:bidi="ar-EG"/>
        </w:rPr>
        <w:t>Stack</w:t>
      </w:r>
      <w:r>
        <w:rPr>
          <w:rFonts w:cs="Arial"/>
          <w:rtl/>
          <w:lang w:bidi="ar-EG"/>
        </w:rPr>
        <w:t>).</w:t>
      </w:r>
    </w:p>
    <w:p w14:paraId="401A9CCD" w14:textId="77777777" w:rsidR="00813BDE" w:rsidRDefault="00813BDE" w:rsidP="00813BD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· الخصائص: لا يدعم الوراثة، ولا يقبل </w:t>
      </w:r>
      <w:r>
        <w:rPr>
          <w:lang w:bidi="ar-EG"/>
        </w:rPr>
        <w:t>null</w:t>
      </w:r>
      <w:r>
        <w:rPr>
          <w:rFonts w:cs="Arial"/>
          <w:rtl/>
          <w:lang w:bidi="ar-EG"/>
        </w:rPr>
        <w:t xml:space="preserve"> (إلا إذا كان </w:t>
      </w:r>
      <w:r>
        <w:rPr>
          <w:lang w:bidi="ar-EG"/>
        </w:rPr>
        <w:t>Nullable</w:t>
      </w:r>
      <w:r>
        <w:rPr>
          <w:rFonts w:cs="Arial"/>
          <w:rtl/>
          <w:lang w:bidi="ar-EG"/>
        </w:rPr>
        <w:t>)، ومناسب للبيانات الصغيرة.</w:t>
      </w:r>
    </w:p>
    <w:p w14:paraId="57FE4128" w14:textId="77777777" w:rsidR="00813BDE" w:rsidRDefault="00813BDE" w:rsidP="00813BD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· </w:t>
      </w:r>
      <w:r>
        <w:rPr>
          <w:lang w:bidi="ar-EG"/>
        </w:rPr>
        <w:t>Record</w:t>
      </w:r>
      <w:r>
        <w:rPr>
          <w:rFonts w:cs="Arial"/>
          <w:rtl/>
          <w:lang w:bidi="ar-EG"/>
        </w:rPr>
        <w:t xml:space="preserve"> (السجل):</w:t>
      </w:r>
    </w:p>
    <w:p w14:paraId="50168FD2" w14:textId="77777777" w:rsidR="00813BDE" w:rsidRDefault="00813BDE" w:rsidP="00813BD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· النوع: </w:t>
      </w:r>
      <w:r>
        <w:rPr>
          <w:lang w:bidi="ar-EG"/>
        </w:rPr>
        <w:t>Reference Type</w:t>
      </w:r>
      <w:r>
        <w:rPr>
          <w:rFonts w:cs="Arial"/>
          <w:rtl/>
          <w:lang w:bidi="ar-EG"/>
        </w:rPr>
        <w:t xml:space="preserve"> (غالباً).</w:t>
      </w:r>
    </w:p>
    <w:p w14:paraId="0C984189" w14:textId="77777777" w:rsidR="00813BDE" w:rsidRDefault="00813BDE" w:rsidP="00813BD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· الخصائص: مصمم للبيانات الثابتة (</w:t>
      </w:r>
      <w:r>
        <w:rPr>
          <w:lang w:bidi="ar-EG"/>
        </w:rPr>
        <w:t>Immutable</w:t>
      </w:r>
      <w:r>
        <w:rPr>
          <w:rFonts w:cs="Arial"/>
          <w:rtl/>
          <w:lang w:bidi="ar-EG"/>
        </w:rPr>
        <w:t>)، ويوفر مقارنة قيمية تلقائية (</w:t>
      </w:r>
      <w:r>
        <w:rPr>
          <w:lang w:bidi="ar-EG"/>
        </w:rPr>
        <w:t>Value Equality</w:t>
      </w:r>
      <w:r>
        <w:rPr>
          <w:rFonts w:cs="Arial"/>
          <w:rtl/>
          <w:lang w:bidi="ar-EG"/>
        </w:rPr>
        <w:t>) وطباعة سهلة. ممتاز لنقل البيانات (</w:t>
      </w:r>
      <w:r>
        <w:rPr>
          <w:lang w:bidi="ar-EG"/>
        </w:rPr>
        <w:t>DTOs</w:t>
      </w:r>
      <w:r>
        <w:rPr>
          <w:rFonts w:cs="Arial"/>
          <w:rtl/>
          <w:lang w:bidi="ar-EG"/>
        </w:rPr>
        <w:t>).</w:t>
      </w:r>
    </w:p>
    <w:p w14:paraId="4816DADE" w14:textId="77777777" w:rsidR="00813BDE" w:rsidRDefault="00813BDE" w:rsidP="00813BDE">
      <w:pPr>
        <w:rPr>
          <w:rtl/>
          <w:lang w:bidi="ar-EG"/>
        </w:rPr>
      </w:pPr>
    </w:p>
    <w:p w14:paraId="2FD75609" w14:textId="77777777" w:rsidR="00813BDE" w:rsidRDefault="00813BDE" w:rsidP="00813BDE">
      <w:pPr>
        <w:rPr>
          <w:rtl/>
          <w:lang w:bidi="ar-EG"/>
        </w:rPr>
      </w:pPr>
      <w:r>
        <w:rPr>
          <w:rFonts w:cs="Arial"/>
          <w:rtl/>
          <w:lang w:bidi="ar-EG"/>
        </w:rPr>
        <w:t>---</w:t>
      </w:r>
    </w:p>
    <w:p w14:paraId="730C5382" w14:textId="77777777" w:rsidR="00813BDE" w:rsidRDefault="00813BDE" w:rsidP="00813BDE">
      <w:pPr>
        <w:rPr>
          <w:rtl/>
          <w:lang w:bidi="ar-EG"/>
        </w:rPr>
      </w:pPr>
    </w:p>
    <w:p w14:paraId="3AECA3EE" w14:textId="77777777" w:rsidR="00813BDE" w:rsidRDefault="00813BDE" w:rsidP="00813BDE">
      <w:pPr>
        <w:rPr>
          <w:rtl/>
          <w:lang w:bidi="ar-EG"/>
        </w:rPr>
      </w:pPr>
      <w:r>
        <w:rPr>
          <w:lang w:bidi="ar-EG"/>
        </w:rPr>
        <w:t>2</w:t>
      </w:r>
      <w:r>
        <w:rPr>
          <w:rFonts w:cs="Arial"/>
          <w:rtl/>
          <w:lang w:bidi="ar-EG"/>
        </w:rPr>
        <w:t xml:space="preserve">. </w:t>
      </w:r>
      <w:r>
        <w:rPr>
          <w:lang w:bidi="ar-EG"/>
        </w:rPr>
        <w:t>What is Indexer</w:t>
      </w:r>
      <w:r>
        <w:rPr>
          <w:rFonts w:cs="Arial"/>
          <w:rtl/>
          <w:lang w:bidi="ar-EG"/>
        </w:rPr>
        <w:t xml:space="preserve">? (ما هو الـ </w:t>
      </w:r>
      <w:r>
        <w:rPr>
          <w:lang w:bidi="ar-EG"/>
        </w:rPr>
        <w:t>Indexer</w:t>
      </w:r>
      <w:r>
        <w:rPr>
          <w:rFonts w:cs="Arial"/>
          <w:rtl/>
          <w:lang w:bidi="ar-EG"/>
        </w:rPr>
        <w:t>؟):</w:t>
      </w:r>
    </w:p>
    <w:p w14:paraId="2359A520" w14:textId="77777777" w:rsidR="00813BDE" w:rsidRDefault="00813BDE" w:rsidP="00813BDE">
      <w:pPr>
        <w:rPr>
          <w:rtl/>
          <w:lang w:bidi="ar-EG"/>
        </w:rPr>
      </w:pPr>
    </w:p>
    <w:p w14:paraId="412070ED" w14:textId="77777777" w:rsidR="00813BDE" w:rsidRDefault="00813BDE" w:rsidP="00813BDE">
      <w:pPr>
        <w:rPr>
          <w:rtl/>
          <w:lang w:bidi="ar-EG"/>
        </w:rPr>
      </w:pPr>
      <w:r>
        <w:rPr>
          <w:rFonts w:cs="Arial"/>
          <w:rtl/>
          <w:lang w:bidi="ar-EG"/>
        </w:rPr>
        <w:t>· التعريف: هو عضو في الكلاس (</w:t>
      </w:r>
      <w:r>
        <w:rPr>
          <w:lang w:bidi="ar-EG"/>
        </w:rPr>
        <w:t>Class</w:t>
      </w:r>
      <w:r>
        <w:rPr>
          <w:rFonts w:cs="Arial"/>
          <w:rtl/>
          <w:lang w:bidi="ar-EG"/>
        </w:rPr>
        <w:t>) يسمح بالوصول إلى كائناته باستخدام الأقواس المربعة [] تماماً مثل المصفوفات (</w:t>
      </w:r>
      <w:r>
        <w:rPr>
          <w:lang w:bidi="ar-EG"/>
        </w:rPr>
        <w:t>Arrays</w:t>
      </w:r>
      <w:r>
        <w:rPr>
          <w:rFonts w:cs="Arial"/>
          <w:rtl/>
          <w:lang w:bidi="ar-EG"/>
        </w:rPr>
        <w:t>).</w:t>
      </w:r>
    </w:p>
    <w:p w14:paraId="149905B3" w14:textId="77777777" w:rsidR="00813BDE" w:rsidRDefault="00813BDE" w:rsidP="00813BDE">
      <w:pPr>
        <w:rPr>
          <w:rtl/>
          <w:lang w:bidi="ar-EG"/>
        </w:rPr>
      </w:pPr>
      <w:r>
        <w:rPr>
          <w:rFonts w:cs="Arial"/>
          <w:rtl/>
          <w:lang w:bidi="ar-EG"/>
        </w:rPr>
        <w:t>· الغرض: يسهل الوصول إلى البيانات المخزنة داخل الكلاس بطريقة تشبه المصفوفة.</w:t>
      </w:r>
    </w:p>
    <w:p w14:paraId="4D7C5016" w14:textId="77777777" w:rsidR="00813BDE" w:rsidRDefault="00813BDE" w:rsidP="00813BDE">
      <w:pPr>
        <w:rPr>
          <w:rtl/>
          <w:lang w:bidi="ar-EG"/>
        </w:rPr>
      </w:pPr>
    </w:p>
    <w:p w14:paraId="62C7B50B" w14:textId="77777777" w:rsidR="00813BDE" w:rsidRDefault="00813BDE" w:rsidP="00813BDE">
      <w:pPr>
        <w:rPr>
          <w:lang w:bidi="ar-EG"/>
        </w:rPr>
      </w:pPr>
      <w:r>
        <w:rPr>
          <w:rFonts w:cs="Arial"/>
          <w:rtl/>
          <w:lang w:bidi="ar-EG"/>
        </w:rPr>
        <w:t xml:space="preserve">  ```</w:t>
      </w:r>
    </w:p>
    <w:p w14:paraId="5C9F73E4" w14:textId="77777777" w:rsidR="00813BDE" w:rsidRDefault="00813BDE" w:rsidP="00813BDE">
      <w:pPr>
        <w:rPr>
          <w:lang w:bidi="ar-EG"/>
        </w:rPr>
      </w:pPr>
      <w:r>
        <w:rPr>
          <w:lang w:bidi="ar-EG"/>
        </w:rPr>
        <w:t>1</w:t>
      </w:r>
      <w:r>
        <w:rPr>
          <w:rFonts w:cs="Arial"/>
          <w:rtl/>
          <w:lang w:bidi="ar-EG"/>
        </w:rPr>
        <w:t xml:space="preserve">. </w:t>
      </w:r>
      <w:r>
        <w:rPr>
          <w:lang w:bidi="ar-EG"/>
        </w:rPr>
        <w:t>Class vs. Struct vs. Record</w:t>
      </w:r>
      <w:r>
        <w:rPr>
          <w:rFonts w:cs="Arial"/>
          <w:rtl/>
          <w:lang w:bidi="ar-EG"/>
        </w:rPr>
        <w:t>:</w:t>
      </w:r>
    </w:p>
    <w:p w14:paraId="6C2DDB06" w14:textId="77777777" w:rsidR="00813BDE" w:rsidRDefault="00813BDE" w:rsidP="00813BDE">
      <w:pPr>
        <w:rPr>
          <w:rtl/>
          <w:lang w:bidi="ar-EG"/>
        </w:rPr>
      </w:pPr>
    </w:p>
    <w:p w14:paraId="36387648" w14:textId="77777777" w:rsidR="00813BDE" w:rsidRDefault="00813BDE" w:rsidP="00813BDE">
      <w:pPr>
        <w:rPr>
          <w:lang w:bidi="ar-EG"/>
        </w:rPr>
      </w:pPr>
      <w:r>
        <w:rPr>
          <w:rFonts w:cs="Arial"/>
          <w:rtl/>
          <w:lang w:bidi="ar-EG"/>
        </w:rPr>
        <w:t xml:space="preserve">· </w:t>
      </w:r>
      <w:r>
        <w:rPr>
          <w:lang w:bidi="ar-EG"/>
        </w:rPr>
        <w:t>Class: Reference type (stored on the Heap). Supports inheritance and can be null. Best for complex objects with behavior</w:t>
      </w:r>
      <w:r>
        <w:rPr>
          <w:rFonts w:cs="Arial"/>
          <w:rtl/>
          <w:lang w:bidi="ar-EG"/>
        </w:rPr>
        <w:t>.</w:t>
      </w:r>
    </w:p>
    <w:p w14:paraId="2F1E80CC" w14:textId="77777777" w:rsidR="00813BDE" w:rsidRDefault="00813BDE" w:rsidP="00813BDE">
      <w:pPr>
        <w:rPr>
          <w:lang w:bidi="ar-EG"/>
        </w:rPr>
      </w:pPr>
      <w:r>
        <w:rPr>
          <w:rFonts w:cs="Arial"/>
          <w:rtl/>
          <w:lang w:bidi="ar-EG"/>
        </w:rPr>
        <w:t xml:space="preserve">· </w:t>
      </w:r>
      <w:r>
        <w:rPr>
          <w:lang w:bidi="ar-EG"/>
        </w:rPr>
        <w:t>Struct: Value type (stored on the Stack). Does not support inheritance. Best for small data structures</w:t>
      </w:r>
      <w:r>
        <w:rPr>
          <w:rFonts w:cs="Arial"/>
          <w:rtl/>
          <w:lang w:bidi="ar-EG"/>
        </w:rPr>
        <w:t>.</w:t>
      </w:r>
    </w:p>
    <w:p w14:paraId="403FE761" w14:textId="77777777" w:rsidR="00813BDE" w:rsidRDefault="00813BDE" w:rsidP="00813BDE">
      <w:pPr>
        <w:rPr>
          <w:lang w:bidi="ar-EG"/>
        </w:rPr>
      </w:pPr>
      <w:r>
        <w:rPr>
          <w:rFonts w:cs="Arial"/>
          <w:rtl/>
          <w:lang w:bidi="ar-EG"/>
        </w:rPr>
        <w:t xml:space="preserve">· </w:t>
      </w:r>
      <w:r>
        <w:rPr>
          <w:lang w:bidi="ar-EG"/>
        </w:rPr>
        <w:t>Record: Reference type (mostly). Designed for immutable data. It provides built-in value equality and is ideal for data transfer objects (DTOs)</w:t>
      </w:r>
      <w:r>
        <w:rPr>
          <w:rFonts w:cs="Arial"/>
          <w:rtl/>
          <w:lang w:bidi="ar-EG"/>
        </w:rPr>
        <w:t>.</w:t>
      </w:r>
    </w:p>
    <w:p w14:paraId="6E9C42D6" w14:textId="77777777" w:rsidR="00813BDE" w:rsidRDefault="00813BDE" w:rsidP="00813BDE">
      <w:pPr>
        <w:rPr>
          <w:rtl/>
          <w:lang w:bidi="ar-EG"/>
        </w:rPr>
      </w:pPr>
    </w:p>
    <w:p w14:paraId="7BBCFA55" w14:textId="77777777" w:rsidR="00813BDE" w:rsidRDefault="00813BDE" w:rsidP="00813BDE">
      <w:pPr>
        <w:rPr>
          <w:lang w:bidi="ar-EG"/>
        </w:rPr>
      </w:pPr>
      <w:r>
        <w:rPr>
          <w:lang w:bidi="ar-EG"/>
        </w:rPr>
        <w:t>2</w:t>
      </w:r>
      <w:r>
        <w:rPr>
          <w:rFonts w:cs="Arial"/>
          <w:rtl/>
          <w:lang w:bidi="ar-EG"/>
        </w:rPr>
        <w:t xml:space="preserve">. </w:t>
      </w:r>
      <w:r>
        <w:rPr>
          <w:lang w:bidi="ar-EG"/>
        </w:rPr>
        <w:t>What is an Indexer</w:t>
      </w:r>
      <w:r>
        <w:rPr>
          <w:rFonts w:cs="Arial"/>
          <w:rtl/>
          <w:lang w:bidi="ar-EG"/>
        </w:rPr>
        <w:t>?</w:t>
      </w:r>
    </w:p>
    <w:p w14:paraId="1BDC92FB" w14:textId="77777777" w:rsidR="00813BDE" w:rsidRDefault="00813BDE" w:rsidP="00813BDE">
      <w:pPr>
        <w:rPr>
          <w:rtl/>
          <w:lang w:bidi="ar-EG"/>
        </w:rPr>
      </w:pPr>
    </w:p>
    <w:p w14:paraId="77FF63A6" w14:textId="77777777" w:rsidR="00813BDE" w:rsidRDefault="00813BDE" w:rsidP="00813BDE">
      <w:pPr>
        <w:rPr>
          <w:lang w:bidi="ar-EG"/>
        </w:rPr>
      </w:pPr>
      <w:r>
        <w:rPr>
          <w:rFonts w:cs="Arial"/>
          <w:rtl/>
          <w:lang w:bidi="ar-EG"/>
        </w:rPr>
        <w:t xml:space="preserve">· </w:t>
      </w:r>
      <w:r>
        <w:rPr>
          <w:lang w:bidi="ar-EG"/>
        </w:rPr>
        <w:t xml:space="preserve">Definition: A special property in a class that allows instances to be accessed using array-like syntax </w:t>
      </w:r>
      <w:proofErr w:type="gramStart"/>
      <w:r>
        <w:rPr>
          <w:lang w:bidi="ar-EG"/>
        </w:rPr>
        <w:t>[ ]</w:t>
      </w:r>
      <w:proofErr w:type="gramEnd"/>
      <w:r>
        <w:rPr>
          <w:lang w:bidi="ar-EG"/>
        </w:rPr>
        <w:t xml:space="preserve"> (square brackets)</w:t>
      </w:r>
      <w:r>
        <w:rPr>
          <w:rFonts w:cs="Arial"/>
          <w:rtl/>
          <w:lang w:bidi="ar-EG"/>
        </w:rPr>
        <w:t>.</w:t>
      </w:r>
    </w:p>
    <w:p w14:paraId="7348BEE0" w14:textId="1B9EC78D" w:rsidR="002C43BB" w:rsidRPr="00813BDE" w:rsidRDefault="00813BDE" w:rsidP="00813BDE">
      <w:pPr>
        <w:rPr>
          <w:rFonts w:hint="cs"/>
          <w:sz w:val="28"/>
          <w:szCs w:val="28"/>
          <w:rtl/>
          <w:lang w:bidi="ar-EG"/>
        </w:rPr>
      </w:pPr>
      <w:r>
        <w:rPr>
          <w:rFonts w:cs="Arial"/>
          <w:rtl/>
          <w:lang w:bidi="ar-EG"/>
        </w:rPr>
        <w:t xml:space="preserve">· </w:t>
      </w:r>
      <w:r>
        <w:rPr>
          <w:lang w:bidi="ar-EG"/>
        </w:rPr>
        <w:t>Purpose: It lets you access elements inside an object just like you would with an array.</w:t>
      </w:r>
      <w:r>
        <w:rPr>
          <w:lang w:bidi="ar-EG"/>
        </w:rPr>
        <w:t xml:space="preserve">                                                             </w:t>
      </w:r>
    </w:p>
    <w:sectPr w:rsidR="002C43BB" w:rsidRPr="00813BDE" w:rsidSect="00A626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BDE"/>
    <w:rsid w:val="002C43BB"/>
    <w:rsid w:val="00813BDE"/>
    <w:rsid w:val="00A62652"/>
    <w:rsid w:val="00A732F1"/>
    <w:rsid w:val="00FB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EE46"/>
  <w15:chartTrackingRefBased/>
  <w15:docId w15:val="{D4C249CC-BCD7-466A-8C29-3CCD1D395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1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ENG.MoHAMADY MANSOUR</dc:creator>
  <cp:keywords/>
  <dc:description/>
  <cp:lastModifiedBy>ENG.MoHAMADY MANSOUR</cp:lastModifiedBy>
  <cp:revision>1</cp:revision>
  <dcterms:created xsi:type="dcterms:W3CDTF">2026-10-20T19:49:00Z</dcterms:created>
  <dcterms:modified xsi:type="dcterms:W3CDTF">2026-10-20T19:51:00Z</dcterms:modified>
</cp:coreProperties>
</file>