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57" w:after="57"/>
        <w:jc w:val="start"/>
        <w:rPr/>
      </w:pPr>
      <w:r>
        <w:rPr>
          <w:b/>
          <w:bCs/>
          <w:sz w:val="32"/>
          <w:szCs w:val="32"/>
        </w:rPr>
        <w:tab/>
        <w:tab/>
        <w:tab/>
        <w:tab/>
        <w:tab/>
        <w:t>Task :PCB Report</w:t>
      </w:r>
    </w:p>
    <w:p>
      <w:pPr>
        <w:pStyle w:val="Normal"/>
        <w:bidi w:val="0"/>
        <w:jc w:val="start"/>
        <w:rPr>
          <w:sz w:val="36"/>
          <w:szCs w:val="36"/>
        </w:rPr>
      </w:pPr>
      <w:r>
        <w:rPr>
          <w:b/>
          <w:bCs/>
          <w:sz w:val="36"/>
          <w:szCs w:val="36"/>
        </w:rPr>
        <w:t>Designators :</w:t>
      </w:r>
    </w:p>
    <w:p>
      <w:pPr>
        <w:pStyle w:val="Normal"/>
        <w:bidi w:val="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2644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2264410"/>
                    </a:xfrm>
                    <a:prstGeom prst="rect">
                      <a:avLst/>
                    </a:prstGeom>
                  </pic:spPr>
                </pic:pic>
              </a:graphicData>
            </a:graphic>
          </wp:anchor>
        </w:drawing>
        <mc:AlternateContent>
          <mc:Choice Requires="wps">
            <w:drawing>
              <wp:anchor behindDoc="0" distT="27940" distB="27305" distL="27940" distR="27305" simplePos="0" locked="0" layoutInCell="1" allowOverlap="1" relativeHeight="3">
                <wp:simplePos x="0" y="0"/>
                <wp:positionH relativeFrom="column">
                  <wp:posOffset>1812290</wp:posOffset>
                </wp:positionH>
                <wp:positionV relativeFrom="paragraph">
                  <wp:posOffset>168275</wp:posOffset>
                </wp:positionV>
                <wp:extent cx="714375" cy="714375"/>
                <wp:effectExtent l="27940" t="27940" r="27305" b="27305"/>
                <wp:wrapNone/>
                <wp:docPr id="2" name="Shape 3"/>
                <a:graphic xmlns:a="http://schemas.openxmlformats.org/drawingml/2006/main">
                  <a:graphicData uri="http://schemas.microsoft.com/office/word/2010/wordprocessingShape">
                    <wps:wsp>
                      <wps:cNvSpPr/>
                      <wps:spPr>
                        <a:xfrm>
                          <a:off x="0" y="0"/>
                          <a:ext cx="714240" cy="714240"/>
                        </a:xfrm>
                        <a:prstGeom prst="ellipse">
                          <a:avLst/>
                        </a:prstGeom>
                        <a:noFill/>
                        <a:ln w="54720">
                          <a:solidFill>
                            <a:srgbClr val="3465a4"/>
                          </a:solidFill>
                          <a:round/>
                        </a:ln>
                      </wps:spPr>
                      <wps:style>
                        <a:lnRef idx="0"/>
                        <a:fillRef idx="0"/>
                        <a:effectRef idx="0"/>
                        <a:fontRef idx="minor"/>
                      </wps:style>
                      <wps:bodyPr/>
                    </wps:wsp>
                  </a:graphicData>
                </a:graphic>
              </wp:anchor>
            </w:drawing>
          </mc:Choice>
          <mc:Fallback>
            <w:pict>
              <v:oval id="shape_0" ID="Shape 3" path="l-2147483648,-2147483643l-2147483628,-2147483627l-2147483648,-2147483643l-2147483626,-2147483625xe" stroked="t" o:allowincell="f" style="position:absolute;margin-left:142.7pt;margin-top:13.25pt;width:56.2pt;height:56.2pt;mso-wrap-style:none;v-text-anchor:middle">
                <v:fill o:detectmouseclick="t" on="false"/>
                <v:stroke color="#3465a4" weight="54720" joinstyle="round" endcap="flat"/>
                <w10:wrap type="none"/>
              </v:oval>
            </w:pict>
          </mc:Fallback>
        </mc:AlternateContent>
      </w:r>
      <w:r>
        <w:rPr/>
        <w:tab/>
        <w:tab/>
        <w:tab/>
        <w:tab/>
        <w:tab/>
        <w:tab/>
        <w:t>Figure 1.</w:t>
      </w:r>
    </w:p>
    <w:p>
      <w:pPr>
        <w:pStyle w:val="Normal"/>
        <w:bidi w:val="0"/>
        <w:spacing w:lineRule="auto" w:line="276"/>
        <w:jc w:val="start"/>
        <w:rPr/>
      </w:pPr>
      <w:r>
        <w:rPr/>
        <w:tab/>
      </w:r>
      <w:r>
        <w:rPr>
          <w:i/>
          <w:iCs/>
          <w:sz w:val="28"/>
          <w:szCs w:val="28"/>
        </w:rPr>
        <w:t xml:space="preserve">Designators </w:t>
      </w:r>
      <w:r>
        <w:rPr>
          <w:sz w:val="28"/>
          <w:szCs w:val="28"/>
        </w:rPr>
        <w:t xml:space="preserve">are used to identify the location of the components that you use in your PCB, and each element has its own symbol. For example, you can use the symbol “R” </w:t>
      </w:r>
      <w:r>
        <w:rPr>
          <w:sz w:val="28"/>
          <w:szCs w:val="28"/>
        </w:rPr>
        <w:t xml:space="preserve">for </w:t>
      </w:r>
      <w:r>
        <w:rPr>
          <w:sz w:val="28"/>
          <w:szCs w:val="28"/>
        </w:rPr>
        <w:t>resistance</w:t>
      </w:r>
      <w:r>
        <w:rPr>
          <w:sz w:val="28"/>
          <w:szCs w:val="28"/>
        </w:rPr>
        <w:t>s</w:t>
      </w:r>
      <w:r>
        <w:rPr>
          <w:sz w:val="28"/>
          <w:szCs w:val="28"/>
        </w:rPr>
        <w:t xml:space="preserve">, “C” </w:t>
      </w:r>
      <w:r>
        <w:rPr>
          <w:sz w:val="28"/>
          <w:szCs w:val="28"/>
        </w:rPr>
        <w:t xml:space="preserve">for </w:t>
      </w:r>
      <w:r>
        <w:rPr>
          <w:sz w:val="28"/>
          <w:szCs w:val="28"/>
        </w:rPr>
        <w:t>capacitor</w:t>
      </w:r>
      <w:r>
        <w:rPr>
          <w:sz w:val="28"/>
          <w:szCs w:val="28"/>
        </w:rPr>
        <w:t>s</w:t>
      </w:r>
      <w:r>
        <w:rPr>
          <w:sz w:val="28"/>
          <w:szCs w:val="28"/>
        </w:rPr>
        <w:t xml:space="preserve">, “L” </w:t>
      </w:r>
      <w:r>
        <w:rPr>
          <w:sz w:val="28"/>
          <w:szCs w:val="28"/>
        </w:rPr>
        <w:t xml:space="preserve">for </w:t>
      </w:r>
      <w:r>
        <w:rPr>
          <w:sz w:val="28"/>
          <w:szCs w:val="28"/>
        </w:rPr>
        <w:t>inductor</w:t>
      </w:r>
      <w:r>
        <w:rPr>
          <w:sz w:val="28"/>
          <w:szCs w:val="28"/>
        </w:rPr>
        <w:t>s</w:t>
      </w:r>
      <w:r>
        <w:rPr>
          <w:sz w:val="28"/>
          <w:szCs w:val="28"/>
        </w:rPr>
        <w:t>, and so on.</w:t>
      </w:r>
    </w:p>
    <w:p>
      <w:pPr>
        <w:pStyle w:val="Normal"/>
        <w:bidi w:val="0"/>
        <w:spacing w:lineRule="auto" w:line="276"/>
        <w:jc w:val="start"/>
        <w:rPr>
          <w:sz w:val="28"/>
          <w:szCs w:val="28"/>
        </w:rPr>
      </w:pPr>
      <w:r>
        <w:rPr>
          <w:sz w:val="28"/>
          <w:szCs w:val="28"/>
        </w:rPr>
      </w:r>
    </w:p>
    <w:p>
      <w:pPr>
        <w:pStyle w:val="BodyText"/>
        <w:bidi w:val="0"/>
        <w:jc w:val="start"/>
        <w:rPr>
          <w:sz w:val="28"/>
          <w:szCs w:val="28"/>
        </w:rPr>
      </w:pPr>
      <w:r>
        <w:rPr>
          <w:i/>
          <w:iCs/>
          <w:sz w:val="28"/>
          <w:szCs w:val="28"/>
        </w:rPr>
        <w:t xml:space="preserve">Designators </w:t>
      </w:r>
      <w:r>
        <w:rPr>
          <w:sz w:val="28"/>
          <w:szCs w:val="28"/>
        </w:rPr>
        <w:t>consist of two parts: the symbol of the component and a number that indicates the number of this component according to its group. For example, as you see in Figure 1, the designer uses two capacitors, and each of them has its own designator, “C1” and "C2" .Two designators share the symbol but differ in the number.</w:t>
      </w:r>
    </w:p>
    <w:p>
      <w:pPr>
        <w:pStyle w:val="BodyText"/>
        <w:bidi w:val="0"/>
        <w:jc w:val="start"/>
        <w:rPr>
          <w:b/>
          <w:bCs/>
          <w:sz w:val="30"/>
          <w:szCs w:val="30"/>
        </w:rPr>
      </w:pPr>
      <w:r>
        <w:rPr>
          <w:b/>
          <w:bCs/>
          <w:sz w:val="30"/>
          <w:szCs w:val="30"/>
        </w:rPr>
        <w:t>Some Designators :</w:t>
      </w:r>
    </w:p>
    <w:tbl>
      <w:tblPr>
        <w:tblW w:w="5000" w:type="pct"/>
        <w:jc w:val="start"/>
        <w:tblInd w:w="-5" w:type="dxa"/>
        <w:tblLayout w:type="fixed"/>
        <w:tblCellMar>
          <w:top w:w="55" w:type="dxa"/>
          <w:start w:w="55" w:type="dxa"/>
          <w:bottom w:w="55" w:type="dxa"/>
          <w:end w:w="55" w:type="dxa"/>
        </w:tblCellMar>
      </w:tblPr>
      <w:tblGrid>
        <w:gridCol w:w="1305"/>
        <w:gridCol w:w="2561"/>
        <w:gridCol w:w="1177"/>
        <w:gridCol w:w="4594"/>
      </w:tblGrid>
      <w:tr>
        <w:trPr/>
        <w:tc>
          <w:tcPr>
            <w:tcW w:w="1305" w:type="dxa"/>
            <w:tcBorders>
              <w:top w:val="single" w:sz="4" w:space="0" w:color="000000"/>
              <w:start w:val="single" w:sz="4" w:space="0" w:color="000000"/>
              <w:bottom w:val="single" w:sz="4" w:space="0" w:color="000000"/>
            </w:tcBorders>
          </w:tcPr>
          <w:p>
            <w:pPr>
              <w:pStyle w:val="TableContents"/>
              <w:bidi w:val="0"/>
              <w:jc w:val="start"/>
              <w:rPr>
                <w:sz w:val="26"/>
                <w:szCs w:val="26"/>
              </w:rPr>
            </w:pPr>
            <w:r>
              <w:rPr>
                <w:sz w:val="26"/>
                <w:szCs w:val="26"/>
              </w:rPr>
              <w:t>R</w:t>
            </w:r>
          </w:p>
        </w:tc>
        <w:tc>
          <w:tcPr>
            <w:tcW w:w="2561" w:type="dxa"/>
            <w:tcBorders>
              <w:top w:val="single" w:sz="4" w:space="0" w:color="000000"/>
              <w:start w:val="single" w:sz="4" w:space="0" w:color="000000"/>
              <w:bottom w:val="single" w:sz="4" w:space="0" w:color="000000"/>
            </w:tcBorders>
          </w:tcPr>
          <w:p>
            <w:pPr>
              <w:pStyle w:val="TableContents"/>
              <w:bidi w:val="0"/>
              <w:jc w:val="start"/>
              <w:rPr/>
            </w:pPr>
            <w:hyperlink r:id="rId3">
              <w:r>
                <w:rPr>
                  <w:rStyle w:val="Hyperlink"/>
                  <w:strike w:val="false"/>
                  <w:dstrike w:val="false"/>
                  <w:color w:val="2A6099"/>
                  <w:sz w:val="26"/>
                  <w:szCs w:val="26"/>
                  <w:u w:val="none"/>
                  <w:effect w:val="none"/>
                </w:rPr>
                <w:t>Resistor</w:t>
              </w:r>
            </w:hyperlink>
          </w:p>
        </w:tc>
        <w:tc>
          <w:tcPr>
            <w:tcW w:w="1177" w:type="dxa"/>
            <w:tcBorders>
              <w:top w:val="single" w:sz="4" w:space="0" w:color="000000"/>
              <w:start w:val="single" w:sz="4" w:space="0" w:color="000000"/>
              <w:bottom w:val="single" w:sz="4" w:space="0" w:color="000000"/>
            </w:tcBorders>
          </w:tcPr>
          <w:p>
            <w:pPr>
              <w:pStyle w:val="TableContents"/>
              <w:bidi w:val="0"/>
              <w:ind w:hanging="0" w:start="0" w:end="0"/>
              <w:jc w:val="start"/>
              <w:rPr/>
            </w:pPr>
            <w:r>
              <w:rPr/>
              <w:t>D, CR</w:t>
            </w:r>
          </w:p>
        </w:tc>
        <w:tc>
          <w:tcPr>
            <w:tcW w:w="4594" w:type="dxa"/>
            <w:tcBorders>
              <w:top w:val="single" w:sz="4" w:space="0" w:color="000000"/>
              <w:start w:val="single" w:sz="4" w:space="0" w:color="000000"/>
              <w:bottom w:val="single" w:sz="4" w:space="0" w:color="000000"/>
              <w:end w:val="single" w:sz="4" w:space="0" w:color="000000"/>
            </w:tcBorders>
          </w:tcPr>
          <w:p>
            <w:pPr>
              <w:pStyle w:val="TableContents"/>
              <w:bidi w:val="0"/>
              <w:ind w:hanging="0" w:start="0" w:end="0"/>
              <w:jc w:val="start"/>
              <w:rPr/>
            </w:pPr>
            <w:hyperlink r:id="rId4">
              <w:r>
                <w:rPr>
                  <w:rStyle w:val="Hyperlink"/>
                  <w:strike w:val="false"/>
                  <w:dstrike w:val="false"/>
                  <w:color w:val="2A6099"/>
                  <w:u w:val="none"/>
                  <w:effect w:val="none"/>
                </w:rPr>
                <w:t>Diode</w:t>
              </w:r>
            </w:hyperlink>
            <w:r>
              <w:rPr>
                <w:color w:val="2A6099"/>
              </w:rPr>
              <w:t> (all types, including </w:t>
            </w:r>
            <w:hyperlink r:id="rId5">
              <w:r>
                <w:rPr>
                  <w:rStyle w:val="Hyperlink"/>
                  <w:strike w:val="false"/>
                  <w:dstrike w:val="false"/>
                  <w:color w:val="2A6099"/>
                  <w:u w:val="none"/>
                  <w:effect w:val="none"/>
                </w:rPr>
                <w:t>LED</w:t>
              </w:r>
            </w:hyperlink>
            <w:r>
              <w:rPr>
                <w:color w:val="2A6099"/>
              </w:rPr>
              <w:t>), </w:t>
            </w:r>
            <w:hyperlink r:id="rId6">
              <w:r>
                <w:rPr>
                  <w:rStyle w:val="Hyperlink"/>
                  <w:strike w:val="false"/>
                  <w:dstrike w:val="false"/>
                  <w:color w:val="2A6099"/>
                  <w:u w:val="none"/>
                  <w:effect w:val="none"/>
                </w:rPr>
                <w:t>thyristor</w:t>
              </w:r>
            </w:hyperlink>
          </w:p>
        </w:tc>
      </w:tr>
      <w:tr>
        <w:trPr/>
        <w:tc>
          <w:tcPr>
            <w:tcW w:w="1305" w:type="dxa"/>
            <w:tcBorders>
              <w:start w:val="single" w:sz="4" w:space="0" w:color="000000"/>
              <w:bottom w:val="single" w:sz="4" w:space="0" w:color="000000"/>
            </w:tcBorders>
          </w:tcPr>
          <w:p>
            <w:pPr>
              <w:pStyle w:val="TableContents"/>
              <w:bidi w:val="0"/>
              <w:ind w:hanging="0" w:start="0" w:end="0"/>
              <w:jc w:val="start"/>
              <w:rPr/>
            </w:pPr>
            <w:r>
              <w:rPr/>
              <w:t>L</w:t>
            </w:r>
          </w:p>
        </w:tc>
        <w:tc>
          <w:tcPr>
            <w:tcW w:w="2561" w:type="dxa"/>
            <w:tcBorders>
              <w:start w:val="single" w:sz="4" w:space="0" w:color="000000"/>
              <w:bottom w:val="single" w:sz="4" w:space="0" w:color="000000"/>
            </w:tcBorders>
          </w:tcPr>
          <w:p>
            <w:pPr>
              <w:pStyle w:val="TableContents"/>
              <w:bidi w:val="0"/>
              <w:ind w:hanging="0" w:start="0" w:end="0"/>
              <w:jc w:val="start"/>
              <w:rPr>
                <w:color w:val="2A6099"/>
              </w:rPr>
            </w:pPr>
            <w:r>
              <w:rPr>
                <w:color w:val="2A6099"/>
              </w:rPr>
              <w:t xml:space="preserve">Inductor </w:t>
            </w:r>
          </w:p>
        </w:tc>
        <w:tc>
          <w:tcPr>
            <w:tcW w:w="1177" w:type="dxa"/>
            <w:tcBorders>
              <w:start w:val="single" w:sz="4" w:space="0" w:color="000000"/>
              <w:bottom w:val="single" w:sz="4" w:space="0" w:color="000000"/>
            </w:tcBorders>
          </w:tcPr>
          <w:p>
            <w:pPr>
              <w:pStyle w:val="TableContents"/>
              <w:bidi w:val="0"/>
              <w:jc w:val="start"/>
              <w:rPr>
                <w:sz w:val="26"/>
                <w:szCs w:val="26"/>
              </w:rPr>
            </w:pPr>
            <w:r>
              <w:rPr>
                <w:sz w:val="26"/>
                <w:szCs w:val="26"/>
              </w:rPr>
              <w:t>ZD</w:t>
            </w:r>
          </w:p>
        </w:tc>
        <w:tc>
          <w:tcPr>
            <w:tcW w:w="4594" w:type="dxa"/>
            <w:tcBorders>
              <w:start w:val="single" w:sz="4" w:space="0" w:color="000000"/>
              <w:bottom w:val="single" w:sz="4" w:space="0" w:color="000000"/>
              <w:end w:val="single" w:sz="4" w:space="0" w:color="000000"/>
            </w:tcBorders>
          </w:tcPr>
          <w:p>
            <w:pPr>
              <w:pStyle w:val="TableContents"/>
              <w:bidi w:val="0"/>
              <w:jc w:val="start"/>
              <w:rPr/>
            </w:pPr>
            <w:hyperlink r:id="rId7">
              <w:r>
                <w:rPr>
                  <w:rStyle w:val="Hyperlink"/>
                  <w:rFonts w:ascii="sans-serif" w:hAnsi="sans-serif"/>
                  <w:b w:val="false"/>
                  <w:i w:val="false"/>
                  <w:caps w:val="false"/>
                  <w:smallCaps w:val="false"/>
                  <w:strike w:val="false"/>
                  <w:dstrike w:val="false"/>
                  <w:color w:val="2A6099"/>
                  <w:spacing w:val="0"/>
                  <w:sz w:val="24"/>
                  <w:szCs w:val="26"/>
                  <w:u w:val="none"/>
                  <w:effect w:val="none"/>
                  <w:shd w:fill="F8F9FA" w:val="clear"/>
                </w:rPr>
                <w:t>Zener diode</w:t>
              </w:r>
            </w:hyperlink>
          </w:p>
        </w:tc>
      </w:tr>
      <w:tr>
        <w:trPr/>
        <w:tc>
          <w:tcPr>
            <w:tcW w:w="1305" w:type="dxa"/>
            <w:tcBorders>
              <w:start w:val="single" w:sz="4" w:space="0" w:color="000000"/>
              <w:bottom w:val="single" w:sz="4" w:space="0" w:color="000000"/>
            </w:tcBorders>
          </w:tcPr>
          <w:p>
            <w:pPr>
              <w:pStyle w:val="TableContents"/>
              <w:bidi w:val="0"/>
              <w:ind w:hanging="0" w:start="0" w:end="0"/>
              <w:jc w:val="start"/>
              <w:rPr/>
            </w:pPr>
            <w:r>
              <w:rPr/>
              <w:t>C</w:t>
            </w:r>
          </w:p>
        </w:tc>
        <w:tc>
          <w:tcPr>
            <w:tcW w:w="2561" w:type="dxa"/>
            <w:tcBorders>
              <w:start w:val="single" w:sz="4" w:space="0" w:color="000000"/>
              <w:bottom w:val="single" w:sz="4" w:space="0" w:color="000000"/>
            </w:tcBorders>
          </w:tcPr>
          <w:p>
            <w:pPr>
              <w:pStyle w:val="TableContents"/>
              <w:bidi w:val="0"/>
              <w:ind w:hanging="0" w:start="0" w:end="0"/>
              <w:jc w:val="start"/>
              <w:rPr/>
            </w:pPr>
            <w:hyperlink r:id="rId8">
              <w:r>
                <w:rPr>
                  <w:rStyle w:val="Hyperlink"/>
                  <w:strike w:val="false"/>
                  <w:dstrike w:val="false"/>
                  <w:color w:val="2A6099"/>
                  <w:u w:val="none"/>
                  <w:effect w:val="none"/>
                </w:rPr>
                <w:t>Capacitor</w:t>
              </w:r>
            </w:hyperlink>
          </w:p>
        </w:tc>
        <w:tc>
          <w:tcPr>
            <w:tcW w:w="1177" w:type="dxa"/>
            <w:tcBorders>
              <w:start w:val="single" w:sz="4" w:space="0" w:color="000000"/>
              <w:bottom w:val="single" w:sz="4" w:space="0" w:color="000000"/>
            </w:tcBorders>
          </w:tcPr>
          <w:p>
            <w:pPr>
              <w:pStyle w:val="TableContents"/>
              <w:bidi w:val="0"/>
              <w:jc w:val="start"/>
              <w:rPr>
                <w:rFonts w:ascii="sans-serif" w:hAnsi="sans-serif"/>
                <w:b w:val="false"/>
                <w:i w:val="false"/>
                <w:i w:val="false"/>
                <w:caps w:val="false"/>
                <w:smallCaps w:val="false"/>
                <w:color w:val="202122"/>
                <w:spacing w:val="0"/>
                <w:sz w:val="24"/>
                <w:szCs w:val="26"/>
              </w:rPr>
            </w:pPr>
            <w:r>
              <w:rPr>
                <w:rFonts w:ascii="sans-serif" w:hAnsi="sans-serif"/>
                <w:b w:val="false"/>
                <w:i w:val="false"/>
                <w:caps w:val="false"/>
                <w:smallCaps w:val="false"/>
                <w:color w:val="202122"/>
                <w:spacing w:val="0"/>
                <w:sz w:val="24"/>
                <w:szCs w:val="26"/>
              </w:rPr>
              <w:t>VR</w:t>
            </w:r>
          </w:p>
        </w:tc>
        <w:tc>
          <w:tcPr>
            <w:tcW w:w="4594" w:type="dxa"/>
            <w:tcBorders>
              <w:start w:val="single" w:sz="4" w:space="0" w:color="000000"/>
              <w:bottom w:val="single" w:sz="4" w:space="0" w:color="000000"/>
              <w:end w:val="single" w:sz="4" w:space="0" w:color="000000"/>
            </w:tcBorders>
          </w:tcPr>
          <w:p>
            <w:pPr>
              <w:pStyle w:val="TableContents"/>
              <w:bidi w:val="0"/>
              <w:jc w:val="start"/>
              <w:rPr/>
            </w:pPr>
            <w:hyperlink r:id="rId9">
              <w:r>
                <w:rPr>
                  <w:rStyle w:val="Hyperlink"/>
                  <w:rFonts w:ascii="sans-serif" w:hAnsi="sans-serif"/>
                  <w:b w:val="false"/>
                  <w:i w:val="false"/>
                  <w:caps w:val="false"/>
                  <w:smallCaps w:val="false"/>
                  <w:strike w:val="false"/>
                  <w:dstrike w:val="false"/>
                  <w:color w:val="2A6099"/>
                  <w:spacing w:val="0"/>
                  <w:sz w:val="24"/>
                  <w:szCs w:val="26"/>
                  <w:u w:val="none"/>
                  <w:effect w:val="none"/>
                  <w:shd w:fill="F8F9FA" w:val="clear"/>
                </w:rPr>
                <w:t>Voltage regulator</w:t>
              </w:r>
            </w:hyperlink>
            <w:r>
              <w:rPr>
                <w:caps w:val="false"/>
                <w:smallCaps w:val="false"/>
                <w:color w:val="2A6099"/>
                <w:spacing w:val="0"/>
                <w:sz w:val="26"/>
                <w:szCs w:val="26"/>
              </w:rPr>
              <w:t xml:space="preserve"> or </w:t>
            </w:r>
            <w:r>
              <w:rPr>
                <w:caps w:val="false"/>
                <w:smallCaps w:val="false"/>
                <w:color w:val="2A6099"/>
                <w:spacing w:val="0"/>
              </w:rPr>
              <w:t> </w:t>
            </w:r>
            <w:hyperlink r:id="rId10">
              <w:r>
                <w:rPr>
                  <w:rStyle w:val="Hyperlink"/>
                  <w:rFonts w:ascii="sans-serif" w:hAnsi="sans-serif"/>
                  <w:b w:val="false"/>
                  <w:i w:val="false"/>
                  <w:caps w:val="false"/>
                  <w:smallCaps w:val="false"/>
                  <w:strike w:val="false"/>
                  <w:dstrike w:val="false"/>
                  <w:color w:val="2A6099"/>
                  <w:spacing w:val="0"/>
                  <w:sz w:val="24"/>
                  <w:u w:val="none"/>
                  <w:effect w:val="none"/>
                  <w:shd w:fill="F8F9FA" w:val="clear"/>
                </w:rPr>
                <w:t>variable resistor</w:t>
              </w:r>
            </w:hyperlink>
            <w:r>
              <w:rPr>
                <w:caps w:val="false"/>
                <w:smallCaps w:val="false"/>
                <w:color w:val="2A6099"/>
                <w:spacing w:val="0"/>
              </w:rPr>
              <w:t> </w:t>
            </w:r>
          </w:p>
        </w:tc>
      </w:tr>
      <w:tr>
        <w:trPr>
          <w:trHeight w:val="417" w:hRule="atLeast"/>
        </w:trPr>
        <w:tc>
          <w:tcPr>
            <w:tcW w:w="1305" w:type="dxa"/>
            <w:tcBorders>
              <w:start w:val="single" w:sz="4" w:space="0" w:color="000000"/>
              <w:bottom w:val="single" w:sz="4" w:space="0" w:color="000000"/>
            </w:tcBorders>
          </w:tcPr>
          <w:p>
            <w:pPr>
              <w:pStyle w:val="TableContents"/>
              <w:bidi w:val="0"/>
              <w:jc w:val="start"/>
              <w:rPr>
                <w:sz w:val="26"/>
                <w:szCs w:val="26"/>
              </w:rPr>
            </w:pPr>
            <w:r>
              <w:rPr>
                <w:sz w:val="26"/>
                <w:szCs w:val="26"/>
              </w:rPr>
              <w:t>LD, LED</w:t>
            </w:r>
          </w:p>
        </w:tc>
        <w:tc>
          <w:tcPr>
            <w:tcW w:w="2561" w:type="dxa"/>
            <w:tcBorders>
              <w:start w:val="single" w:sz="4" w:space="0" w:color="000000"/>
              <w:bottom w:val="single" w:sz="4" w:space="0" w:color="000000"/>
            </w:tcBorders>
          </w:tcPr>
          <w:p>
            <w:pPr>
              <w:pStyle w:val="TableContents"/>
              <w:bidi w:val="0"/>
              <w:jc w:val="start"/>
              <w:rPr>
                <w:color w:val="2A6099"/>
              </w:rPr>
            </w:pPr>
            <w:r>
              <w:rPr>
                <w:color w:val="2A6099"/>
                <w:sz w:val="26"/>
                <w:szCs w:val="26"/>
              </w:rPr>
              <w:t>LED</w:t>
            </w:r>
          </w:p>
        </w:tc>
        <w:tc>
          <w:tcPr>
            <w:tcW w:w="1177" w:type="dxa"/>
            <w:tcBorders>
              <w:start w:val="single" w:sz="4" w:space="0" w:color="000000"/>
              <w:bottom w:val="single" w:sz="4" w:space="0" w:color="000000"/>
            </w:tcBorders>
          </w:tcPr>
          <w:p>
            <w:pPr>
              <w:pStyle w:val="TableContents"/>
              <w:bidi w:val="0"/>
              <w:ind w:hanging="0" w:start="0" w:end="0"/>
              <w:jc w:val="start"/>
              <w:rPr/>
            </w:pPr>
            <w:r>
              <w:rPr/>
              <w:t>BT, BAT</w:t>
            </w:r>
          </w:p>
        </w:tc>
        <w:tc>
          <w:tcPr>
            <w:tcW w:w="4594" w:type="dxa"/>
            <w:tcBorders>
              <w:start w:val="single" w:sz="4" w:space="0" w:color="000000"/>
              <w:bottom w:val="single" w:sz="4" w:space="0" w:color="000000"/>
              <w:end w:val="single" w:sz="4" w:space="0" w:color="000000"/>
            </w:tcBorders>
          </w:tcPr>
          <w:p>
            <w:pPr>
              <w:pStyle w:val="TableContents"/>
              <w:bidi w:val="0"/>
              <w:ind w:hanging="0" w:start="0" w:end="0"/>
              <w:jc w:val="start"/>
              <w:rPr/>
            </w:pPr>
            <w:hyperlink r:id="rId11">
              <w:r>
                <w:rPr>
                  <w:rStyle w:val="Hyperlink"/>
                  <w:strike w:val="false"/>
                  <w:dstrike w:val="false"/>
                  <w:color w:val="2A6099"/>
                  <w:u w:val="none"/>
                  <w:effect w:val="none"/>
                </w:rPr>
                <w:t>Battery</w:t>
              </w:r>
            </w:hyperlink>
            <w:r>
              <w:rPr>
                <w:color w:val="2A6099"/>
              </w:rPr>
              <w:t> or </w:t>
            </w:r>
            <w:hyperlink r:id="rId12">
              <w:r>
                <w:rPr>
                  <w:rStyle w:val="Hyperlink"/>
                  <w:strike w:val="false"/>
                  <w:dstrike w:val="false"/>
                  <w:color w:val="2A6099"/>
                  <w:u w:val="none"/>
                  <w:effect w:val="none"/>
                </w:rPr>
                <w:t>battery holder</w:t>
              </w:r>
            </w:hyperlink>
          </w:p>
        </w:tc>
      </w:tr>
      <w:tr>
        <w:trPr>
          <w:trHeight w:val="417" w:hRule="atLeast"/>
        </w:trPr>
        <w:tc>
          <w:tcPr>
            <w:tcW w:w="1305" w:type="dxa"/>
            <w:tcBorders>
              <w:start w:val="single" w:sz="4" w:space="0" w:color="000000"/>
              <w:bottom w:val="single" w:sz="4" w:space="0" w:color="000000"/>
            </w:tcBorders>
          </w:tcPr>
          <w:p>
            <w:pPr>
              <w:pStyle w:val="TableContents"/>
              <w:bidi w:val="0"/>
              <w:ind w:hanging="0" w:start="0" w:end="0"/>
              <w:jc w:val="start"/>
              <w:rPr/>
            </w:pPr>
            <w:r>
              <w:rPr/>
              <w:t>CB</w:t>
            </w:r>
          </w:p>
        </w:tc>
        <w:tc>
          <w:tcPr>
            <w:tcW w:w="2561" w:type="dxa"/>
            <w:tcBorders>
              <w:start w:val="single" w:sz="4" w:space="0" w:color="000000"/>
              <w:bottom w:val="single" w:sz="4" w:space="0" w:color="000000"/>
            </w:tcBorders>
          </w:tcPr>
          <w:p>
            <w:pPr>
              <w:pStyle w:val="TableContents"/>
              <w:bidi w:val="0"/>
              <w:ind w:hanging="0" w:start="0" w:end="0"/>
              <w:jc w:val="start"/>
              <w:rPr/>
            </w:pPr>
            <w:hyperlink r:id="rId13">
              <w:r>
                <w:rPr>
                  <w:rStyle w:val="Hyperlink"/>
                  <w:strike w:val="false"/>
                  <w:dstrike w:val="false"/>
                  <w:color w:val="2A6099"/>
                  <w:u w:val="none"/>
                  <w:effect w:val="none"/>
                </w:rPr>
                <w:t>Circuit breaker</w:t>
              </w:r>
            </w:hyperlink>
          </w:p>
        </w:tc>
        <w:tc>
          <w:tcPr>
            <w:tcW w:w="1177" w:type="dxa"/>
            <w:tcBorders>
              <w:start w:val="single" w:sz="4" w:space="0" w:color="000000"/>
              <w:bottom w:val="single" w:sz="4" w:space="0" w:color="000000"/>
            </w:tcBorders>
          </w:tcPr>
          <w:p>
            <w:pPr>
              <w:pStyle w:val="TableContents"/>
              <w:bidi w:val="0"/>
              <w:ind w:hanging="0" w:start="0" w:end="0"/>
              <w:jc w:val="start"/>
              <w:rPr/>
            </w:pPr>
            <w:r>
              <w:rPr/>
              <w:t>BR</w:t>
            </w:r>
          </w:p>
        </w:tc>
        <w:tc>
          <w:tcPr>
            <w:tcW w:w="4594" w:type="dxa"/>
            <w:tcBorders>
              <w:start w:val="single" w:sz="4" w:space="0" w:color="000000"/>
              <w:bottom w:val="single" w:sz="4" w:space="0" w:color="000000"/>
              <w:end w:val="single" w:sz="4" w:space="0" w:color="000000"/>
            </w:tcBorders>
          </w:tcPr>
          <w:p>
            <w:pPr>
              <w:pStyle w:val="TableContents"/>
              <w:bidi w:val="0"/>
              <w:ind w:hanging="0" w:start="0" w:end="0"/>
              <w:jc w:val="start"/>
              <w:rPr/>
            </w:pPr>
            <w:hyperlink r:id="rId14">
              <w:r>
                <w:rPr>
                  <w:rStyle w:val="Hyperlink"/>
                  <w:strike w:val="false"/>
                  <w:dstrike w:val="false"/>
                  <w:color w:val="2A6099"/>
                  <w:u w:val="none"/>
                  <w:effect w:val="none"/>
                </w:rPr>
                <w:t>Bridge rectifier</w:t>
              </w:r>
            </w:hyperlink>
            <w:r>
              <w:rPr>
                <w:color w:val="2A6099"/>
              </w:rPr>
              <w:t> </w:t>
            </w:r>
          </w:p>
        </w:tc>
      </w:tr>
    </w:tbl>
    <w:p>
      <w:pPr>
        <w:pStyle w:val="Normal"/>
        <w:bidi w:val="0"/>
        <w:jc w:val="start"/>
        <w:rPr/>
      </w:pPr>
      <w:r>
        <w:rPr/>
      </w:r>
    </w:p>
    <w:p>
      <w:pPr>
        <w:pStyle w:val="Normal"/>
        <w:bidi w:val="0"/>
        <w:jc w:val="start"/>
        <w:rPr/>
      </w:pPr>
      <w:r>
        <w:rPr/>
      </w:r>
    </w:p>
    <w:p>
      <w:pPr>
        <w:pStyle w:val="BodyText"/>
        <w:bidi w:val="0"/>
        <w:spacing w:lineRule="auto" w:line="240"/>
        <w:jc w:val="start"/>
        <w:rPr>
          <w:b/>
          <w:bCs/>
          <w:sz w:val="32"/>
          <w:szCs w:val="32"/>
        </w:rPr>
      </w:pPr>
      <w:r>
        <w:rPr>
          <w:rStyle w:val="Strong"/>
          <w:sz w:val="36"/>
          <w:szCs w:val="36"/>
        </w:rPr>
        <w:t>Polygons :</w:t>
      </w:r>
    </w:p>
    <w:p>
      <w:pPr>
        <w:pStyle w:val="BodyText"/>
        <w:bidi w:val="0"/>
        <w:spacing w:lineRule="auto" w:line="240"/>
        <w:ind w:hanging="0" w:start="0" w:end="0"/>
        <w:jc w:val="start"/>
        <w:rPr>
          <w:sz w:val="28"/>
          <w:szCs w:val="28"/>
        </w:rPr>
      </w:pPr>
      <w:r>
        <w:rPr>
          <w:i/>
          <w:iCs/>
          <w:sz w:val="28"/>
          <w:szCs w:val="28"/>
        </w:rPr>
        <w:tab/>
        <w:t>Polygons</w:t>
      </w:r>
      <w:r>
        <w:rPr>
          <w:sz w:val="28"/>
          <w:szCs w:val="28"/>
        </w:rPr>
        <w:t xml:space="preserve"> Can be located in several layers, like top_layer and bottom_layer. It can be shaped to any area you need and provide a reference voltage for this area.</w:t>
      </w:r>
    </w:p>
    <w:p>
      <w:pPr>
        <w:pStyle w:val="BodyText"/>
        <w:bidi w:val="0"/>
        <w:spacing w:lineRule="auto" w:line="240"/>
        <w:ind w:hanging="0" w:start="0" w:end="0"/>
        <w:jc w:val="start"/>
        <w:rPr>
          <w:sz w:val="28"/>
          <w:szCs w:val="28"/>
        </w:rPr>
      </w:pPr>
      <w:r>
        <w:rPr>
          <w:sz w:val="28"/>
          <w:szCs w:val="28"/>
        </w:rPr>
      </w:r>
    </w:p>
    <w:p>
      <w:pPr>
        <w:pStyle w:val="BodyText"/>
        <w:bidi w:val="0"/>
        <w:spacing w:lineRule="auto" w:line="240"/>
        <w:ind w:hanging="0" w:start="0" w:end="0"/>
        <w:jc w:val="start"/>
        <w:rPr/>
      </w:pPr>
      <w:r>
        <w:rPr>
          <w:rStyle w:val="Strong"/>
          <w:sz w:val="32"/>
          <w:szCs w:val="32"/>
        </w:rPr>
        <w:t>When should I use polygons over traces in routing?</w:t>
      </w:r>
    </w:p>
    <w:p>
      <w:pPr>
        <w:pStyle w:val="BodyText"/>
        <w:numPr>
          <w:ilvl w:val="0"/>
          <w:numId w:val="1"/>
        </w:numPr>
        <w:tabs>
          <w:tab w:val="left" w:pos="709" w:leader="none"/>
        </w:tabs>
        <w:bidi w:val="0"/>
        <w:spacing w:lineRule="auto" w:line="240"/>
        <w:ind w:hanging="283" w:start="709" w:end="0"/>
        <w:jc w:val="start"/>
        <w:rPr/>
      </w:pPr>
      <w:r>
        <w:rPr>
          <w:rStyle w:val="Strong"/>
          <w:sz w:val="30"/>
          <w:szCs w:val="30"/>
        </w:rPr>
        <w:t xml:space="preserve">High Current: </w:t>
      </w:r>
      <w:r>
        <w:rPr>
          <w:sz w:val="28"/>
          <w:szCs w:val="28"/>
        </w:rPr>
        <w:t>Polygons provide a large copper area. so the current can spread to a wider surface. leads to a lower temperature.</w:t>
      </w:r>
    </w:p>
    <w:p>
      <w:pPr>
        <w:pStyle w:val="BodyText"/>
        <w:numPr>
          <w:ilvl w:val="0"/>
          <w:numId w:val="1"/>
        </w:numPr>
        <w:tabs>
          <w:tab w:val="left" w:pos="709" w:leader="none"/>
        </w:tabs>
        <w:bidi w:val="0"/>
        <w:spacing w:lineRule="auto" w:line="240"/>
        <w:ind w:hanging="283" w:start="709" w:end="0"/>
        <w:jc w:val="start"/>
        <w:rPr/>
      </w:pPr>
      <w:r>
        <w:rPr>
          <w:rStyle w:val="Strong"/>
          <w:sz w:val="30"/>
          <w:szCs w:val="30"/>
        </w:rPr>
        <w:t xml:space="preserve">Low Power Dissipation: </w:t>
      </w:r>
      <w:r>
        <w:rPr>
          <w:sz w:val="28"/>
          <w:szCs w:val="28"/>
        </w:rPr>
        <w:t>According to increasing the area of the pass, the resistance will decreas</w:t>
      </w:r>
      <w:r>
        <w:rPr>
          <w:sz w:val="28"/>
          <w:szCs w:val="28"/>
        </w:rPr>
        <w:t>e</w:t>
      </w:r>
      <w:r>
        <w:rPr>
          <w:sz w:val="28"/>
          <w:szCs w:val="28"/>
        </w:rPr>
        <w:t>. so the power dissipation will decrease.</w:t>
      </w:r>
    </w:p>
    <w:p>
      <w:pPr>
        <w:pStyle w:val="BodyText"/>
        <w:numPr>
          <w:ilvl w:val="0"/>
          <w:numId w:val="1"/>
        </w:numPr>
        <w:tabs>
          <w:tab w:val="left" w:pos="709" w:leader="none"/>
        </w:tabs>
        <w:bidi w:val="0"/>
        <w:spacing w:lineRule="auto" w:line="240"/>
        <w:ind w:hanging="283" w:start="709" w:end="0"/>
        <w:jc w:val="start"/>
        <w:rPr/>
      </w:pPr>
      <w:r>
        <w:rPr>
          <w:rStyle w:val="Strong"/>
          <w:sz w:val="30"/>
          <w:szCs w:val="30"/>
        </w:rPr>
        <w:t xml:space="preserve">Electromagnetic Interference: </w:t>
      </w:r>
      <w:r>
        <w:rPr>
          <w:sz w:val="28"/>
          <w:szCs w:val="28"/>
        </w:rPr>
        <w:t>In high-frequency polygons, the impedance is low, which minimizes the potential for electromagnetic interference and crosstalk.</w:t>
      </w:r>
      <w:r>
        <w:rPr>
          <w:b w:val="false"/>
          <w:bCs w:val="false"/>
          <w:sz w:val="28"/>
          <w:szCs w:val="28"/>
        </w:rPr>
        <w:t xml:space="preserve"> </w:t>
      </w:r>
    </w:p>
    <w:p>
      <w:pPr>
        <w:pStyle w:val="Normal"/>
        <w:bidi w:val="0"/>
        <w:jc w:val="start"/>
        <w:rPr>
          <w:b/>
          <w:bCs/>
          <w:sz w:val="36"/>
          <w:szCs w:val="36"/>
        </w:rPr>
      </w:pPr>
      <w:r>
        <w:rPr>
          <w:b/>
          <w:bCs/>
          <w:sz w:val="36"/>
          <w:szCs w:val="36"/>
        </w:rPr>
        <w:t>What to do if there is no place for designators?</w:t>
      </w:r>
    </w:p>
    <w:p>
      <w:pPr>
        <w:pStyle w:val="Normal"/>
        <w:bidi w:val="0"/>
        <w:jc w:val="start"/>
        <w:rPr/>
      </w:pPr>
      <w:r>
        <w:rPr/>
        <w:tab/>
      </w:r>
      <w:r>
        <w:rPr>
          <w:rStyle w:val="Emphasis"/>
        </w:rPr>
        <w:t>In this case</w:t>
      </w:r>
      <w:r>
        <w:rPr>
          <w:i/>
          <w:iCs/>
        </w:rPr>
        <w:t xml:space="preserve">, </w:t>
      </w:r>
      <w:r>
        <w:rPr>
          <w:i w:val="false"/>
          <w:iCs w:val="false"/>
        </w:rPr>
        <w:t>you should provide some documents to clear the PCB, like a PDF file, then put all the components,their places and any information you think it’s important. After that, put this file with the project files before sending it to the manufacturer.</w:t>
      </w:r>
    </w:p>
    <w:p>
      <w:pPr>
        <w:pStyle w:val="Normal"/>
        <w:bidi w:val="0"/>
        <w:jc w:val="start"/>
        <w:rPr>
          <w:i w:val="false"/>
          <w:i w:val="false"/>
          <w:iCs w:val="false"/>
        </w:rPr>
      </w:pPr>
      <w:r>
        <w:rPr>
          <w:i w:val="false"/>
          <w:iCs w:val="false"/>
        </w:rPr>
      </w:r>
    </w:p>
    <w:p>
      <w:pPr>
        <w:pStyle w:val="Normal"/>
        <w:bidi w:val="0"/>
        <w:jc w:val="start"/>
        <w:rPr/>
      </w:pPr>
      <w:r>
        <w:rPr/>
      </w:r>
    </w:p>
    <w:p>
      <w:pPr>
        <w:pStyle w:val="Normal"/>
        <w:bidi w:val="0"/>
        <w:jc w:val="start"/>
        <w:rPr/>
      </w:pPr>
      <w:r>
        <w:rPr/>
      </w:r>
    </w:p>
    <w:p>
      <w:pPr>
        <w:pStyle w:val="Normal"/>
        <w:bidi w:val="0"/>
        <w:jc w:val="start"/>
        <w:rPr>
          <w:b/>
          <w:bCs/>
          <w:sz w:val="36"/>
          <w:szCs w:val="36"/>
        </w:rPr>
      </w:pPr>
      <w:r>
        <w:rPr>
          <w:b/>
          <w:bCs/>
          <w:sz w:val="36"/>
          <w:szCs w:val="36"/>
        </w:rPr>
        <w:t>Reasons for the solder bridge occurring although having a solder mas</w:t>
      </w:r>
      <w:r>
        <w:rPr>
          <w:b/>
          <w:bCs/>
          <w:sz w:val="36"/>
          <w:szCs w:val="36"/>
        </w:rPr>
        <w:t xml:space="preserve">k </w:t>
      </w:r>
      <w:r>
        <w:rPr>
          <w:b/>
          <w:bCs/>
          <w:sz w:val="36"/>
          <w:szCs w:val="36"/>
        </w:rPr>
        <w:t>layer?</w:t>
      </w:r>
    </w:p>
    <w:p>
      <w:pPr>
        <w:pStyle w:val="BodyText"/>
        <w:numPr>
          <w:ilvl w:val="0"/>
          <w:numId w:val="2"/>
        </w:numPr>
        <w:tabs>
          <w:tab w:val="clear" w:pos="709"/>
          <w:tab w:val="left" w:pos="0" w:leader="none"/>
        </w:tabs>
        <w:bidi w:val="0"/>
        <w:spacing w:before="0" w:after="0"/>
        <w:ind w:hanging="283" w:start="709" w:end="0"/>
        <w:jc w:val="start"/>
        <w:rPr>
          <w:sz w:val="28"/>
          <w:szCs w:val="28"/>
        </w:rPr>
      </w:pPr>
      <w:r>
        <w:rPr>
          <w:sz w:val="28"/>
          <w:szCs w:val="28"/>
        </w:rPr>
        <w:t>Designing solder pads that are too big in relation to the gap between pads.</w:t>
      </w:r>
    </w:p>
    <w:p>
      <w:pPr>
        <w:pStyle w:val="BodyText"/>
        <w:numPr>
          <w:ilvl w:val="0"/>
          <w:numId w:val="2"/>
        </w:numPr>
        <w:tabs>
          <w:tab w:val="clear" w:pos="709"/>
          <w:tab w:val="left" w:pos="0" w:leader="none"/>
        </w:tabs>
        <w:ind w:hanging="283" w:start="709" w:end="0"/>
        <w:rPr>
          <w:sz w:val="28"/>
          <w:szCs w:val="28"/>
        </w:rPr>
      </w:pPr>
      <w:r>
        <w:rPr>
          <w:sz w:val="28"/>
          <w:szCs w:val="28"/>
        </w:rPr>
        <w:t>Placing components imprecisely or having a reduced component leads to pad size relationship.</w:t>
      </w:r>
    </w:p>
    <w:p>
      <w:pPr>
        <w:pStyle w:val="BodyText"/>
        <w:numPr>
          <w:ilvl w:val="0"/>
          <w:numId w:val="3"/>
        </w:numPr>
        <w:tabs>
          <w:tab w:val="clear" w:pos="709"/>
          <w:tab w:val="left" w:pos="0" w:leader="none"/>
        </w:tabs>
        <w:bidi w:val="0"/>
        <w:ind w:hanging="283" w:start="709" w:end="0"/>
        <w:jc w:val="start"/>
        <w:rPr/>
      </w:pPr>
      <w:r>
        <w:rPr>
          <w:sz w:val="28"/>
          <w:szCs w:val="28"/>
        </w:rPr>
        <w:t>Having an insufficient layer of solder resistance applied between the pads on your board.</w:t>
      </w:r>
    </w:p>
    <w:p>
      <w:pPr>
        <w:pStyle w:val="Normal"/>
        <w:bidi w:val="0"/>
        <w:jc w:val="start"/>
        <w:rPr>
          <w:b/>
          <w:bCs/>
          <w:sz w:val="36"/>
          <w:szCs w:val="36"/>
        </w:rPr>
      </w:pPr>
      <w:r>
        <w:rPr>
          <w:b/>
          <w:bCs/>
          <w:sz w:val="36"/>
          <w:szCs w:val="36"/>
        </w:rPr>
        <w:t>What are gerber files and what are they used for?</w:t>
      </w:r>
    </w:p>
    <w:p>
      <w:pPr>
        <w:pStyle w:val="Normal"/>
        <w:bidi w:val="0"/>
        <w:jc w:val="start"/>
        <w:rPr/>
      </w:pPr>
      <w:r>
        <w:rPr/>
        <w:tab/>
      </w:r>
      <w:r>
        <w:rPr>
          <w:rFonts w:ascii="ArtifaktElement;sans-serif" w:hAnsi="ArtifaktElement;sans-serif"/>
          <w:b w:val="false"/>
          <w:i w:val="false"/>
          <w:caps w:val="false"/>
          <w:smallCaps w:val="false"/>
          <w:color w:val="212121"/>
          <w:spacing w:val="0"/>
          <w:sz w:val="28"/>
          <w:szCs w:val="28"/>
        </w:rPr>
        <w:t>These files describe the copper of every layer in your PCB in a way that a computer-aided manufacturing system (CAM) can understand.</w:t>
      </w:r>
    </w:p>
    <w:p>
      <w:pPr>
        <w:pStyle w:val="Normal"/>
        <w:bidi w:val="0"/>
        <w:jc w:val="start"/>
        <w:rPr>
          <w:rFonts w:ascii="ArtifaktElement;sans-serif" w:hAnsi="ArtifaktElement;sans-serif"/>
          <w:b w:val="false"/>
          <w:i w:val="false"/>
          <w:caps w:val="false"/>
          <w:smallCaps w:val="false"/>
          <w:color w:val="212121"/>
          <w:spacing w:val="0"/>
        </w:rPr>
      </w:pPr>
      <w:r>
        <w:rPr>
          <w:sz w:val="28"/>
          <w:szCs w:val="28"/>
        </w:rPr>
      </w:r>
    </w:p>
    <w:p>
      <w:pPr>
        <w:pStyle w:val="Normal"/>
        <w:bidi w:val="0"/>
        <w:jc w:val="start"/>
        <w:rPr>
          <w:rFonts w:ascii="ArtifaktElement;sans-serif" w:hAnsi="ArtifaktElement;sans-serif"/>
          <w:b w:val="false"/>
          <w:i w:val="false"/>
          <w:caps w:val="false"/>
          <w:smallCaps w:val="false"/>
          <w:color w:val="212121"/>
          <w:spacing w:val="0"/>
          <w:sz w:val="28"/>
          <w:szCs w:val="28"/>
        </w:rPr>
      </w:pPr>
      <w:r>
        <w:rPr>
          <w:rFonts w:ascii="ArtifaktElement;sans-serif" w:hAnsi="ArtifaktElement;sans-serif"/>
          <w:b w:val="false"/>
          <w:i w:val="false"/>
          <w:iCs w:val="false"/>
          <w:caps w:val="false"/>
          <w:smallCaps w:val="false"/>
          <w:color w:val="212121"/>
          <w:spacing w:val="0"/>
          <w:sz w:val="28"/>
          <w:szCs w:val="28"/>
        </w:rPr>
        <w:t>They were used to provide instructions to a photoplotter machine that would create a picture of your PCB using light on a unexposed piece of film. These days, Gerbers are used to controls a laser plotting machine to make an image of all the traces, holes, vias on your PCB layout.</w:t>
      </w:r>
    </w:p>
    <w:p>
      <w:pPr>
        <w:pStyle w:val="Normal"/>
        <w:bidi w:val="0"/>
        <w:jc w:val="start"/>
        <w:rPr>
          <w:rFonts w:ascii="ArtifaktElement;sans-serif" w:hAnsi="ArtifaktElement;sans-serif"/>
          <w:b/>
          <w:bCs/>
          <w:i w:val="false"/>
          <w:caps w:val="false"/>
          <w:smallCaps w:val="false"/>
          <w:color w:val="212121"/>
          <w:spacing w:val="0"/>
          <w:sz w:val="36"/>
          <w:szCs w:val="36"/>
        </w:rPr>
      </w:pPr>
      <w:r>
        <w:rPr>
          <w:rFonts w:ascii="ArtifaktElement;sans-serif" w:hAnsi="ArtifaktElement;sans-serif"/>
          <w:b/>
          <w:bCs/>
          <w:i w:val="false"/>
          <w:iCs w:val="false"/>
          <w:caps w:val="false"/>
          <w:smallCaps w:val="false"/>
          <w:color w:val="212121"/>
          <w:spacing w:val="0"/>
          <w:sz w:val="36"/>
          <w:szCs w:val="36"/>
        </w:rPr>
        <w:t>References :</w:t>
      </w:r>
    </w:p>
    <w:p>
      <w:pPr>
        <w:pStyle w:val="Normal"/>
        <w:bidi w:val="0"/>
        <w:jc w:val="start"/>
        <w:rPr>
          <w:rFonts w:ascii="ArtifaktElement;sans-serif" w:hAnsi="ArtifaktElement;sans-serif"/>
          <w:b w:val="false"/>
          <w:bCs w:val="false"/>
          <w:i w:val="false"/>
          <w:caps w:val="false"/>
          <w:smallCaps w:val="false"/>
          <w:color w:val="212121"/>
          <w:spacing w:val="0"/>
          <w:sz w:val="28"/>
          <w:szCs w:val="28"/>
        </w:rPr>
      </w:pPr>
      <w:r>
        <w:rPr>
          <w:rFonts w:ascii="ArtifaktElement;sans-serif" w:hAnsi="ArtifaktElement;sans-serif"/>
          <w:b w:val="false"/>
          <w:bCs w:val="false"/>
          <w:i w:val="false"/>
          <w:iCs w:val="false"/>
          <w:caps w:val="false"/>
          <w:smallCaps w:val="false"/>
          <w:color w:val="212121"/>
          <w:spacing w:val="0"/>
          <w:sz w:val="28"/>
          <w:szCs w:val="28"/>
        </w:rPr>
        <w:t xml:space="preserve">ref: </w:t>
      </w:r>
      <w:r>
        <w:fldChar w:fldCharType="begin"/>
      </w:r>
      <w:r>
        <w:rPr>
          <w:rStyle w:val="Hyperlink"/>
          <w:smallCaps w:val="false"/>
          <w:caps w:val="false"/>
          <w:sz w:val="28"/>
          <w:spacing w:val="0"/>
          <w:i w:val="false"/>
          <w:b w:val="false"/>
          <w:szCs w:val="28"/>
          <w:iCs w:val="false"/>
          <w:bCs w:val="false"/>
          <w:rFonts w:ascii="ArtifaktElement;sans-serif" w:hAnsi="ArtifaktElement;sans-serif"/>
          <w:color w:val="212121"/>
        </w:rPr>
        <w:instrText xml:space="preserve"> HYPERLINK "https://en.wikipedia.org/wiki/Reference_designator" \l ":~:text=A%20reference%20designator%20unambiguously%20identifies,%2C%20D1%2C%20R4%2C%20U15."</w:instrText>
      </w:r>
      <w:r>
        <w:rPr>
          <w:rStyle w:val="Hyperlink"/>
          <w:smallCaps w:val="false"/>
          <w:caps w:val="false"/>
          <w:sz w:val="28"/>
          <w:spacing w:val="0"/>
          <w:i w:val="false"/>
          <w:b w:val="false"/>
          <w:szCs w:val="28"/>
          <w:iCs w:val="false"/>
          <w:bCs w:val="false"/>
          <w:rFonts w:ascii="ArtifaktElement;sans-serif" w:hAnsi="ArtifaktElement;sans-serif"/>
          <w:color w:val="212121"/>
        </w:rPr>
        <w:fldChar w:fldCharType="separate"/>
      </w:r>
      <w:r>
        <w:rPr>
          <w:rStyle w:val="Hyperlink"/>
          <w:rFonts w:ascii="ArtifaktElement;sans-serif" w:hAnsi="ArtifaktElement;sans-serif"/>
          <w:b w:val="false"/>
          <w:bCs w:val="false"/>
          <w:i w:val="false"/>
          <w:iCs w:val="false"/>
          <w:caps w:val="false"/>
          <w:smallCaps w:val="false"/>
          <w:color w:val="212121"/>
          <w:spacing w:val="0"/>
          <w:sz w:val="28"/>
          <w:szCs w:val="28"/>
        </w:rPr>
        <w:t>Designators</w:t>
      </w:r>
      <w:r>
        <w:rPr>
          <w:rStyle w:val="Hyperlink"/>
          <w:smallCaps w:val="false"/>
          <w:caps w:val="false"/>
          <w:sz w:val="28"/>
          <w:spacing w:val="0"/>
          <w:i w:val="false"/>
          <w:b w:val="false"/>
          <w:szCs w:val="28"/>
          <w:iCs w:val="false"/>
          <w:bCs w:val="false"/>
          <w:rFonts w:ascii="ArtifaktElement;sans-serif" w:hAnsi="ArtifaktElement;sans-serif"/>
          <w:color w:val="212121"/>
        </w:rPr>
        <w:fldChar w:fldCharType="end"/>
      </w:r>
    </w:p>
    <w:p>
      <w:pPr>
        <w:pStyle w:val="Normal"/>
        <w:bidi w:val="0"/>
        <w:jc w:val="start"/>
        <w:rPr>
          <w:rFonts w:ascii="ArtifaktElement;sans-serif" w:hAnsi="ArtifaktElement;sans-serif"/>
          <w:b w:val="false"/>
          <w:bCs w:val="false"/>
          <w:i w:val="false"/>
          <w:caps w:val="false"/>
          <w:smallCaps w:val="false"/>
          <w:color w:val="212121"/>
          <w:spacing w:val="0"/>
          <w:sz w:val="28"/>
          <w:szCs w:val="28"/>
        </w:rPr>
      </w:pPr>
      <w:r>
        <w:rPr>
          <w:rFonts w:ascii="ArtifaktElement;sans-serif" w:hAnsi="ArtifaktElement;sans-serif"/>
          <w:b w:val="false"/>
          <w:bCs w:val="false"/>
          <w:i w:val="false"/>
          <w:iCs w:val="false"/>
          <w:caps w:val="false"/>
          <w:smallCaps w:val="false"/>
          <w:color w:val="212121"/>
          <w:spacing w:val="0"/>
          <w:sz w:val="28"/>
          <w:szCs w:val="28"/>
        </w:rPr>
        <w:t xml:space="preserve">ref: </w:t>
      </w:r>
      <w:hyperlink r:id="rId15">
        <w:r>
          <w:rPr>
            <w:rStyle w:val="Hyperlink"/>
            <w:rFonts w:ascii="ArtifaktElement;sans-serif" w:hAnsi="ArtifaktElement;sans-serif"/>
            <w:b w:val="false"/>
            <w:bCs w:val="false"/>
            <w:i w:val="false"/>
            <w:iCs w:val="false"/>
            <w:caps w:val="false"/>
            <w:smallCaps w:val="false"/>
            <w:color w:val="212121"/>
            <w:spacing w:val="0"/>
            <w:sz w:val="28"/>
            <w:szCs w:val="28"/>
          </w:rPr>
          <w:t>Polygons</w:t>
        </w:r>
      </w:hyperlink>
    </w:p>
    <w:p>
      <w:pPr>
        <w:pStyle w:val="Normal"/>
        <w:bidi w:val="0"/>
        <w:jc w:val="start"/>
        <w:rPr>
          <w:rFonts w:ascii="ArtifaktElement;sans-serif" w:hAnsi="ArtifaktElement;sans-serif"/>
          <w:b w:val="false"/>
          <w:bCs w:val="false"/>
          <w:i w:val="false"/>
          <w:caps w:val="false"/>
          <w:smallCaps w:val="false"/>
          <w:color w:val="212121"/>
          <w:spacing w:val="0"/>
          <w:sz w:val="28"/>
          <w:szCs w:val="28"/>
        </w:rPr>
      </w:pPr>
      <w:r>
        <w:rPr>
          <w:rFonts w:ascii="ArtifaktElement;sans-serif" w:hAnsi="ArtifaktElement;sans-serif"/>
          <w:b w:val="false"/>
          <w:bCs w:val="false"/>
          <w:i w:val="false"/>
          <w:iCs w:val="false"/>
          <w:caps w:val="false"/>
          <w:smallCaps w:val="false"/>
          <w:color w:val="212121"/>
          <w:spacing w:val="0"/>
          <w:sz w:val="28"/>
          <w:szCs w:val="28"/>
        </w:rPr>
        <w:t xml:space="preserve">ref: </w:t>
      </w:r>
      <w:r>
        <w:fldChar w:fldCharType="begin"/>
      </w:r>
      <w:r>
        <w:rPr>
          <w:rStyle w:val="Hyperlink"/>
          <w:smallCaps w:val="false"/>
          <w:caps w:val="false"/>
          <w:sz w:val="28"/>
          <w:spacing w:val="0"/>
          <w:i w:val="false"/>
          <w:b w:val="false"/>
          <w:szCs w:val="28"/>
          <w:iCs w:val="false"/>
          <w:bCs w:val="false"/>
          <w:rFonts w:ascii="ArtifaktElement;sans-serif" w:hAnsi="ArtifaktElement;sans-serif"/>
          <w:color w:val="212121"/>
        </w:rPr>
        <w:instrText xml:space="preserve"> HYPERLINK "https://www.autodesk.com/products/fusion-360/blog/solder-bridging-pcb/" \l ":~:text=Solder%20bridging%20is%20just%20one,of%20solder%2C%20creating%20a%20bridge."</w:instrText>
      </w:r>
      <w:r>
        <w:rPr>
          <w:rStyle w:val="Hyperlink"/>
          <w:smallCaps w:val="false"/>
          <w:caps w:val="false"/>
          <w:sz w:val="28"/>
          <w:spacing w:val="0"/>
          <w:i w:val="false"/>
          <w:b w:val="false"/>
          <w:szCs w:val="28"/>
          <w:iCs w:val="false"/>
          <w:bCs w:val="false"/>
          <w:rFonts w:ascii="ArtifaktElement;sans-serif" w:hAnsi="ArtifaktElement;sans-serif"/>
          <w:color w:val="212121"/>
        </w:rPr>
        <w:fldChar w:fldCharType="separate"/>
      </w:r>
      <w:r>
        <w:rPr>
          <w:rStyle w:val="Hyperlink"/>
          <w:rFonts w:ascii="ArtifaktElement;sans-serif" w:hAnsi="ArtifaktElement;sans-serif"/>
          <w:b w:val="false"/>
          <w:bCs w:val="false"/>
          <w:i w:val="false"/>
          <w:iCs w:val="false"/>
          <w:caps w:val="false"/>
          <w:smallCaps w:val="false"/>
          <w:color w:val="212121"/>
          <w:spacing w:val="0"/>
          <w:sz w:val="28"/>
          <w:szCs w:val="28"/>
        </w:rPr>
        <w:t>Solder Bridge</w:t>
      </w:r>
      <w:r>
        <w:rPr>
          <w:rStyle w:val="Hyperlink"/>
          <w:smallCaps w:val="false"/>
          <w:caps w:val="false"/>
          <w:sz w:val="28"/>
          <w:spacing w:val="0"/>
          <w:i w:val="false"/>
          <w:b w:val="false"/>
          <w:szCs w:val="28"/>
          <w:iCs w:val="false"/>
          <w:bCs w:val="false"/>
          <w:rFonts w:ascii="ArtifaktElement;sans-serif" w:hAnsi="ArtifaktElement;sans-serif"/>
          <w:color w:val="212121"/>
        </w:rPr>
        <w:fldChar w:fldCharType="end"/>
      </w:r>
    </w:p>
    <w:p>
      <w:pPr>
        <w:pStyle w:val="Normal"/>
        <w:bidi w:val="0"/>
        <w:jc w:val="start"/>
        <w:rPr>
          <w:i w:val="false"/>
          <w:iCs w:val="false"/>
        </w:rPr>
      </w:pPr>
      <w:r>
        <w:rPr>
          <w:rFonts w:ascii="ArtifaktElement;sans-serif" w:hAnsi="ArtifaktElement;sans-serif"/>
          <w:b w:val="false"/>
          <w:bCs w:val="false"/>
          <w:i w:val="false"/>
          <w:iCs w:val="false"/>
          <w:caps w:val="false"/>
          <w:smallCaps w:val="false"/>
          <w:color w:val="212121"/>
          <w:spacing w:val="0"/>
          <w:sz w:val="28"/>
          <w:szCs w:val="28"/>
        </w:rPr>
        <w:t xml:space="preserve">ref: </w:t>
      </w:r>
      <w:hyperlink r:id="rId16">
        <w:r>
          <w:rPr>
            <w:rStyle w:val="Hyperlink"/>
            <w:rFonts w:ascii="ArtifaktElement;sans-serif" w:hAnsi="ArtifaktElement;sans-serif"/>
            <w:b w:val="false"/>
            <w:bCs w:val="false"/>
            <w:i w:val="false"/>
            <w:iCs w:val="false"/>
            <w:caps w:val="false"/>
            <w:smallCaps w:val="false"/>
            <w:color w:val="212121"/>
            <w:spacing w:val="0"/>
            <w:sz w:val="28"/>
            <w:szCs w:val="28"/>
          </w:rPr>
          <w:t>Gerber Files</w:t>
        </w:r>
      </w:hyperlink>
    </w:p>
    <w:sectPr>
      <w:headerReference w:type="even" r:id="rId17"/>
      <w:headerReference w:type="default" r:id="rId18"/>
      <w:headerReference w:type="first" r:id="rId19"/>
      <w:footerReference w:type="even" r:id="rId20"/>
      <w:footerReference w:type="default" r:id="rId21"/>
      <w:footerReference w:type="first" r:id="rId22"/>
      <w:type w:val="nextPage"/>
      <w:pgSz w:w="11906" w:h="16838"/>
      <w:pgMar w:left="1134" w:right="1134" w:gutter="0" w:header="1134" w:top="1693"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ans-serif">
    <w:altName w:val="Arial"/>
    <w:charset w:val="01" w:characterSet="utf-8"/>
    <w:family w:val="roman"/>
    <w:pitch w:val="variable"/>
  </w:font>
  <w:font w:name="ArtifaktElement">
    <w:altName w:val="sans-serif"/>
    <w:charset w:val="01" w:characterSet="utf-8"/>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end"/>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end"/>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color w:val="999999"/>
      </w:rPr>
    </w:pPr>
    <w:r>
      <w:rPr>
        <w:color w:val="999999"/>
      </w:rPr>
      <w:t>Mind Cloud</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color w:val="999999"/>
      </w:rPr>
    </w:pPr>
    <w:r>
      <w:rPr>
        <w:color w:val="999999"/>
      </w:rPr>
      <w:t>Mind Cloud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Resistor" TargetMode="External"/><Relationship Id="rId4" Type="http://schemas.openxmlformats.org/officeDocument/2006/relationships/hyperlink" Target="https://en.wikipedia.org/wiki/Diode" TargetMode="External"/><Relationship Id="rId5" Type="http://schemas.openxmlformats.org/officeDocument/2006/relationships/hyperlink" Target="https://en.wikipedia.org/wiki/Light-emitting_diode" TargetMode="External"/><Relationship Id="rId6" Type="http://schemas.openxmlformats.org/officeDocument/2006/relationships/hyperlink" Target="https://en.wikipedia.org/wiki/Thyristor" TargetMode="External"/><Relationship Id="rId7" Type="http://schemas.openxmlformats.org/officeDocument/2006/relationships/hyperlink" Target="https://en.wikipedia.org/wiki/Zener_diode" TargetMode="External"/><Relationship Id="rId8" Type="http://schemas.openxmlformats.org/officeDocument/2006/relationships/hyperlink" Target="https://en.wikipedia.org/wiki/Capacitor" TargetMode="External"/><Relationship Id="rId9" Type="http://schemas.openxmlformats.org/officeDocument/2006/relationships/hyperlink" Target="https://en.wikipedia.org/wiki/Voltage_regulator" TargetMode="External"/><Relationship Id="rId10" Type="http://schemas.openxmlformats.org/officeDocument/2006/relationships/hyperlink" Target="https://en.wikipedia.org/wiki/Variable_resistor" TargetMode="External"/><Relationship Id="rId11" Type="http://schemas.openxmlformats.org/officeDocument/2006/relationships/hyperlink" Target="https://en.wikipedia.org/wiki/Battery_(electricity)" TargetMode="External"/><Relationship Id="rId12" Type="http://schemas.openxmlformats.org/officeDocument/2006/relationships/hyperlink" Target="https://en.wikipedia.org/wiki/Battery_holder" TargetMode="External"/><Relationship Id="rId13" Type="http://schemas.openxmlformats.org/officeDocument/2006/relationships/hyperlink" Target="https://en.wikipedia.org/wiki/Circuit_breaker" TargetMode="External"/><Relationship Id="rId14" Type="http://schemas.openxmlformats.org/officeDocument/2006/relationships/hyperlink" Target="https://en.wikipedia.org/wiki/Bridge_rectifier" TargetMode="External"/><Relationship Id="rId15" Type="http://schemas.openxmlformats.org/officeDocument/2006/relationships/hyperlink" Target="https://electronics.stackexchange.com/questions/636296/when-and-why-is-it-important-to-route-with-polygons-vs-traces" TargetMode="External"/><Relationship Id="rId16" Type="http://schemas.openxmlformats.org/officeDocument/2006/relationships/hyperlink" Target="https://www.autodesk.com/products/fusion-360/blog/gerber-nc-drill-pcb-manufacturing-basics-1/?us_oa=dotcom-us&amp;us_si=1eaa41de-8b84-4228-8132-330bd25c942c&amp;us_st=gerber%20files"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header" Target="header3.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TotalTime>
  <Application>LibreOffice/24.2.4.2$Linux_X86_64 LibreOffice_project/420$Build-2</Application>
  <AppVersion>15.0000</AppVersion>
  <Pages>2</Pages>
  <Words>458</Words>
  <Characters>2250</Characters>
  <CharactersWithSpaces>2675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2024-08-11T12:42:33Z</dcterms:created>
  <dc:creator/>
  <dc:description/>
  <dc:language>en-US</dc:language>
  <cp:lastModifiedBy/>
  <dcterms:modified xsi:type="dcterms:W3CDTF">2024-08-12T10:56:26Z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