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B302" w14:textId="77777777" w:rsidR="00363900" w:rsidRPr="009E36EF" w:rsidRDefault="00EB3613" w:rsidP="00363900">
      <w:pPr>
        <w:jc w:val="center"/>
        <w:rPr>
          <w:rFonts w:ascii="Times New Roman" w:hAnsi="Times New Roman" w:cs="Times New Roman"/>
          <w:b/>
          <w:sz w:val="32"/>
          <w:szCs w:val="24"/>
        </w:rPr>
      </w:pPr>
      <w:r w:rsidRPr="009E36EF">
        <w:rPr>
          <w:rFonts w:ascii="Times New Roman" w:hAnsi="Times New Roman" w:cs="Times New Roman"/>
          <w:b/>
          <w:sz w:val="32"/>
          <w:szCs w:val="24"/>
        </w:rPr>
        <w:t>Decomposing the v</w:t>
      </w:r>
      <w:r w:rsidR="0028166A" w:rsidRPr="009E36EF">
        <w:rPr>
          <w:rFonts w:ascii="Times New Roman" w:hAnsi="Times New Roman" w:cs="Times New Roman"/>
          <w:b/>
          <w:sz w:val="32"/>
          <w:szCs w:val="24"/>
        </w:rPr>
        <w:t xml:space="preserve">irtual water </w:t>
      </w:r>
      <w:r w:rsidR="00363900" w:rsidRPr="009E36EF">
        <w:rPr>
          <w:rFonts w:ascii="Times New Roman" w:hAnsi="Times New Roman" w:cs="Times New Roman"/>
          <w:b/>
          <w:sz w:val="32"/>
          <w:szCs w:val="24"/>
        </w:rPr>
        <w:t>of the Global South</w:t>
      </w:r>
    </w:p>
    <w:p w14:paraId="6E188DEB" w14:textId="49C02ED0" w:rsidR="00457229" w:rsidRPr="009E36EF" w:rsidRDefault="000B0569" w:rsidP="00457229">
      <w:pPr>
        <w:jc w:val="center"/>
        <w:rPr>
          <w:rFonts w:ascii="Times New Roman" w:hAnsi="Times New Roman" w:cs="Times New Roman"/>
          <w:b/>
          <w:sz w:val="32"/>
          <w:szCs w:val="24"/>
        </w:rPr>
      </w:pPr>
      <w:r w:rsidRPr="009E36EF">
        <w:rPr>
          <w:rFonts w:ascii="Times New Roman" w:hAnsi="Times New Roman" w:cs="Times New Roman"/>
          <w:b/>
          <w:sz w:val="32"/>
          <w:szCs w:val="24"/>
        </w:rPr>
        <w:t xml:space="preserve">embedded within the global economic market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51BC5C90" w14:textId="54FDF980" w:rsidR="00B21AE6"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081F6A">
        <w:rPr>
          <w:rFonts w:ascii="Times New Roman" w:hAnsi="Times New Roman" w:cs="Times New Roman"/>
          <w:sz w:val="24"/>
          <w:szCs w:val="24"/>
        </w:rPr>
        <w:t xml:space="preserve"> coupling global supply chain database of a </w:t>
      </w:r>
      <w:r w:rsidR="00D62224">
        <w:rPr>
          <w:rFonts w:ascii="Times New Roman" w:hAnsi="Times New Roman" w:cs="Times New Roman"/>
          <w:sz w:val="24"/>
          <w:szCs w:val="24"/>
        </w:rPr>
        <w:t>M</w:t>
      </w:r>
      <w:r w:rsidR="00081F6A">
        <w:rPr>
          <w:rFonts w:ascii="Times New Roman" w:hAnsi="Times New Roman" w:cs="Times New Roman"/>
          <w:sz w:val="24"/>
          <w:szCs w:val="24"/>
        </w:rPr>
        <w:t>ulti-</w:t>
      </w:r>
      <w:r w:rsidR="00D62224">
        <w:rPr>
          <w:rFonts w:ascii="Times New Roman" w:hAnsi="Times New Roman" w:cs="Times New Roman"/>
          <w:sz w:val="24"/>
          <w:szCs w:val="24"/>
        </w:rPr>
        <w:t>R</w:t>
      </w:r>
      <w:r w:rsidR="00081F6A">
        <w:rPr>
          <w:rFonts w:ascii="Times New Roman" w:hAnsi="Times New Roman" w:cs="Times New Roman"/>
          <w:sz w:val="24"/>
          <w:szCs w:val="24"/>
        </w:rPr>
        <w:t xml:space="preserve">egion </w:t>
      </w:r>
      <w:r w:rsidR="00D62224">
        <w:rPr>
          <w:rFonts w:ascii="Times New Roman" w:hAnsi="Times New Roman" w:cs="Times New Roman"/>
          <w:sz w:val="24"/>
          <w:szCs w:val="24"/>
        </w:rPr>
        <w:t>I</w:t>
      </w:r>
      <w:r w:rsidR="00081F6A">
        <w:rPr>
          <w:rFonts w:ascii="Times New Roman" w:hAnsi="Times New Roman" w:cs="Times New Roman"/>
          <w:sz w:val="24"/>
          <w:szCs w:val="24"/>
        </w:rPr>
        <w:t>nput-</w:t>
      </w:r>
      <w:r w:rsidR="00D62224">
        <w:rPr>
          <w:rFonts w:ascii="Times New Roman" w:hAnsi="Times New Roman" w:cs="Times New Roman"/>
          <w:sz w:val="24"/>
          <w:szCs w:val="24"/>
        </w:rPr>
        <w:t>O</w:t>
      </w:r>
      <w:r w:rsidR="00081F6A">
        <w:rPr>
          <w:rFonts w:ascii="Times New Roman" w:hAnsi="Times New Roman" w:cs="Times New Roman"/>
          <w:sz w:val="24"/>
          <w:szCs w:val="24"/>
        </w:rPr>
        <w:t>utput</w:t>
      </w:r>
      <w:r w:rsidR="000638AB">
        <w:rPr>
          <w:rFonts w:ascii="Times New Roman" w:hAnsi="Times New Roman" w:cs="Times New Roman"/>
          <w:sz w:val="24"/>
          <w:szCs w:val="24"/>
        </w:rPr>
        <w:t xml:space="preserve"> (MRIO)</w:t>
      </w:r>
      <w:r w:rsidR="00081F6A">
        <w:rPr>
          <w:rFonts w:ascii="Times New Roman" w:hAnsi="Times New Roman" w:cs="Times New Roman"/>
          <w:sz w:val="24"/>
          <w:szCs w:val="24"/>
        </w:rPr>
        <w:t xml:space="preserve"> table</w:t>
      </w:r>
      <w:r w:rsidR="00117112">
        <w:rPr>
          <w:rFonts w:ascii="Times New Roman" w:hAnsi="Times New Roman" w:cs="Times New Roman"/>
          <w:sz w:val="24"/>
          <w:szCs w:val="24"/>
        </w:rPr>
        <w:t>s</w:t>
      </w:r>
      <w:r w:rsidR="00081F6A">
        <w:rPr>
          <w:rFonts w:ascii="Times New Roman" w:hAnsi="Times New Roman" w:cs="Times New Roman"/>
          <w:sz w:val="24"/>
          <w:szCs w:val="24"/>
        </w:rPr>
        <w:t xml:space="preserve"> and cities’ final demand vector</w:t>
      </w:r>
      <w:r w:rsidR="00117112">
        <w:rPr>
          <w:rFonts w:ascii="Times New Roman" w:hAnsi="Times New Roman" w:cs="Times New Roman"/>
          <w:sz w:val="24"/>
          <w:szCs w:val="24"/>
        </w:rPr>
        <w:t>s</w:t>
      </w:r>
      <w:r w:rsidR="00081F6A">
        <w:rPr>
          <w:rFonts w:ascii="Times New Roman" w:hAnsi="Times New Roman" w:cs="Times New Roman"/>
          <w:sz w:val="24"/>
          <w:szCs w:val="24"/>
        </w:rPr>
        <w:t xml:space="preserve"> (</w:t>
      </w:r>
      <w:r w:rsidR="00F323CA">
        <w:rPr>
          <w:rFonts w:ascii="Times New Roman" w:hAnsi="Times New Roman" w:cs="Times New Roman"/>
          <w:sz w:val="24"/>
          <w:szCs w:val="24"/>
        </w:rPr>
        <w:t xml:space="preserve">in form of </w:t>
      </w:r>
      <w:r w:rsidR="00081F6A">
        <w:rPr>
          <w:rFonts w:ascii="Times New Roman" w:hAnsi="Times New Roman" w:cs="Times New Roman"/>
          <w:sz w:val="24"/>
          <w:szCs w:val="24"/>
        </w:rPr>
        <w:t>consumer</w:t>
      </w:r>
      <w:r w:rsidR="00F323CA">
        <w:rPr>
          <w:rFonts w:ascii="Times New Roman" w:hAnsi="Times New Roman" w:cs="Times New Roman"/>
          <w:sz w:val="24"/>
          <w:szCs w:val="24"/>
        </w:rPr>
        <w:t>s</w:t>
      </w:r>
      <w:r w:rsidR="00081F6A">
        <w:rPr>
          <w:rFonts w:ascii="Times New Roman" w:hAnsi="Times New Roman" w:cs="Times New Roman"/>
          <w:sz w:val="24"/>
          <w:szCs w:val="24"/>
        </w:rPr>
        <w:t xml:space="preserve"> expenditure</w:t>
      </w:r>
      <w:r w:rsidR="0008066F">
        <w:rPr>
          <w:rFonts w:ascii="Times New Roman" w:hAnsi="Times New Roman" w:cs="Times New Roman"/>
          <w:sz w:val="24"/>
          <w:szCs w:val="24"/>
        </w:rPr>
        <w:t>s</w:t>
      </w:r>
      <w:r w:rsidR="00081F6A">
        <w:rPr>
          <w:rFonts w:ascii="Times New Roman" w:hAnsi="Times New Roman" w:cs="Times New Roman"/>
          <w:sz w:val="24"/>
          <w:szCs w:val="24"/>
        </w:rPr>
        <w:t xml:space="preserve"> surveys).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p>
    <w:p w14:paraId="73CCFAEF" w14:textId="77777777" w:rsidR="00B21AE6" w:rsidRDefault="00B21AE6" w:rsidP="00924CC3">
      <w:pPr>
        <w:jc w:val="both"/>
        <w:rPr>
          <w:rFonts w:ascii="Times New Roman" w:hAnsi="Times New Roman" w:cs="Times New Roman"/>
          <w:sz w:val="24"/>
          <w:szCs w:val="24"/>
        </w:rPr>
      </w:pPr>
    </w:p>
    <w:p w14:paraId="6D546D42" w14:textId="4237DAAD" w:rsidR="002A636B" w:rsidRPr="00F93379" w:rsidRDefault="005C0020" w:rsidP="00924CC3">
      <w:pPr>
        <w:jc w:val="both"/>
        <w:rPr>
          <w:rFonts w:ascii="Times New Roman" w:hAnsi="Times New Roman" w:cs="Times New Roman"/>
          <w:sz w:val="24"/>
          <w:szCs w:val="24"/>
        </w:rPr>
      </w:pPr>
      <w:r>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Pr>
          <w:rFonts w:ascii="Times New Roman" w:hAnsi="Times New Roman" w:cs="Times New Roman"/>
          <w:sz w:val="24"/>
          <w:szCs w:val="24"/>
        </w:rPr>
        <w:t xml:space="preserve"> (both </w:t>
      </w:r>
      <w:r w:rsidR="00D411B7">
        <w:rPr>
          <w:rFonts w:ascii="Times New Roman" w:hAnsi="Times New Roman" w:cs="Times New Roman"/>
          <w:sz w:val="24"/>
          <w:szCs w:val="24"/>
        </w:rPr>
        <w:t>Blue</w:t>
      </w:r>
      <w:r>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F6A2C43"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global south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03E31B31" w14:textId="559AA391" w:rsidR="006D54AD"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proofErr w:type="gramStart"/>
      <w:r w:rsidR="00333461">
        <w:rPr>
          <w:rFonts w:ascii="Times New Roman" w:hAnsi="Times New Roman" w:cs="Times New Roman"/>
          <w:sz w:val="24"/>
          <w:szCs w:val="24"/>
        </w:rPr>
        <w:t>testifies</w:t>
      </w:r>
      <w:proofErr w:type="gramEnd"/>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Greek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 xml:space="preserve">vailable for human consumption </w:t>
      </w:r>
      <w:r w:rsidR="00B07B91">
        <w:rPr>
          <w:rFonts w:ascii="Times New Roman" w:hAnsi="Times New Roman" w:cs="Times New Roman"/>
          <w:sz w:val="24"/>
          <w:szCs w:val="24"/>
        </w:rPr>
        <w:t>including</w:t>
      </w:r>
      <w:r w:rsidR="005C61C4">
        <w:rPr>
          <w:rFonts w:ascii="Times New Roman" w:hAnsi="Times New Roman" w:cs="Times New Roman"/>
          <w:sz w:val="24"/>
          <w:szCs w:val="24"/>
        </w:rPr>
        <w:t xml:space="preserve"> power</w:t>
      </w:r>
      <w:r w:rsidR="00B07B91">
        <w:rPr>
          <w:rFonts w:ascii="Times New Roman" w:hAnsi="Times New Roman" w:cs="Times New Roman"/>
          <w:sz w:val="24"/>
          <w:szCs w:val="24"/>
        </w:rPr>
        <w:t xml:space="preserve"> generation</w:t>
      </w:r>
      <w:r w:rsidR="00A5042B">
        <w:rPr>
          <w:rFonts w:ascii="Times New Roman" w:hAnsi="Times New Roman" w:cs="Times New Roman"/>
          <w:sz w:val="24"/>
          <w:szCs w:val="24"/>
        </w:rPr>
        <w:t>, irrigation, ind</w:t>
      </w:r>
      <w:r w:rsidR="005C61C4">
        <w:rPr>
          <w:rFonts w:ascii="Times New Roman" w:hAnsi="Times New Roman" w:cs="Times New Roman"/>
          <w:sz w:val="24"/>
          <w:szCs w:val="24"/>
        </w:rPr>
        <w:t>ustrial activities, and daily use</w:t>
      </w:r>
      <w:r w:rsidR="00AE3286">
        <w:rPr>
          <w:rFonts w:ascii="Times New Roman" w:hAnsi="Times New Roman" w:cs="Times New Roman"/>
          <w:sz w:val="24"/>
          <w:szCs w:val="24"/>
        </w:rPr>
        <w:t>.</w:t>
      </w:r>
      <w:r w:rsidR="005C61C4">
        <w:rPr>
          <w:rFonts w:ascii="Times New Roman" w:hAnsi="Times New Roman" w:cs="Times New Roman"/>
          <w:sz w:val="24"/>
          <w:szCs w:val="24"/>
        </w:rPr>
        <w:t xml:space="preserve"> </w:t>
      </w:r>
    </w:p>
    <w:p w14:paraId="2BFCC4EF" w14:textId="77777777" w:rsidR="00372988" w:rsidRDefault="00372988" w:rsidP="00924CC3">
      <w:pPr>
        <w:jc w:val="both"/>
        <w:rPr>
          <w:rFonts w:ascii="Times New Roman" w:hAnsi="Times New Roman" w:cs="Times New Roman"/>
          <w:sz w:val="24"/>
          <w:szCs w:val="24"/>
        </w:rPr>
      </w:pP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28E74199" w14:textId="77777777" w:rsidR="001D7D55" w:rsidRDefault="001D7D55" w:rsidP="00924CC3">
      <w:pPr>
        <w:jc w:val="both"/>
        <w:rPr>
          <w:rFonts w:ascii="Times New Roman" w:hAnsi="Times New Roman" w:cs="Times New Roman"/>
          <w:sz w:val="24"/>
          <w:szCs w:val="24"/>
        </w:rPr>
      </w:pP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 xml:space="preserve">XXX live without a cleaned water, </w:t>
      </w:r>
      <w:proofErr w:type="gramStart"/>
      <w:r w:rsidR="006E7773">
        <w:rPr>
          <w:rFonts w:ascii="Times New Roman" w:hAnsi="Times New Roman" w:cs="Times New Roman"/>
          <w:sz w:val="24"/>
          <w:szCs w:val="24"/>
        </w:rPr>
        <w:t>….</w:t>
      </w:r>
      <w:proofErr w:type="spellStart"/>
      <w:r w:rsidR="006E7773">
        <w:rPr>
          <w:rFonts w:ascii="Times New Roman" w:hAnsi="Times New Roman" w:cs="Times New Roman"/>
          <w:sz w:val="24"/>
          <w:szCs w:val="24"/>
        </w:rPr>
        <w:t>etc</w:t>
      </w:r>
      <w:proofErr w:type="spellEnd"/>
      <w:proofErr w:type="gram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xml:space="preserve">. From a planetary scale, agriculture is ranked the first for consummating water </w:t>
      </w:r>
      <w:proofErr w:type="gramStart"/>
      <w:r w:rsidR="00715BE4">
        <w:rPr>
          <w:rFonts w:ascii="Times New Roman" w:hAnsi="Times New Roman" w:cs="Times New Roman"/>
          <w:sz w:val="24"/>
          <w:szCs w:val="24"/>
        </w:rPr>
        <w:t>with  …</w:t>
      </w:r>
      <w:proofErr w:type="gramEnd"/>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77777777" w:rsidR="001D7D55" w:rsidRDefault="001D7D55" w:rsidP="00924CC3">
      <w:pPr>
        <w:jc w:val="both"/>
        <w:rPr>
          <w:rFonts w:ascii="Times New Roman" w:hAnsi="Times New Roman" w:cs="Times New Roman"/>
          <w:sz w:val="24"/>
          <w:szCs w:val="24"/>
        </w:rPr>
      </w:pP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w:t>
      </w:r>
      <w:proofErr w:type="gramStart"/>
      <w:r w:rsidR="00D44137">
        <w:rPr>
          <w:rFonts w:ascii="Times New Roman" w:hAnsi="Times New Roman" w:cs="Times New Roman"/>
          <w:sz w:val="24"/>
          <w:szCs w:val="24"/>
        </w:rPr>
        <w:t>is considered to be</w:t>
      </w:r>
      <w:proofErr w:type="gramEnd"/>
      <w:r w:rsidR="00D44137">
        <w:rPr>
          <w:rFonts w:ascii="Times New Roman" w:hAnsi="Times New Roman" w:cs="Times New Roman"/>
          <w:sz w:val="24"/>
          <w:szCs w:val="24"/>
        </w:rPr>
        <w:t xml:space="preserv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6E0C01CA" w14:textId="77777777" w:rsidR="0047008D"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w:t>
      </w:r>
      <w:proofErr w:type="gramStart"/>
      <w:r>
        <w:rPr>
          <w:rFonts w:ascii="Times New Roman" w:hAnsi="Times New Roman" w:cs="Times New Roman"/>
          <w:sz w:val="24"/>
          <w:szCs w:val="24"/>
        </w:rPr>
        <w:t>effecti</w:t>
      </w:r>
      <w:r w:rsidR="00524158">
        <w:rPr>
          <w:rFonts w:ascii="Times New Roman" w:hAnsi="Times New Roman" w:cs="Times New Roman"/>
          <w:sz w:val="24"/>
          <w:szCs w:val="24"/>
        </w:rPr>
        <w:t>ng</w:t>
      </w:r>
      <w:proofErr w:type="gramEnd"/>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p>
    <w:p w14:paraId="730A8FCD" w14:textId="5DADA74E"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xml:space="preserve">, </w:t>
      </w:r>
      <w:proofErr w:type="gramStart"/>
      <w:r w:rsidR="0075528F">
        <w:rPr>
          <w:rFonts w:ascii="Times New Roman" w:hAnsi="Times New Roman" w:cs="Times New Roman"/>
          <w:sz w:val="24"/>
          <w:szCs w:val="24"/>
        </w:rPr>
        <w:t>goods</w:t>
      </w:r>
      <w:proofErr w:type="gramEnd"/>
      <w:r w:rsidR="0075528F">
        <w:rPr>
          <w:rFonts w:ascii="Times New Roman" w:hAnsi="Times New Roman" w:cs="Times New Roman"/>
          <w:sz w:val="24"/>
          <w:szCs w:val="24"/>
        </w:rPr>
        <w:t xml:space="preserve">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 xml:space="preserve">the value </w:t>
      </w:r>
      <w:proofErr w:type="gramStart"/>
      <w:r w:rsidR="004B1127">
        <w:rPr>
          <w:rFonts w:ascii="Times New Roman" w:hAnsi="Times New Roman" w:cs="Times New Roman"/>
          <w:sz w:val="24"/>
          <w:szCs w:val="24"/>
        </w:rPr>
        <w:t>display</w:t>
      </w:r>
      <w:proofErr w:type="gramEnd"/>
      <w:r w:rsidR="004B1127">
        <w:rPr>
          <w:rFonts w:ascii="Times New Roman" w:hAnsi="Times New Roman" w:cs="Times New Roman"/>
          <w:sz w:val="24"/>
          <w:szCs w:val="24"/>
        </w:rPr>
        <w:t xml:space="preserve">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0CFF1D46"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w:t>
      </w:r>
      <w:proofErr w:type="gramStart"/>
      <w:r>
        <w:rPr>
          <w:rFonts w:ascii="Times New Roman" w:hAnsi="Times New Roman" w:cs="Times New Roman"/>
          <w:sz w:val="24"/>
          <w:szCs w:val="24"/>
        </w:rPr>
        <w:t>hazards,</w:t>
      </w:r>
      <w:proofErr w:type="gramEnd"/>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proofErr w:type="gramStart"/>
      <w:r w:rsidR="002113DC">
        <w:rPr>
          <w:rFonts w:ascii="Times New Roman" w:hAnsi="Times New Roman" w:cs="Times New Roman"/>
          <w:sz w:val="24"/>
          <w:szCs w:val="24"/>
        </w:rPr>
        <w:t>in o</w:t>
      </w:r>
      <w:r w:rsidR="0052257A">
        <w:rPr>
          <w:rFonts w:ascii="Times New Roman" w:hAnsi="Times New Roman" w:cs="Times New Roman"/>
          <w:sz w:val="24"/>
          <w:szCs w:val="24"/>
        </w:rPr>
        <w:t>rder to</w:t>
      </w:r>
      <w:proofErr w:type="gramEnd"/>
      <w:r w:rsidR="0052257A">
        <w:rPr>
          <w:rFonts w:ascii="Times New Roman" w:hAnsi="Times New Roman" w:cs="Times New Roman"/>
          <w:sz w:val="24"/>
          <w:szCs w:val="24"/>
        </w:rPr>
        <w:t xml:space="preserve">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2B93F868"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w:t>
      </w:r>
      <w:proofErr w:type="spellStart"/>
      <w:r w:rsidR="00885ED9" w:rsidRPr="00885ED9">
        <w:rPr>
          <w:rFonts w:ascii="Times New Roman" w:hAnsi="Times New Roman" w:cs="Times New Roman"/>
          <w:sz w:val="24"/>
        </w:rPr>
        <w:t>Hachaichi</w:t>
      </w:r>
      <w:proofErr w:type="spellEnd"/>
      <w:r w:rsidR="00885ED9" w:rsidRPr="00885ED9">
        <w:rPr>
          <w:rFonts w:ascii="Times New Roman" w:hAnsi="Times New Roman" w:cs="Times New Roman"/>
          <w:sz w:val="24"/>
        </w:rPr>
        <w:t xml:space="preserve"> and </w:t>
      </w:r>
      <w:proofErr w:type="spellStart"/>
      <w:r w:rsidR="00885ED9" w:rsidRPr="00885ED9">
        <w:rPr>
          <w:rFonts w:ascii="Times New Roman" w:hAnsi="Times New Roman" w:cs="Times New Roman"/>
          <w:sz w:val="24"/>
        </w:rPr>
        <w:t>Baouni</w:t>
      </w:r>
      <w:proofErr w:type="spellEnd"/>
      <w:r w:rsidR="00885ED9" w:rsidRPr="00885ED9">
        <w:rPr>
          <w:rFonts w:ascii="Times New Roman" w:hAnsi="Times New Roman" w:cs="Times New Roman"/>
          <w:sz w:val="24"/>
        </w:rPr>
        <w:t>,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2012)","noteIndex":0},"citationItems":[{"id":"gS6JxuIW/jYHpjXzA","uris":["http://zotero.org/users/local/mpySVIXV/items/I6NLQSY7"],"uri":["http://zotero.org/users/local/mpySVIXV/items/I6NLQSY7"],"itemData":{"id":1,"type":"article-journal","container-title":"Economic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gS6JxuIW/n2BoPcWL","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w:t>
      </w:r>
      <w:proofErr w:type="spellStart"/>
      <w:r w:rsidR="001A5968" w:rsidRPr="001A5968">
        <w:rPr>
          <w:rFonts w:ascii="Times New Roman" w:hAnsi="Times New Roman" w:cs="Times New Roman"/>
          <w:sz w:val="24"/>
        </w:rPr>
        <w:t>Lenzen</w:t>
      </w:r>
      <w:proofErr w:type="spellEnd"/>
      <w:r w:rsidR="001A5968" w:rsidRPr="001A5968">
        <w:rPr>
          <w:rFonts w:ascii="Times New Roman" w:hAnsi="Times New Roman" w:cs="Times New Roman"/>
          <w:sz w:val="24"/>
        </w:rPr>
        <w:t xml:space="preserve">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w:t>
      </w:r>
      <w:r w:rsidR="007C0E62">
        <w:rPr>
          <w:rFonts w:ascii="Times New Roman" w:hAnsi="Times New Roman" w:cs="Times New Roman"/>
          <w:sz w:val="24"/>
          <w:szCs w:val="24"/>
        </w:rPr>
        <w:lastRenderedPageBreak/>
        <w:t>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4A02123E"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 xml:space="preserve">(Haberl et al., 2019; </w:t>
      </w:r>
      <w:proofErr w:type="spellStart"/>
      <w:r w:rsidR="00467C4D" w:rsidRPr="00467C4D">
        <w:rPr>
          <w:rFonts w:ascii="Times New Roman" w:hAnsi="Times New Roman" w:cs="Times New Roman"/>
          <w:sz w:val="24"/>
        </w:rPr>
        <w:t>Kitzes</w:t>
      </w:r>
      <w:proofErr w:type="spellEnd"/>
      <w:r w:rsidR="00467C4D" w:rsidRPr="00467C4D">
        <w:rPr>
          <w:rFonts w:ascii="Times New Roman" w:hAnsi="Times New Roman" w:cs="Times New Roman"/>
          <w:sz w:val="24"/>
        </w:rPr>
        <w:t xml:space="preserve">, 2013; Miller and Blair, 2009; </w:t>
      </w:r>
      <w:proofErr w:type="spellStart"/>
      <w:r w:rsidR="00467C4D" w:rsidRPr="00467C4D">
        <w:rPr>
          <w:rFonts w:ascii="Times New Roman" w:hAnsi="Times New Roman" w:cs="Times New Roman"/>
          <w:sz w:val="24"/>
        </w:rPr>
        <w:t>Raa</w:t>
      </w:r>
      <w:proofErr w:type="spellEnd"/>
      <w:r w:rsidR="00467C4D" w:rsidRPr="00467C4D">
        <w:rPr>
          <w:rFonts w:ascii="Times New Roman" w:hAnsi="Times New Roman" w:cs="Times New Roman"/>
          <w:sz w:val="24"/>
        </w:rPr>
        <w:t>,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w:t>
      </w:r>
      <w:r w:rsidR="00902289">
        <w:rPr>
          <w:rFonts w:ascii="Times New Roman" w:hAnsi="Times New Roman" w:cs="Times New Roman"/>
          <w:sz w:val="24"/>
          <w:szCs w:val="24"/>
        </w:rPr>
        <w:t>in local currencies</w:t>
      </w:r>
      <w:r w:rsidR="00902289">
        <w:rPr>
          <w:rFonts w:ascii="Times New Roman" w:hAnsi="Times New Roman" w:cs="Times New Roman"/>
          <w:sz w:val="24"/>
          <w:szCs w:val="24"/>
        </w:rPr>
        <w:t xml:space="preserve">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w:r w:rsidR="00EB5905">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w:t>
      </w:r>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{"citationID":"epNAWDa8","properties":{"formattedCitation":"(World Bank, 2021)","plainCitation":"(World Bank, 2021)","noteIndex":0},"citationItems":[{"id":"gS6JxuIW/B9PI4DSp","uris":["http://zotero.org/users/local/mpySVIXV/items/94WDY47B"],"uri":["http://zotero.org/users/local/mpySVIXV/items/94WDY47B"],"itemData":{"id":7,"type":"webpage","title":"Official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{"citationID":"gYgBCVfJ","properties":{"formattedCitation":"(Leontief, 1986)","plainCitation":"(Leontief, 1986)","noteIndex":0},"citationItems":[{"id":"gS6JxuIW/o8Hm6acO","uris":["http://zotero.org/users/local/mpySVIXV/items/D9EIXZWN"],"uri":["http://zotero.org/users/local/mpySVIXV/items/D9EIXZWN"],"itemData":{"id":92,"type":"book","abstract":"This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8A3039"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8A3039"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61BC903B"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2017)","noteIndex":0},"citationItems":[{"id":"gS6JxuIW/1pxk7Dpi","uris":["http://zotero.org/users/local/mpySVIXV/items/2972J9K9"],"uri":["http://zotero.org/users/local/mpySVIXV/items/2972J9K9"],"itemData":{"id":89,"type":"article-journal","abstract":"Cities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8A3039"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33CF4463" w:rsidR="005C7C23" w:rsidRDefault="005C7C23" w:rsidP="005C7C23">
      <w:pPr>
        <w:jc w:val="both"/>
        <w:rPr>
          <w:rFonts w:ascii="Times New Roman" w:hAnsi="Times New Roman" w:cs="Times New Roman"/>
          <w:sz w:val="24"/>
          <w:szCs w:val="24"/>
        </w:rPr>
      </w:pPr>
      <w:r>
        <w:rPr>
          <w:rFonts w:ascii="Times New Roman" w:hAnsi="Times New Roman" w:cs="Times New Roman"/>
          <w:sz w:val="24"/>
          <w:szCs w:val="24"/>
        </w:rPr>
        <w:t xml:space="preserve">In this section, we will </w:t>
      </w:r>
      <w:proofErr w:type="gramStart"/>
      <w:r>
        <w:rPr>
          <w:rFonts w:ascii="Times New Roman" w:hAnsi="Times New Roman" w:cs="Times New Roman"/>
          <w:sz w:val="24"/>
          <w:szCs w:val="24"/>
        </w:rPr>
        <w:t>…..</w:t>
      </w:r>
      <w:proofErr w:type="gramEnd"/>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307799EB" w14:textId="77777777" w:rsidR="005458E2" w:rsidRDefault="005458E2" w:rsidP="005C7C23">
      <w:pPr>
        <w:jc w:val="both"/>
        <w:rPr>
          <w:rFonts w:ascii="Times New Roman" w:hAnsi="Times New Roman" w:cs="Times New Roman"/>
          <w:sz w:val="24"/>
          <w:szCs w:val="24"/>
        </w:rPr>
      </w:pPr>
    </w:p>
    <w:p w14:paraId="77588C22" w14:textId="77777777" w:rsidR="005458E2" w:rsidRDefault="005458E2" w:rsidP="005C7C23">
      <w:pPr>
        <w:jc w:val="both"/>
        <w:rPr>
          <w:rFonts w:ascii="Times New Roman" w:hAnsi="Times New Roman" w:cs="Times New Roman"/>
          <w:sz w:val="24"/>
          <w:szCs w:val="24"/>
        </w:rPr>
      </w:pPr>
    </w:p>
    <w:p w14:paraId="1B04E44C"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6BC1B9E0"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Urban virtual water of the Global South</w:t>
      </w:r>
      <w:r w:rsidR="00357A67">
        <w:rPr>
          <w:rFonts w:ascii="Times New Roman" w:hAnsi="Times New Roman" w:cs="Times New Roman"/>
          <w:b/>
          <w:sz w:val="24"/>
          <w:szCs w:val="24"/>
        </w:rPr>
        <w:t xml:space="preserve">: Learning from contexts </w:t>
      </w:r>
    </w:p>
    <w:p w14:paraId="43710090" w14:textId="7D69CE73" w:rsidR="009B35DB"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5D64C4">
        <w:rPr>
          <w:rFonts w:ascii="Times New Roman" w:hAnsi="Times New Roman" w:cs="Times New Roman"/>
          <w:sz w:val="24"/>
          <w:szCs w:val="24"/>
        </w:rPr>
        <w:t>, on average,</w:t>
      </w:r>
      <w:r w:rsidR="00021DBB">
        <w:rPr>
          <w:rFonts w:ascii="Times New Roman" w:hAnsi="Times New Roman" w:cs="Times New Roman"/>
          <w:sz w:val="24"/>
          <w:szCs w:val="24"/>
        </w:rPr>
        <w:t xml:space="preserve"> Middle-Income Countries (MICs) are associated with   </w:t>
      </w:r>
    </w:p>
    <w:p w14:paraId="722290D9" w14:textId="2548F645" w:rsidR="0003138F" w:rsidRDefault="007722B7"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1C841D" wp14:editId="533800C0">
            <wp:extent cx="5943600" cy="3961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77777777" w:rsidR="001C7228" w:rsidRDefault="001C7228" w:rsidP="001C7228">
      <w:pPr>
        <w:jc w:val="center"/>
        <w:rPr>
          <w:rFonts w:ascii="Times New Roman" w:hAnsi="Times New Roman" w:cs="Times New Roman"/>
          <w:sz w:val="24"/>
          <w:szCs w:val="24"/>
        </w:rPr>
      </w:pPr>
    </w:p>
    <w:p w14:paraId="540E6CAC" w14:textId="4E298F69" w:rsidR="001C7228" w:rsidRDefault="004D20F9" w:rsidP="00593093">
      <w:pPr>
        <w:jc w:val="both"/>
        <w:rPr>
          <w:rFonts w:ascii="Times New Roman" w:hAnsi="Times New Roman" w:cs="Times New Roman"/>
          <w:sz w:val="24"/>
          <w:szCs w:val="24"/>
        </w:rPr>
      </w:pPr>
      <w:r>
        <w:rPr>
          <w:rFonts w:ascii="Times New Roman" w:hAnsi="Times New Roman" w:cs="Times New Roman"/>
          <w:sz w:val="24"/>
          <w:szCs w:val="24"/>
        </w:rPr>
        <w:t xml:space="preserve">What can we </w:t>
      </w:r>
      <w:proofErr w:type="gramStart"/>
      <w:r>
        <w:rPr>
          <w:rFonts w:ascii="Times New Roman" w:hAnsi="Times New Roman" w:cs="Times New Roman"/>
          <w:sz w:val="24"/>
          <w:szCs w:val="24"/>
        </w:rPr>
        <w:t>see …..</w:t>
      </w:r>
      <w:proofErr w:type="gramEnd"/>
      <w:r>
        <w:rPr>
          <w:rFonts w:ascii="Times New Roman" w:hAnsi="Times New Roman" w:cs="Times New Roman"/>
          <w:sz w:val="24"/>
          <w:szCs w:val="24"/>
        </w:rPr>
        <w:t xml:space="preserve"> </w:t>
      </w:r>
    </w:p>
    <w:p w14:paraId="703BEE55" w14:textId="34FC4139" w:rsidR="006A4E9F" w:rsidRDefault="006A4E9F" w:rsidP="00F544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EEFA3" wp14:editId="1AE0948C">
            <wp:extent cx="5943600" cy="2546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45F47497" w14:textId="3ABFC122" w:rsidR="004D20F9" w:rsidRDefault="006A4E9F" w:rsidP="0059309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What can we </w:t>
      </w:r>
      <w:proofErr w:type="gramStart"/>
      <w:r>
        <w:rPr>
          <w:rFonts w:ascii="Times New Roman" w:hAnsi="Times New Roman" w:cs="Times New Roman"/>
          <w:sz w:val="24"/>
          <w:szCs w:val="24"/>
        </w:rPr>
        <w:t>spot …..</w:t>
      </w:r>
      <w:proofErr w:type="gramEnd"/>
    </w:p>
    <w:p w14:paraId="6960FEB4" w14:textId="7D45320C" w:rsidR="006A4E9F" w:rsidRDefault="00153FCB"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9DF057" wp14:editId="2558B6A3">
            <wp:extent cx="5064125" cy="8229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4125" cy="8229600"/>
                    </a:xfrm>
                    <a:prstGeom prst="rect">
                      <a:avLst/>
                    </a:prstGeom>
                  </pic:spPr>
                </pic:pic>
              </a:graphicData>
            </a:graphic>
          </wp:inline>
        </w:drawing>
      </w:r>
    </w:p>
    <w:p w14:paraId="57634715" w14:textId="03A549A0" w:rsidR="00153FCB" w:rsidRDefault="00153FCB" w:rsidP="0059309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What can we </w:t>
      </w:r>
      <w:proofErr w:type="gramStart"/>
      <w:r>
        <w:rPr>
          <w:rFonts w:ascii="Times New Roman" w:hAnsi="Times New Roman" w:cs="Times New Roman"/>
          <w:sz w:val="24"/>
          <w:szCs w:val="24"/>
        </w:rPr>
        <w:t>see …..</w:t>
      </w:r>
      <w:proofErr w:type="gramEnd"/>
    </w:p>
    <w:p w14:paraId="44045CC8" w14:textId="77777777" w:rsidR="00BA0063" w:rsidRDefault="00BA0063" w:rsidP="00593093">
      <w:pPr>
        <w:jc w:val="both"/>
        <w:rPr>
          <w:rFonts w:ascii="Times New Roman" w:hAnsi="Times New Roman" w:cs="Times New Roman"/>
          <w:sz w:val="24"/>
          <w:szCs w:val="24"/>
        </w:rPr>
      </w:pPr>
    </w:p>
    <w:p w14:paraId="0204AFF4" w14:textId="3BB04D34" w:rsidR="0059309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(Fig.02) for the Bleu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Chinese’s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301.1, 285.6, and 251.65 liters per capita/yr. </w:t>
      </w:r>
      <w:r w:rsidR="00AF0999">
        <w:rPr>
          <w:rFonts w:ascii="Times New Roman" w:hAnsi="Times New Roman" w:cs="Times New Roman"/>
          <w:sz w:val="24"/>
          <w:szCs w:val="24"/>
        </w:rPr>
        <w:t xml:space="preserve"> </w:t>
      </w:r>
    </w:p>
    <w:p w14:paraId="3C2CF536" w14:textId="3594C23E" w:rsidR="0025374D"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On the other hand, results for the Grey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followed by the three Chinese’ major cities Beijing with 622.8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xml:space="preserve">, followed </w:t>
      </w:r>
      <w:r w:rsidR="000629FB">
        <w:rPr>
          <w:rFonts w:ascii="Times New Roman" w:hAnsi="Times New Roman" w:cs="Times New Roman"/>
          <w:sz w:val="24"/>
          <w:szCs w:val="24"/>
        </w:rPr>
        <w:t xml:space="preserve">Montenegro with 576.64 liters per capita/yr. Chinese cities represent a share of </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fresh water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xml:space="preserve">, and Tianjin with 486.80 liters per capita/yr.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6F9ADF1B" w:rsidR="007D6528" w:rsidRPr="000D67D7"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2: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proofErr w:type="gramStart"/>
      <w:r w:rsidR="000D67D7">
        <w:rPr>
          <w:rFonts w:ascii="Times New Roman" w:hAnsi="Times New Roman" w:cs="Times New Roman"/>
          <w:sz w:val="24"/>
          <w:szCs w:val="24"/>
        </w:rPr>
        <w:t>cities’</w:t>
      </w:r>
      <w:proofErr w:type="gramEnd"/>
      <w:r w:rsidR="000D67D7">
        <w:rPr>
          <w:rFonts w:ascii="Times New Roman" w:hAnsi="Times New Roman" w:cs="Times New Roman"/>
          <w:sz w:val="24"/>
          <w:szCs w:val="24"/>
        </w:rPr>
        <w:t xml:space="preserve"> with highest values of virtual water. </w:t>
      </w:r>
    </w:p>
    <w:p w14:paraId="5279ABD9" w14:textId="1F9D35EA" w:rsidR="000629FB" w:rsidRDefault="000629FB" w:rsidP="000629FB">
      <w:pPr>
        <w:rPr>
          <w:rFonts w:ascii="Times New Roman" w:hAnsi="Times New Roman" w:cs="Times New Roman"/>
          <w:sz w:val="24"/>
          <w:szCs w:val="24"/>
        </w:rPr>
      </w:pPr>
      <w:r>
        <w:rPr>
          <w:rFonts w:ascii="Times New Roman" w:hAnsi="Times New Roman" w:cs="Times New Roman"/>
          <w:sz w:val="24"/>
          <w:szCs w:val="24"/>
        </w:rPr>
        <w:t>A deeper look to Fig.02 regar</w:t>
      </w:r>
      <w:r w:rsidR="00510007">
        <w:rPr>
          <w:rFonts w:ascii="Times New Roman" w:hAnsi="Times New Roman" w:cs="Times New Roman"/>
          <w:sz w:val="24"/>
          <w:szCs w:val="24"/>
        </w:rPr>
        <w:t>ding the sectoral composition of</w:t>
      </w:r>
      <w:r>
        <w:rPr>
          <w:rFonts w:ascii="Times New Roman" w:hAnsi="Times New Roman" w:cs="Times New Roman"/>
          <w:sz w:val="24"/>
          <w:szCs w:val="24"/>
        </w:rPr>
        <w:t xml:space="preserve"> the fresh/Bleu water footprint we found that </w:t>
      </w:r>
    </w:p>
    <w:p w14:paraId="46D7A5A9" w14:textId="39F44BBD" w:rsidR="001C7228" w:rsidRDefault="00073206" w:rsidP="00EB2129">
      <w:pPr>
        <w:rPr>
          <w:rFonts w:ascii="Times New Roman" w:hAnsi="Times New Roman" w:cs="Times New Roman"/>
          <w:sz w:val="24"/>
          <w:szCs w:val="24"/>
        </w:rPr>
      </w:pPr>
      <w:r>
        <w:rPr>
          <w:rFonts w:ascii="Times New Roman" w:hAnsi="Times New Roman" w:cs="Times New Roman"/>
          <w:sz w:val="24"/>
          <w:szCs w:val="24"/>
        </w:rPr>
        <w:t xml:space="preserve">North African cities are collecting water/ while major cities are causing water pollution.  </w:t>
      </w:r>
    </w:p>
    <w:p w14:paraId="59FB2F04" w14:textId="70559E78" w:rsidR="001C7228" w:rsidRDefault="001C7228" w:rsidP="001C722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Footprint decomposition by income class </w:t>
      </w:r>
    </w:p>
    <w:p w14:paraId="6EE73731" w14:textId="77777777" w:rsidR="001C7228" w:rsidRDefault="001C7228" w:rsidP="001C7228">
      <w:pPr>
        <w:jc w:val="center"/>
        <w:rPr>
          <w:rFonts w:ascii="Times New Roman" w:hAnsi="Times New Roman" w:cs="Times New Roman"/>
          <w:sz w:val="24"/>
          <w:szCs w:val="24"/>
        </w:rPr>
      </w:pPr>
    </w:p>
    <w:p w14:paraId="34A01E34" w14:textId="6D1FEB1E" w:rsidR="008956C2" w:rsidRDefault="008956C2"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BDC99" wp14:editId="7E2DE7CF">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05.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C5081E" w14:textId="77777777" w:rsidR="003C27EC" w:rsidRDefault="003C27EC" w:rsidP="001C7228">
      <w:pPr>
        <w:jc w:val="center"/>
        <w:rPr>
          <w:rFonts w:ascii="Times New Roman" w:hAnsi="Times New Roman" w:cs="Times New Roman"/>
          <w:sz w:val="24"/>
          <w:szCs w:val="24"/>
        </w:rPr>
      </w:pPr>
    </w:p>
    <w:p w14:paraId="25D553B2" w14:textId="77777777" w:rsidR="003C27EC" w:rsidRDefault="003C27EC" w:rsidP="001C7228">
      <w:pPr>
        <w:jc w:val="center"/>
        <w:rPr>
          <w:rFonts w:ascii="Times New Roman" w:hAnsi="Times New Roman" w:cs="Times New Roman"/>
          <w:sz w:val="24"/>
          <w:szCs w:val="24"/>
        </w:rPr>
      </w:pPr>
    </w:p>
    <w:p w14:paraId="373D33E9" w14:textId="29DBCD09" w:rsidR="001C7228" w:rsidRDefault="001C7228" w:rsidP="001C7228">
      <w:pPr>
        <w:jc w:val="center"/>
        <w:rPr>
          <w:rFonts w:ascii="Times New Roman" w:hAnsi="Times New Roman" w:cs="Times New Roman"/>
          <w:sz w:val="24"/>
          <w:szCs w:val="24"/>
        </w:rPr>
      </w:pPr>
      <w:r>
        <w:rPr>
          <w:rFonts w:ascii="Times New Roman" w:hAnsi="Times New Roman" w:cs="Times New Roman"/>
          <w:sz w:val="24"/>
          <w:szCs w:val="24"/>
        </w:rPr>
        <w:t xml:space="preserve">Footprint decomposition by cities </w:t>
      </w:r>
    </w:p>
    <w:p w14:paraId="09DCAF2E" w14:textId="53955855" w:rsidR="001D0B8E" w:rsidRDefault="008956C2"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6AA3A0" wp14:editId="20952DC5">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06.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2393BAB" w14:textId="77777777" w:rsidR="001D0B8E" w:rsidRDefault="001D0B8E" w:rsidP="001C7228">
      <w:pPr>
        <w:jc w:val="center"/>
        <w:rPr>
          <w:rFonts w:ascii="Times New Roman" w:hAnsi="Times New Roman" w:cs="Times New Roman"/>
          <w:sz w:val="24"/>
          <w:szCs w:val="24"/>
        </w:rPr>
      </w:pPr>
    </w:p>
    <w:p w14:paraId="19C54596" w14:textId="77777777" w:rsidR="00980BEC" w:rsidRDefault="00980BEC" w:rsidP="001C7228">
      <w:pPr>
        <w:jc w:val="center"/>
        <w:rPr>
          <w:rFonts w:ascii="Times New Roman" w:hAnsi="Times New Roman" w:cs="Times New Roman"/>
          <w:sz w:val="24"/>
          <w:szCs w:val="24"/>
        </w:rPr>
      </w:pPr>
    </w:p>
    <w:p w14:paraId="400B5C0A" w14:textId="77777777" w:rsidR="00980BEC" w:rsidRDefault="00980BEC" w:rsidP="001C7228">
      <w:pPr>
        <w:jc w:val="center"/>
        <w:rPr>
          <w:rFonts w:ascii="Times New Roman" w:hAnsi="Times New Roman" w:cs="Times New Roman"/>
          <w:sz w:val="24"/>
          <w:szCs w:val="24"/>
        </w:rPr>
      </w:pPr>
    </w:p>
    <w:p w14:paraId="0ED6CF97" w14:textId="77777777" w:rsidR="00980BEC" w:rsidRDefault="00980BEC" w:rsidP="001C7228">
      <w:pPr>
        <w:jc w:val="center"/>
        <w:rPr>
          <w:rFonts w:ascii="Times New Roman" w:hAnsi="Times New Roman" w:cs="Times New Roman"/>
          <w:sz w:val="24"/>
          <w:szCs w:val="24"/>
        </w:rPr>
      </w:pPr>
    </w:p>
    <w:p w14:paraId="79A47C60" w14:textId="219CADB1" w:rsidR="003B3EC6" w:rsidRDefault="003B3EC6" w:rsidP="001C7228">
      <w:pPr>
        <w:jc w:val="center"/>
        <w:rPr>
          <w:rFonts w:ascii="Times New Roman" w:hAnsi="Times New Roman" w:cs="Times New Roman"/>
          <w:sz w:val="24"/>
          <w:szCs w:val="24"/>
        </w:rPr>
      </w:pPr>
      <w:r>
        <w:rPr>
          <w:rFonts w:ascii="Times New Roman" w:hAnsi="Times New Roman" w:cs="Times New Roman"/>
          <w:sz w:val="24"/>
          <w:szCs w:val="24"/>
        </w:rPr>
        <w:t xml:space="preserve">Typologies of cities </w:t>
      </w:r>
      <w:r w:rsidR="00A51203">
        <w:rPr>
          <w:rFonts w:ascii="Times New Roman" w:hAnsi="Times New Roman" w:cs="Times New Roman"/>
          <w:sz w:val="24"/>
          <w:szCs w:val="24"/>
        </w:rPr>
        <w:t>(PCA)</w:t>
      </w:r>
    </w:p>
    <w:p w14:paraId="5D6E3364" w14:textId="77777777" w:rsidR="003B3EC6" w:rsidRPr="00EB2129" w:rsidRDefault="003B3EC6" w:rsidP="001C7228">
      <w:pPr>
        <w:jc w:val="center"/>
        <w:rPr>
          <w:rFonts w:ascii="Times New Roman" w:hAnsi="Times New Roman" w:cs="Times New Roman"/>
          <w:sz w:val="24"/>
          <w:szCs w:val="24"/>
        </w:rPr>
      </w:pPr>
    </w:p>
    <w:p w14:paraId="0487BEE2" w14:textId="77777777" w:rsidR="00E51A01" w:rsidRPr="00EB2129" w:rsidRDefault="00E51A01" w:rsidP="00EB2129">
      <w:pPr>
        <w:jc w:val="both"/>
        <w:rPr>
          <w:rFonts w:ascii="Times New Roman" w:hAnsi="Times New Roman" w:cs="Times New Roman"/>
          <w:b/>
          <w:sz w:val="24"/>
          <w:szCs w:val="24"/>
        </w:rPr>
      </w:pPr>
    </w:p>
    <w:p w14:paraId="796782C8" w14:textId="77777777" w:rsidR="00A53491" w:rsidRDefault="00A53491" w:rsidP="00A53491">
      <w:pPr>
        <w:pStyle w:val="ListParagraph"/>
        <w:numPr>
          <w:ilvl w:val="1"/>
          <w:numId w:val="1"/>
        </w:numPr>
        <w:jc w:val="both"/>
        <w:rPr>
          <w:rFonts w:ascii="Times New Roman" w:hAnsi="Times New Roman" w:cs="Times New Roman"/>
          <w:b/>
          <w:sz w:val="24"/>
          <w:szCs w:val="24"/>
        </w:rPr>
      </w:pPr>
      <w:r w:rsidRPr="00A53491">
        <w:rPr>
          <w:rFonts w:ascii="Times New Roman" w:hAnsi="Times New Roman" w:cs="Times New Roman"/>
          <w:b/>
          <w:sz w:val="24"/>
          <w:szCs w:val="24"/>
        </w:rPr>
        <w:t xml:space="preserve">Urban </w:t>
      </w:r>
      <w:r w:rsidR="006259B0">
        <w:rPr>
          <w:rFonts w:ascii="Times New Roman" w:hAnsi="Times New Roman" w:cs="Times New Roman"/>
          <w:b/>
          <w:sz w:val="24"/>
          <w:szCs w:val="24"/>
        </w:rPr>
        <w:t>virtual water</w:t>
      </w:r>
      <w:r w:rsidRPr="00A53491">
        <w:rPr>
          <w:rFonts w:ascii="Times New Roman" w:hAnsi="Times New Roman" w:cs="Times New Roman"/>
          <w:b/>
          <w:sz w:val="24"/>
          <w:szCs w:val="24"/>
        </w:rPr>
        <w:t xml:space="preserve"> policy: Hotspots and architectures of handicaps</w:t>
      </w:r>
    </w:p>
    <w:p w14:paraId="131133C3" w14:textId="552C7578" w:rsidR="00A53491" w:rsidRDefault="00C707A2" w:rsidP="008D4D6D">
      <w:pPr>
        <w:jc w:val="both"/>
        <w:rPr>
          <w:rFonts w:ascii="Times New Roman" w:hAnsi="Times New Roman" w:cs="Times New Roman"/>
          <w:sz w:val="24"/>
          <w:szCs w:val="24"/>
        </w:rPr>
      </w:pPr>
      <w:r>
        <w:rPr>
          <w:rFonts w:ascii="Times New Roman" w:hAnsi="Times New Roman" w:cs="Times New Roman"/>
          <w:sz w:val="24"/>
          <w:szCs w:val="24"/>
        </w:rPr>
        <w:t xml:space="preserve">Water is not only a unique problem, but instead it is a part of a holistic complex system denoted Water-Food-Energy nexus. Therefore, actions that are placed on water are also affecting the other two sub-systems (energy and food). </w:t>
      </w:r>
    </w:p>
    <w:p w14:paraId="18CDDCD0" w14:textId="77777777" w:rsidR="006356F5" w:rsidRDefault="006356F5" w:rsidP="008D4D6D">
      <w:pPr>
        <w:jc w:val="both"/>
        <w:rPr>
          <w:rFonts w:ascii="Times New Roman" w:hAnsi="Times New Roman" w:cs="Times New Roman"/>
          <w:sz w:val="24"/>
          <w:szCs w:val="24"/>
        </w:rPr>
      </w:pPr>
    </w:p>
    <w:p w14:paraId="3FF174BE" w14:textId="730819AC"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Food </w:t>
      </w:r>
    </w:p>
    <w:p w14:paraId="1EF68990" w14:textId="77777777" w:rsidR="006356F5" w:rsidRDefault="006356F5" w:rsidP="008D4D6D">
      <w:pPr>
        <w:jc w:val="both"/>
        <w:rPr>
          <w:rFonts w:ascii="Times New Roman" w:hAnsi="Times New Roman" w:cs="Times New Roman"/>
          <w:sz w:val="24"/>
          <w:szCs w:val="24"/>
        </w:rPr>
      </w:pPr>
    </w:p>
    <w:p w14:paraId="2C9CDED2" w14:textId="6BCDB853"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Transport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315963C1"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Pr="002A1FEC"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w:t>
      </w:r>
      <w:proofErr w:type="gramStart"/>
      <w:r w:rsidR="00697965">
        <w:rPr>
          <w:rFonts w:ascii="Times New Roman" w:hAnsi="Times New Roman" w:cs="Times New Roman"/>
          <w:sz w:val="24"/>
          <w:szCs w:val="24"/>
        </w:rPr>
        <w:t>in order to</w:t>
      </w:r>
      <w:proofErr w:type="gramEnd"/>
      <w:r w:rsidR="00697965">
        <w:rPr>
          <w:rFonts w:ascii="Times New Roman" w:hAnsi="Times New Roman" w:cs="Times New Roman"/>
          <w:sz w:val="24"/>
          <w:szCs w:val="24"/>
        </w:rPr>
        <w:t xml:space="preserve">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4D90D61C" w14:textId="77777777" w:rsidR="00467C4D" w:rsidRPr="00467C4D" w:rsidRDefault="001A5968" w:rsidP="00467C4D">
      <w:pPr>
        <w:pStyle w:val="Bibliography"/>
        <w:rPr>
          <w:rFonts w:ascii="Times New Roman" w:hAnsi="Times New Roman" w:cs="Times New Roman"/>
          <w:sz w:val="24"/>
        </w:rPr>
      </w:pPr>
      <w:r>
        <w:fldChar w:fldCharType="begin"/>
      </w:r>
      <w:r w:rsidR="00DC5E94">
        <w:instrText xml:space="preserve"> ADDIN ZOTERO_BIBL {"uncited":[],"omitted":[],"custom":[]} CSL_BIBLIOGRAPHY </w:instrText>
      </w:r>
      <w:r>
        <w:fldChar w:fldCharType="separate"/>
      </w:r>
      <w:r w:rsidR="00467C4D" w:rsidRPr="00467C4D">
        <w:rPr>
          <w:rFonts w:ascii="Times New Roman" w:hAnsi="Times New Roman" w:cs="Times New Roman"/>
          <w:sz w:val="24"/>
        </w:rPr>
        <w:t xml:space="preserve">Haberl, H., </w:t>
      </w:r>
      <w:proofErr w:type="spellStart"/>
      <w:r w:rsidR="00467C4D" w:rsidRPr="00467C4D">
        <w:rPr>
          <w:rFonts w:ascii="Times New Roman" w:hAnsi="Times New Roman" w:cs="Times New Roman"/>
          <w:sz w:val="24"/>
        </w:rPr>
        <w:t>Wiedenhofer</w:t>
      </w:r>
      <w:proofErr w:type="spellEnd"/>
      <w:r w:rsidR="00467C4D" w:rsidRPr="00467C4D">
        <w:rPr>
          <w:rFonts w:ascii="Times New Roman" w:hAnsi="Times New Roman" w:cs="Times New Roman"/>
          <w:sz w:val="24"/>
        </w:rPr>
        <w:t xml:space="preserve">, D., </w:t>
      </w:r>
      <w:proofErr w:type="spellStart"/>
      <w:r w:rsidR="00467C4D" w:rsidRPr="00467C4D">
        <w:rPr>
          <w:rFonts w:ascii="Times New Roman" w:hAnsi="Times New Roman" w:cs="Times New Roman"/>
          <w:sz w:val="24"/>
        </w:rPr>
        <w:t>Pauliuk</w:t>
      </w:r>
      <w:proofErr w:type="spellEnd"/>
      <w:r w:rsidR="00467C4D" w:rsidRPr="00467C4D">
        <w:rPr>
          <w:rFonts w:ascii="Times New Roman" w:hAnsi="Times New Roman" w:cs="Times New Roman"/>
          <w:sz w:val="24"/>
        </w:rPr>
        <w:t xml:space="preserve">, S., </w:t>
      </w:r>
      <w:proofErr w:type="spellStart"/>
      <w:r w:rsidR="00467C4D" w:rsidRPr="00467C4D">
        <w:rPr>
          <w:rFonts w:ascii="Times New Roman" w:hAnsi="Times New Roman" w:cs="Times New Roman"/>
          <w:sz w:val="24"/>
        </w:rPr>
        <w:t>Krausmann</w:t>
      </w:r>
      <w:proofErr w:type="spellEnd"/>
      <w:r w:rsidR="00467C4D" w:rsidRPr="00467C4D">
        <w:rPr>
          <w:rFonts w:ascii="Times New Roman" w:hAnsi="Times New Roman" w:cs="Times New Roman"/>
          <w:sz w:val="24"/>
        </w:rPr>
        <w:t xml:space="preserve">, F., Müller, D.B., Fischer-Kowalski, M., 2019. Contributions of </w:t>
      </w:r>
      <w:proofErr w:type="spellStart"/>
      <w:r w:rsidR="00467C4D" w:rsidRPr="00467C4D">
        <w:rPr>
          <w:rFonts w:ascii="Times New Roman" w:hAnsi="Times New Roman" w:cs="Times New Roman"/>
          <w:sz w:val="24"/>
        </w:rPr>
        <w:t>sociometabolic</w:t>
      </w:r>
      <w:proofErr w:type="spellEnd"/>
      <w:r w:rsidR="00467C4D" w:rsidRPr="00467C4D">
        <w:rPr>
          <w:rFonts w:ascii="Times New Roman" w:hAnsi="Times New Roman" w:cs="Times New Roman"/>
          <w:sz w:val="24"/>
        </w:rPr>
        <w:t xml:space="preserve"> research to sustainability science. Nat Sustain 2, 173–184. https://doi.org/10.1038/s41893-019-0225-2</w:t>
      </w:r>
    </w:p>
    <w:p w14:paraId="4872C238" w14:textId="77777777" w:rsidR="00467C4D" w:rsidRPr="00467C4D" w:rsidRDefault="00467C4D" w:rsidP="00467C4D">
      <w:pPr>
        <w:pStyle w:val="Bibliography"/>
        <w:rPr>
          <w:rFonts w:ascii="Times New Roman" w:hAnsi="Times New Roman" w:cs="Times New Roman"/>
          <w:sz w:val="24"/>
        </w:rPr>
      </w:pPr>
      <w:proofErr w:type="spellStart"/>
      <w:r w:rsidRPr="00467C4D">
        <w:rPr>
          <w:rFonts w:ascii="Times New Roman" w:hAnsi="Times New Roman" w:cs="Times New Roman"/>
          <w:sz w:val="24"/>
        </w:rPr>
        <w:t>Hachaichi</w:t>
      </w:r>
      <w:proofErr w:type="spellEnd"/>
      <w:r w:rsidRPr="00467C4D">
        <w:rPr>
          <w:rFonts w:ascii="Times New Roman" w:hAnsi="Times New Roman" w:cs="Times New Roman"/>
          <w:sz w:val="24"/>
        </w:rPr>
        <w:t xml:space="preserve">, M., </w:t>
      </w:r>
      <w:proofErr w:type="spellStart"/>
      <w:r w:rsidRPr="00467C4D">
        <w:rPr>
          <w:rFonts w:ascii="Times New Roman" w:hAnsi="Times New Roman" w:cs="Times New Roman"/>
          <w:sz w:val="24"/>
        </w:rPr>
        <w:t>Baouni</w:t>
      </w:r>
      <w:proofErr w:type="spellEnd"/>
      <w:r w:rsidRPr="00467C4D">
        <w:rPr>
          <w:rFonts w:ascii="Times New Roman" w:hAnsi="Times New Roman" w:cs="Times New Roman"/>
          <w:sz w:val="24"/>
        </w:rPr>
        <w:t>, T., 2021. Virtual carbon emissions in the big cities of middle-income countries. Urban Climate 40, 100986. https://doi.org/10.1016/j.uclim.2021.100986</w:t>
      </w:r>
    </w:p>
    <w:p w14:paraId="7591B435" w14:textId="77777777" w:rsidR="00467C4D" w:rsidRPr="00467C4D" w:rsidRDefault="00467C4D" w:rsidP="00467C4D">
      <w:pPr>
        <w:pStyle w:val="Bibliography"/>
        <w:rPr>
          <w:rFonts w:ascii="Times New Roman" w:hAnsi="Times New Roman" w:cs="Times New Roman"/>
          <w:sz w:val="24"/>
        </w:rPr>
      </w:pPr>
      <w:proofErr w:type="spellStart"/>
      <w:r w:rsidRPr="00467C4D">
        <w:rPr>
          <w:rFonts w:ascii="Times New Roman" w:hAnsi="Times New Roman" w:cs="Times New Roman"/>
          <w:sz w:val="24"/>
        </w:rPr>
        <w:t>Hachaichi</w:t>
      </w:r>
      <w:proofErr w:type="spellEnd"/>
      <w:r w:rsidRPr="00467C4D">
        <w:rPr>
          <w:rFonts w:ascii="Times New Roman" w:hAnsi="Times New Roman" w:cs="Times New Roman"/>
          <w:sz w:val="24"/>
        </w:rPr>
        <w:t xml:space="preserve">, M., </w:t>
      </w:r>
      <w:proofErr w:type="spellStart"/>
      <w:r w:rsidRPr="00467C4D">
        <w:rPr>
          <w:rFonts w:ascii="Times New Roman" w:hAnsi="Times New Roman" w:cs="Times New Roman"/>
          <w:sz w:val="24"/>
        </w:rPr>
        <w:t>Baouni</w:t>
      </w:r>
      <w:proofErr w:type="spellEnd"/>
      <w:r w:rsidRPr="00467C4D">
        <w:rPr>
          <w:rFonts w:ascii="Times New Roman" w:hAnsi="Times New Roman" w:cs="Times New Roman"/>
          <w:sz w:val="24"/>
        </w:rPr>
        <w:t>, T., 2020. Downscaling the planetary boundaries (Pbs) framework to city scale-level: De-risking MENA region’s environment future. Environmental and Sustainability Indicators 5, 100023. https://doi.org/10.1016/j.indic.2020.100023</w:t>
      </w:r>
    </w:p>
    <w:p w14:paraId="71BB5B99" w14:textId="77777777" w:rsidR="00467C4D" w:rsidRPr="00467C4D" w:rsidRDefault="00467C4D" w:rsidP="00467C4D">
      <w:pPr>
        <w:pStyle w:val="Bibliography"/>
        <w:rPr>
          <w:rFonts w:ascii="Times New Roman" w:hAnsi="Times New Roman" w:cs="Times New Roman"/>
          <w:sz w:val="24"/>
        </w:rPr>
      </w:pPr>
      <w:proofErr w:type="spellStart"/>
      <w:r w:rsidRPr="00467C4D">
        <w:rPr>
          <w:rFonts w:ascii="Times New Roman" w:hAnsi="Times New Roman" w:cs="Times New Roman"/>
          <w:sz w:val="24"/>
        </w:rPr>
        <w:t>Kitzes</w:t>
      </w:r>
      <w:proofErr w:type="spellEnd"/>
      <w:r w:rsidRPr="00467C4D">
        <w:rPr>
          <w:rFonts w:ascii="Times New Roman" w:hAnsi="Times New Roman" w:cs="Times New Roman"/>
          <w:sz w:val="24"/>
        </w:rPr>
        <w:t xml:space="preserve">, J., 2013. An Introduction to </w:t>
      </w:r>
      <w:proofErr w:type="gramStart"/>
      <w:r w:rsidRPr="00467C4D">
        <w:rPr>
          <w:rFonts w:ascii="Times New Roman" w:hAnsi="Times New Roman" w:cs="Times New Roman"/>
          <w:sz w:val="24"/>
        </w:rPr>
        <w:t>Environmentally-Extended</w:t>
      </w:r>
      <w:proofErr w:type="gramEnd"/>
      <w:r w:rsidRPr="00467C4D">
        <w:rPr>
          <w:rFonts w:ascii="Times New Roman" w:hAnsi="Times New Roman" w:cs="Times New Roman"/>
          <w:sz w:val="24"/>
        </w:rPr>
        <w:t xml:space="preserve"> Input-Output Analysis. Resources 2, 489–503. https://doi.org/10.3390/resources2040489</w:t>
      </w:r>
    </w:p>
    <w:p w14:paraId="3BB5F0A6" w14:textId="77777777" w:rsidR="00467C4D" w:rsidRPr="00467C4D" w:rsidRDefault="00467C4D" w:rsidP="00467C4D">
      <w:pPr>
        <w:pStyle w:val="Bibliography"/>
        <w:rPr>
          <w:rFonts w:ascii="Times New Roman" w:hAnsi="Times New Roman" w:cs="Times New Roman"/>
          <w:sz w:val="24"/>
        </w:rPr>
      </w:pPr>
      <w:proofErr w:type="spellStart"/>
      <w:r w:rsidRPr="00467C4D">
        <w:rPr>
          <w:rFonts w:ascii="Times New Roman" w:hAnsi="Times New Roman" w:cs="Times New Roman"/>
          <w:sz w:val="24"/>
        </w:rPr>
        <w:t>Lenzen</w:t>
      </w:r>
      <w:proofErr w:type="spellEnd"/>
      <w:r w:rsidRPr="00467C4D">
        <w:rPr>
          <w:rFonts w:ascii="Times New Roman" w:hAnsi="Times New Roman" w:cs="Times New Roman"/>
          <w:sz w:val="24"/>
        </w:rPr>
        <w:t xml:space="preserve">, M., </w:t>
      </w:r>
      <w:proofErr w:type="spellStart"/>
      <w:r w:rsidRPr="00467C4D">
        <w:rPr>
          <w:rFonts w:ascii="Times New Roman" w:hAnsi="Times New Roman" w:cs="Times New Roman"/>
          <w:sz w:val="24"/>
        </w:rPr>
        <w:t>Kanemoto</w:t>
      </w:r>
      <w:proofErr w:type="spellEnd"/>
      <w:r w:rsidRPr="00467C4D">
        <w:rPr>
          <w:rFonts w:ascii="Times New Roman" w:hAnsi="Times New Roman" w:cs="Times New Roman"/>
          <w:sz w:val="24"/>
        </w:rPr>
        <w:t xml:space="preserve">, K., Moran, D., </w:t>
      </w:r>
      <w:proofErr w:type="spellStart"/>
      <w:r w:rsidRPr="00467C4D">
        <w:rPr>
          <w:rFonts w:ascii="Times New Roman" w:hAnsi="Times New Roman" w:cs="Times New Roman"/>
          <w:sz w:val="24"/>
        </w:rPr>
        <w:t>Geschke</w:t>
      </w:r>
      <w:proofErr w:type="spellEnd"/>
      <w:r w:rsidRPr="00467C4D">
        <w:rPr>
          <w:rFonts w:ascii="Times New Roman" w:hAnsi="Times New Roman" w:cs="Times New Roman"/>
          <w:sz w:val="24"/>
        </w:rPr>
        <w:t>, A., 2012. Mapping the structure of the world economy. Environmental science &amp; technology 46, 8374–8381.</w:t>
      </w:r>
    </w:p>
    <w:p w14:paraId="4DDDD1B7" w14:textId="77777777" w:rsidR="00467C4D" w:rsidRPr="00467C4D" w:rsidRDefault="00467C4D" w:rsidP="00467C4D">
      <w:pPr>
        <w:pStyle w:val="Bibliography"/>
        <w:rPr>
          <w:rFonts w:ascii="Times New Roman" w:hAnsi="Times New Roman" w:cs="Times New Roman"/>
          <w:sz w:val="24"/>
        </w:rPr>
      </w:pPr>
      <w:proofErr w:type="spellStart"/>
      <w:r w:rsidRPr="00467C4D">
        <w:rPr>
          <w:rFonts w:ascii="Times New Roman" w:hAnsi="Times New Roman" w:cs="Times New Roman"/>
          <w:sz w:val="24"/>
        </w:rPr>
        <w:t>Lenzen</w:t>
      </w:r>
      <w:proofErr w:type="spellEnd"/>
      <w:r w:rsidRPr="00467C4D">
        <w:rPr>
          <w:rFonts w:ascii="Times New Roman" w:hAnsi="Times New Roman" w:cs="Times New Roman"/>
          <w:sz w:val="24"/>
        </w:rPr>
        <w:t xml:space="preserve">, M., Moran, D., </w:t>
      </w:r>
      <w:proofErr w:type="spellStart"/>
      <w:r w:rsidRPr="00467C4D">
        <w:rPr>
          <w:rFonts w:ascii="Times New Roman" w:hAnsi="Times New Roman" w:cs="Times New Roman"/>
          <w:sz w:val="24"/>
        </w:rPr>
        <w:t>Kanemoto</w:t>
      </w:r>
      <w:proofErr w:type="spellEnd"/>
      <w:r w:rsidRPr="00467C4D">
        <w:rPr>
          <w:rFonts w:ascii="Times New Roman" w:hAnsi="Times New Roman" w:cs="Times New Roman"/>
          <w:sz w:val="24"/>
        </w:rPr>
        <w:t xml:space="preserve">, K., </w:t>
      </w:r>
      <w:proofErr w:type="spellStart"/>
      <w:r w:rsidRPr="00467C4D">
        <w:rPr>
          <w:rFonts w:ascii="Times New Roman" w:hAnsi="Times New Roman" w:cs="Times New Roman"/>
          <w:sz w:val="24"/>
        </w:rPr>
        <w:t>Geschke</w:t>
      </w:r>
      <w:proofErr w:type="spellEnd"/>
      <w:r w:rsidRPr="00467C4D">
        <w:rPr>
          <w:rFonts w:ascii="Times New Roman" w:hAnsi="Times New Roman" w:cs="Times New Roman"/>
          <w:sz w:val="24"/>
        </w:rPr>
        <w:t>, A., 2013. Building Eora: a global multi-region input–output database at high country and sector resolution. Economic Systems Research 25, 20–49.</w:t>
      </w:r>
    </w:p>
    <w:p w14:paraId="51C34946"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Leontief, W., 1986. Input-Output Economics. Oxford University Press.</w:t>
      </w:r>
    </w:p>
    <w:p w14:paraId="4BDEDC91"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lang w:val="fr-FR"/>
        </w:rPr>
        <w:t xml:space="preserve">Miller, R.E., Blair, P.D., 2009. </w:t>
      </w:r>
      <w:r w:rsidRPr="00467C4D">
        <w:rPr>
          <w:rFonts w:ascii="Times New Roman" w:hAnsi="Times New Roman" w:cs="Times New Roman"/>
          <w:sz w:val="24"/>
        </w:rPr>
        <w:t>Input-Output Analysis: Foundations and Extensions. Cambridge University Press.</w:t>
      </w:r>
    </w:p>
    <w:p w14:paraId="3FC09439"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 xml:space="preserve">Pichler, P.-P., </w:t>
      </w:r>
      <w:proofErr w:type="spellStart"/>
      <w:r w:rsidRPr="00467C4D">
        <w:rPr>
          <w:rFonts w:ascii="Times New Roman" w:hAnsi="Times New Roman" w:cs="Times New Roman"/>
          <w:sz w:val="24"/>
        </w:rPr>
        <w:t>Zwickel</w:t>
      </w:r>
      <w:proofErr w:type="spellEnd"/>
      <w:r w:rsidRPr="00467C4D">
        <w:rPr>
          <w:rFonts w:ascii="Times New Roman" w:hAnsi="Times New Roman" w:cs="Times New Roman"/>
          <w:sz w:val="24"/>
        </w:rPr>
        <w:t xml:space="preserve">, T., Chavez, A., </w:t>
      </w:r>
      <w:proofErr w:type="spellStart"/>
      <w:r w:rsidRPr="00467C4D">
        <w:rPr>
          <w:rFonts w:ascii="Times New Roman" w:hAnsi="Times New Roman" w:cs="Times New Roman"/>
          <w:sz w:val="24"/>
        </w:rPr>
        <w:t>Kretschmer</w:t>
      </w:r>
      <w:proofErr w:type="spellEnd"/>
      <w:r w:rsidRPr="00467C4D">
        <w:rPr>
          <w:rFonts w:ascii="Times New Roman" w:hAnsi="Times New Roman" w:cs="Times New Roman"/>
          <w:sz w:val="24"/>
        </w:rPr>
        <w:t>, T., Seddon, J., Weisz, H., 2017. Reducing Urban Greenhouse Gas Footprints. Sci Rep 7, 14659. https://doi.org/10.1038/s41598-017-15303-x</w:t>
      </w:r>
    </w:p>
    <w:p w14:paraId="5A03179C" w14:textId="77777777" w:rsidR="00467C4D" w:rsidRPr="00467C4D" w:rsidRDefault="00467C4D" w:rsidP="00467C4D">
      <w:pPr>
        <w:pStyle w:val="Bibliography"/>
        <w:rPr>
          <w:rFonts w:ascii="Times New Roman" w:hAnsi="Times New Roman" w:cs="Times New Roman"/>
          <w:sz w:val="24"/>
        </w:rPr>
      </w:pPr>
      <w:proofErr w:type="spellStart"/>
      <w:r w:rsidRPr="00467C4D">
        <w:rPr>
          <w:rFonts w:ascii="Times New Roman" w:hAnsi="Times New Roman" w:cs="Times New Roman"/>
          <w:sz w:val="24"/>
        </w:rPr>
        <w:t>Raa</w:t>
      </w:r>
      <w:proofErr w:type="spellEnd"/>
      <w:r w:rsidRPr="00467C4D">
        <w:rPr>
          <w:rFonts w:ascii="Times New Roman" w:hAnsi="Times New Roman" w:cs="Times New Roman"/>
          <w:sz w:val="24"/>
        </w:rPr>
        <w:t>, T. ten, 2006. The Economics of Input-Output Analysis. Cambridge University Press.</w:t>
      </w:r>
    </w:p>
    <w:p w14:paraId="43ADB1C2" w14:textId="77777777" w:rsidR="00467C4D" w:rsidRPr="00467C4D" w:rsidRDefault="00467C4D" w:rsidP="00467C4D">
      <w:pPr>
        <w:pStyle w:val="Bibliography"/>
        <w:rPr>
          <w:rFonts w:ascii="Times New Roman" w:hAnsi="Times New Roman" w:cs="Times New Roman"/>
          <w:sz w:val="24"/>
        </w:rPr>
      </w:pPr>
      <w:proofErr w:type="spellStart"/>
      <w:r w:rsidRPr="00467C4D">
        <w:rPr>
          <w:rFonts w:ascii="Times New Roman" w:hAnsi="Times New Roman" w:cs="Times New Roman"/>
          <w:sz w:val="24"/>
        </w:rPr>
        <w:lastRenderedPageBreak/>
        <w:t>Raa</w:t>
      </w:r>
      <w:proofErr w:type="spellEnd"/>
      <w:r w:rsidRPr="00467C4D">
        <w:rPr>
          <w:rFonts w:ascii="Times New Roman" w:hAnsi="Times New Roman" w:cs="Times New Roman"/>
          <w:sz w:val="24"/>
        </w:rPr>
        <w:t>, T.T., 2007. The Extraction of Technical Coefficients from Input and Output Data. Economic Systems Research 19, 453–459. https://doi.org/10.1080/09535310701698597</w:t>
      </w:r>
    </w:p>
    <w:p w14:paraId="79894381" w14:textId="77777777" w:rsidR="00467C4D" w:rsidRPr="00467C4D" w:rsidRDefault="00467C4D" w:rsidP="00467C4D">
      <w:pPr>
        <w:pStyle w:val="Bibliography"/>
        <w:rPr>
          <w:rFonts w:ascii="Times New Roman" w:hAnsi="Times New Roman" w:cs="Times New Roman"/>
          <w:sz w:val="24"/>
        </w:rPr>
      </w:pPr>
      <w:r w:rsidRPr="00467C4D">
        <w:rPr>
          <w:rFonts w:ascii="Times New Roman" w:hAnsi="Times New Roman" w:cs="Times New Roman"/>
          <w:sz w:val="24"/>
        </w:rPr>
        <w:t>World Bank, 2021. Official exchange rate (LCU per US$, period average) | Data [WWW Document]. URL https://data.worldbank.org/indicator/PA.NUS.FCRF (accessed 11.1.21).</w:t>
      </w:r>
    </w:p>
    <w:p w14:paraId="30B19306" w14:textId="7FBA9BBF"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111FD"/>
    <w:rsid w:val="0001168E"/>
    <w:rsid w:val="00014E3D"/>
    <w:rsid w:val="00021DBB"/>
    <w:rsid w:val="000233DE"/>
    <w:rsid w:val="0002346A"/>
    <w:rsid w:val="00023A06"/>
    <w:rsid w:val="00027575"/>
    <w:rsid w:val="0003138F"/>
    <w:rsid w:val="00031F24"/>
    <w:rsid w:val="000357C7"/>
    <w:rsid w:val="00043260"/>
    <w:rsid w:val="00045DA2"/>
    <w:rsid w:val="0005028B"/>
    <w:rsid w:val="00050DBC"/>
    <w:rsid w:val="00054456"/>
    <w:rsid w:val="00057FF7"/>
    <w:rsid w:val="000629FB"/>
    <w:rsid w:val="000638AB"/>
    <w:rsid w:val="000641BD"/>
    <w:rsid w:val="0006716B"/>
    <w:rsid w:val="000708F9"/>
    <w:rsid w:val="00073206"/>
    <w:rsid w:val="0008066F"/>
    <w:rsid w:val="00081F6A"/>
    <w:rsid w:val="00085ECA"/>
    <w:rsid w:val="00093D5F"/>
    <w:rsid w:val="000A5551"/>
    <w:rsid w:val="000A6864"/>
    <w:rsid w:val="000B0569"/>
    <w:rsid w:val="000C19EB"/>
    <w:rsid w:val="000C71ED"/>
    <w:rsid w:val="000D512C"/>
    <w:rsid w:val="000D67D7"/>
    <w:rsid w:val="000F2796"/>
    <w:rsid w:val="00102871"/>
    <w:rsid w:val="00107DA1"/>
    <w:rsid w:val="00115352"/>
    <w:rsid w:val="00117112"/>
    <w:rsid w:val="00121A91"/>
    <w:rsid w:val="00122C09"/>
    <w:rsid w:val="0013666C"/>
    <w:rsid w:val="00153FCB"/>
    <w:rsid w:val="00154AA4"/>
    <w:rsid w:val="00161C4D"/>
    <w:rsid w:val="0016302A"/>
    <w:rsid w:val="00173B17"/>
    <w:rsid w:val="00177943"/>
    <w:rsid w:val="00180D38"/>
    <w:rsid w:val="0018626B"/>
    <w:rsid w:val="00192EE1"/>
    <w:rsid w:val="001938DC"/>
    <w:rsid w:val="00194985"/>
    <w:rsid w:val="00197618"/>
    <w:rsid w:val="001A0D21"/>
    <w:rsid w:val="001A250A"/>
    <w:rsid w:val="001A5968"/>
    <w:rsid w:val="001B0433"/>
    <w:rsid w:val="001B072B"/>
    <w:rsid w:val="001B14FA"/>
    <w:rsid w:val="001B2124"/>
    <w:rsid w:val="001B4DFD"/>
    <w:rsid w:val="001B5077"/>
    <w:rsid w:val="001C2335"/>
    <w:rsid w:val="001C7228"/>
    <w:rsid w:val="001C796F"/>
    <w:rsid w:val="001D0B8E"/>
    <w:rsid w:val="001D358E"/>
    <w:rsid w:val="001D5527"/>
    <w:rsid w:val="001D6995"/>
    <w:rsid w:val="001D7D55"/>
    <w:rsid w:val="001E6EB9"/>
    <w:rsid w:val="001E7D02"/>
    <w:rsid w:val="001F14DB"/>
    <w:rsid w:val="00210484"/>
    <w:rsid w:val="002113DC"/>
    <w:rsid w:val="00215E35"/>
    <w:rsid w:val="00216A14"/>
    <w:rsid w:val="0021703E"/>
    <w:rsid w:val="00222400"/>
    <w:rsid w:val="00231564"/>
    <w:rsid w:val="00231A90"/>
    <w:rsid w:val="00244427"/>
    <w:rsid w:val="00245385"/>
    <w:rsid w:val="0025374D"/>
    <w:rsid w:val="00262C79"/>
    <w:rsid w:val="002675D9"/>
    <w:rsid w:val="002778CC"/>
    <w:rsid w:val="0028166A"/>
    <w:rsid w:val="00283762"/>
    <w:rsid w:val="00286ABD"/>
    <w:rsid w:val="00297144"/>
    <w:rsid w:val="002A1FEC"/>
    <w:rsid w:val="002A636B"/>
    <w:rsid w:val="002A77A3"/>
    <w:rsid w:val="002A7EE8"/>
    <w:rsid w:val="002B35B3"/>
    <w:rsid w:val="002C4DEC"/>
    <w:rsid w:val="002D5610"/>
    <w:rsid w:val="002D5FEE"/>
    <w:rsid w:val="002E1CAC"/>
    <w:rsid w:val="002E430F"/>
    <w:rsid w:val="002E4730"/>
    <w:rsid w:val="002E58BD"/>
    <w:rsid w:val="002E7E6F"/>
    <w:rsid w:val="002F1EC5"/>
    <w:rsid w:val="002F2398"/>
    <w:rsid w:val="00312D9F"/>
    <w:rsid w:val="00320719"/>
    <w:rsid w:val="00326E25"/>
    <w:rsid w:val="00327F6B"/>
    <w:rsid w:val="00333461"/>
    <w:rsid w:val="0033694F"/>
    <w:rsid w:val="00341EF6"/>
    <w:rsid w:val="0035538B"/>
    <w:rsid w:val="00357A67"/>
    <w:rsid w:val="00357CF9"/>
    <w:rsid w:val="00363900"/>
    <w:rsid w:val="0036528A"/>
    <w:rsid w:val="00366E17"/>
    <w:rsid w:val="00370C1F"/>
    <w:rsid w:val="00371536"/>
    <w:rsid w:val="00372988"/>
    <w:rsid w:val="00373EE6"/>
    <w:rsid w:val="003769BB"/>
    <w:rsid w:val="00382614"/>
    <w:rsid w:val="00387193"/>
    <w:rsid w:val="00393A1D"/>
    <w:rsid w:val="003A26D5"/>
    <w:rsid w:val="003A2F9A"/>
    <w:rsid w:val="003A3679"/>
    <w:rsid w:val="003A5DF7"/>
    <w:rsid w:val="003B2E84"/>
    <w:rsid w:val="003B3528"/>
    <w:rsid w:val="003B3EC6"/>
    <w:rsid w:val="003C27EC"/>
    <w:rsid w:val="003C5895"/>
    <w:rsid w:val="003C62F9"/>
    <w:rsid w:val="003D3430"/>
    <w:rsid w:val="003D50AC"/>
    <w:rsid w:val="003D60DE"/>
    <w:rsid w:val="003E0344"/>
    <w:rsid w:val="003E0C02"/>
    <w:rsid w:val="004049E8"/>
    <w:rsid w:val="00405A8E"/>
    <w:rsid w:val="004162BE"/>
    <w:rsid w:val="004211F1"/>
    <w:rsid w:val="0042472D"/>
    <w:rsid w:val="004327F5"/>
    <w:rsid w:val="0044117B"/>
    <w:rsid w:val="00442DA0"/>
    <w:rsid w:val="00450839"/>
    <w:rsid w:val="00452A95"/>
    <w:rsid w:val="004548C0"/>
    <w:rsid w:val="00457229"/>
    <w:rsid w:val="00467C4D"/>
    <w:rsid w:val="0047008D"/>
    <w:rsid w:val="004872E4"/>
    <w:rsid w:val="00490AF2"/>
    <w:rsid w:val="004964ED"/>
    <w:rsid w:val="004A4A9B"/>
    <w:rsid w:val="004A5F53"/>
    <w:rsid w:val="004B1127"/>
    <w:rsid w:val="004C333F"/>
    <w:rsid w:val="004D20F9"/>
    <w:rsid w:val="004D6185"/>
    <w:rsid w:val="004E1086"/>
    <w:rsid w:val="004E287B"/>
    <w:rsid w:val="004E3917"/>
    <w:rsid w:val="004F7C8F"/>
    <w:rsid w:val="00503516"/>
    <w:rsid w:val="00505F37"/>
    <w:rsid w:val="00510007"/>
    <w:rsid w:val="005111FE"/>
    <w:rsid w:val="005171A5"/>
    <w:rsid w:val="00520B0F"/>
    <w:rsid w:val="0052257A"/>
    <w:rsid w:val="005227EB"/>
    <w:rsid w:val="00524158"/>
    <w:rsid w:val="00530D1C"/>
    <w:rsid w:val="00540994"/>
    <w:rsid w:val="0054133B"/>
    <w:rsid w:val="005458E2"/>
    <w:rsid w:val="00546586"/>
    <w:rsid w:val="0055550B"/>
    <w:rsid w:val="00556764"/>
    <w:rsid w:val="00556DE9"/>
    <w:rsid w:val="0055794C"/>
    <w:rsid w:val="00571B74"/>
    <w:rsid w:val="00577048"/>
    <w:rsid w:val="00593093"/>
    <w:rsid w:val="00595388"/>
    <w:rsid w:val="005B0D2C"/>
    <w:rsid w:val="005B20DC"/>
    <w:rsid w:val="005B696F"/>
    <w:rsid w:val="005C0020"/>
    <w:rsid w:val="005C0889"/>
    <w:rsid w:val="005C1698"/>
    <w:rsid w:val="005C3C2C"/>
    <w:rsid w:val="005C61C4"/>
    <w:rsid w:val="005C7C23"/>
    <w:rsid w:val="005D64C4"/>
    <w:rsid w:val="005D6B21"/>
    <w:rsid w:val="005D6CB8"/>
    <w:rsid w:val="005E1C19"/>
    <w:rsid w:val="005E61D4"/>
    <w:rsid w:val="005E7437"/>
    <w:rsid w:val="005F1125"/>
    <w:rsid w:val="005F29D9"/>
    <w:rsid w:val="005F3070"/>
    <w:rsid w:val="00623E07"/>
    <w:rsid w:val="00624447"/>
    <w:rsid w:val="006259B0"/>
    <w:rsid w:val="006301E0"/>
    <w:rsid w:val="006356F5"/>
    <w:rsid w:val="006515D6"/>
    <w:rsid w:val="00651925"/>
    <w:rsid w:val="006545CD"/>
    <w:rsid w:val="00655063"/>
    <w:rsid w:val="00664652"/>
    <w:rsid w:val="00667286"/>
    <w:rsid w:val="00673E3A"/>
    <w:rsid w:val="00675BDA"/>
    <w:rsid w:val="0067665A"/>
    <w:rsid w:val="00676FCD"/>
    <w:rsid w:val="0067723C"/>
    <w:rsid w:val="0069135E"/>
    <w:rsid w:val="00696361"/>
    <w:rsid w:val="00697965"/>
    <w:rsid w:val="006A4589"/>
    <w:rsid w:val="006A4E9F"/>
    <w:rsid w:val="006A7B4F"/>
    <w:rsid w:val="006C4140"/>
    <w:rsid w:val="006D495B"/>
    <w:rsid w:val="006D54AD"/>
    <w:rsid w:val="006E7773"/>
    <w:rsid w:val="006F7AB4"/>
    <w:rsid w:val="007102D3"/>
    <w:rsid w:val="0071159A"/>
    <w:rsid w:val="00715BE4"/>
    <w:rsid w:val="00722593"/>
    <w:rsid w:val="00722C6C"/>
    <w:rsid w:val="00726C82"/>
    <w:rsid w:val="00727171"/>
    <w:rsid w:val="007350DA"/>
    <w:rsid w:val="00737C27"/>
    <w:rsid w:val="00742EC5"/>
    <w:rsid w:val="00754DB2"/>
    <w:rsid w:val="0075528F"/>
    <w:rsid w:val="0076053A"/>
    <w:rsid w:val="00763F3B"/>
    <w:rsid w:val="0076490C"/>
    <w:rsid w:val="00766AAF"/>
    <w:rsid w:val="007672B3"/>
    <w:rsid w:val="007722B7"/>
    <w:rsid w:val="00772B94"/>
    <w:rsid w:val="00777BDE"/>
    <w:rsid w:val="007807E1"/>
    <w:rsid w:val="00783432"/>
    <w:rsid w:val="007851A6"/>
    <w:rsid w:val="00785792"/>
    <w:rsid w:val="007916B0"/>
    <w:rsid w:val="007A0284"/>
    <w:rsid w:val="007A22C0"/>
    <w:rsid w:val="007A2C5B"/>
    <w:rsid w:val="007B5446"/>
    <w:rsid w:val="007C0E62"/>
    <w:rsid w:val="007C1884"/>
    <w:rsid w:val="007C38FC"/>
    <w:rsid w:val="007D6528"/>
    <w:rsid w:val="007D65D2"/>
    <w:rsid w:val="007E2817"/>
    <w:rsid w:val="007E28EA"/>
    <w:rsid w:val="007E30F7"/>
    <w:rsid w:val="007E7A76"/>
    <w:rsid w:val="007F320C"/>
    <w:rsid w:val="0080351F"/>
    <w:rsid w:val="008046BF"/>
    <w:rsid w:val="008048B9"/>
    <w:rsid w:val="0080753B"/>
    <w:rsid w:val="008125A8"/>
    <w:rsid w:val="00814DE3"/>
    <w:rsid w:val="008250F1"/>
    <w:rsid w:val="00825A23"/>
    <w:rsid w:val="008306CE"/>
    <w:rsid w:val="00832DD1"/>
    <w:rsid w:val="0083316A"/>
    <w:rsid w:val="008340A5"/>
    <w:rsid w:val="00834A32"/>
    <w:rsid w:val="0083704E"/>
    <w:rsid w:val="00840074"/>
    <w:rsid w:val="00843AE3"/>
    <w:rsid w:val="0085343B"/>
    <w:rsid w:val="008539A8"/>
    <w:rsid w:val="00870B66"/>
    <w:rsid w:val="0087256A"/>
    <w:rsid w:val="00875A26"/>
    <w:rsid w:val="00885ED9"/>
    <w:rsid w:val="008956C2"/>
    <w:rsid w:val="0089670C"/>
    <w:rsid w:val="008977A0"/>
    <w:rsid w:val="00897996"/>
    <w:rsid w:val="008A2A9E"/>
    <w:rsid w:val="008A3039"/>
    <w:rsid w:val="008A310F"/>
    <w:rsid w:val="008A6DEF"/>
    <w:rsid w:val="008A7F0F"/>
    <w:rsid w:val="008B0920"/>
    <w:rsid w:val="008B4182"/>
    <w:rsid w:val="008C0306"/>
    <w:rsid w:val="008C352C"/>
    <w:rsid w:val="008C47BD"/>
    <w:rsid w:val="008D3EE8"/>
    <w:rsid w:val="008D444C"/>
    <w:rsid w:val="008D4D6D"/>
    <w:rsid w:val="008E76CF"/>
    <w:rsid w:val="008F33D1"/>
    <w:rsid w:val="008F3CBB"/>
    <w:rsid w:val="00902289"/>
    <w:rsid w:val="00902A71"/>
    <w:rsid w:val="00905ECE"/>
    <w:rsid w:val="009102E1"/>
    <w:rsid w:val="00913712"/>
    <w:rsid w:val="00915F60"/>
    <w:rsid w:val="009239EF"/>
    <w:rsid w:val="00924CC3"/>
    <w:rsid w:val="00925CB1"/>
    <w:rsid w:val="009338C1"/>
    <w:rsid w:val="00936C78"/>
    <w:rsid w:val="00937E51"/>
    <w:rsid w:val="009400F2"/>
    <w:rsid w:val="00941AC1"/>
    <w:rsid w:val="00942D88"/>
    <w:rsid w:val="00953C90"/>
    <w:rsid w:val="009546A1"/>
    <w:rsid w:val="00956205"/>
    <w:rsid w:val="00956820"/>
    <w:rsid w:val="009635B2"/>
    <w:rsid w:val="00967051"/>
    <w:rsid w:val="00971809"/>
    <w:rsid w:val="00972EF1"/>
    <w:rsid w:val="00980427"/>
    <w:rsid w:val="00980BEC"/>
    <w:rsid w:val="00995AC5"/>
    <w:rsid w:val="009B0276"/>
    <w:rsid w:val="009B29C2"/>
    <w:rsid w:val="009B35DB"/>
    <w:rsid w:val="009C098B"/>
    <w:rsid w:val="009C200B"/>
    <w:rsid w:val="009C4D98"/>
    <w:rsid w:val="009C5A2B"/>
    <w:rsid w:val="009C7B1C"/>
    <w:rsid w:val="009D016A"/>
    <w:rsid w:val="009D5F71"/>
    <w:rsid w:val="009E36EF"/>
    <w:rsid w:val="009E698F"/>
    <w:rsid w:val="00A025D6"/>
    <w:rsid w:val="00A067CD"/>
    <w:rsid w:val="00A13123"/>
    <w:rsid w:val="00A21518"/>
    <w:rsid w:val="00A31145"/>
    <w:rsid w:val="00A35C8B"/>
    <w:rsid w:val="00A405F6"/>
    <w:rsid w:val="00A4260A"/>
    <w:rsid w:val="00A47204"/>
    <w:rsid w:val="00A5042B"/>
    <w:rsid w:val="00A51203"/>
    <w:rsid w:val="00A528F3"/>
    <w:rsid w:val="00A53491"/>
    <w:rsid w:val="00A61CA4"/>
    <w:rsid w:val="00A70976"/>
    <w:rsid w:val="00A76196"/>
    <w:rsid w:val="00A807B4"/>
    <w:rsid w:val="00AA0903"/>
    <w:rsid w:val="00AA634C"/>
    <w:rsid w:val="00AB6564"/>
    <w:rsid w:val="00AC6ED0"/>
    <w:rsid w:val="00AC72A7"/>
    <w:rsid w:val="00AC7A0B"/>
    <w:rsid w:val="00AD179D"/>
    <w:rsid w:val="00AD33E2"/>
    <w:rsid w:val="00AE04A3"/>
    <w:rsid w:val="00AE3286"/>
    <w:rsid w:val="00AE47D1"/>
    <w:rsid w:val="00AE56C3"/>
    <w:rsid w:val="00AE721F"/>
    <w:rsid w:val="00AF0999"/>
    <w:rsid w:val="00AF2688"/>
    <w:rsid w:val="00AF499E"/>
    <w:rsid w:val="00AF720C"/>
    <w:rsid w:val="00B00EA6"/>
    <w:rsid w:val="00B05178"/>
    <w:rsid w:val="00B05590"/>
    <w:rsid w:val="00B07656"/>
    <w:rsid w:val="00B07B91"/>
    <w:rsid w:val="00B11D6A"/>
    <w:rsid w:val="00B14564"/>
    <w:rsid w:val="00B15AB2"/>
    <w:rsid w:val="00B21AE6"/>
    <w:rsid w:val="00B21C78"/>
    <w:rsid w:val="00B21F02"/>
    <w:rsid w:val="00B24FAA"/>
    <w:rsid w:val="00B36A78"/>
    <w:rsid w:val="00B37A56"/>
    <w:rsid w:val="00B42EBE"/>
    <w:rsid w:val="00B4381D"/>
    <w:rsid w:val="00B46D8D"/>
    <w:rsid w:val="00B51311"/>
    <w:rsid w:val="00B530AD"/>
    <w:rsid w:val="00B55E2F"/>
    <w:rsid w:val="00B577BE"/>
    <w:rsid w:val="00B65DA2"/>
    <w:rsid w:val="00B66403"/>
    <w:rsid w:val="00B75579"/>
    <w:rsid w:val="00B8389D"/>
    <w:rsid w:val="00B9243E"/>
    <w:rsid w:val="00BA0063"/>
    <w:rsid w:val="00BA51C1"/>
    <w:rsid w:val="00BB5478"/>
    <w:rsid w:val="00BC2995"/>
    <w:rsid w:val="00BC563A"/>
    <w:rsid w:val="00BD3A44"/>
    <w:rsid w:val="00BE2633"/>
    <w:rsid w:val="00BE2C12"/>
    <w:rsid w:val="00BE2F15"/>
    <w:rsid w:val="00BE4057"/>
    <w:rsid w:val="00BF19D7"/>
    <w:rsid w:val="00BF4F6E"/>
    <w:rsid w:val="00BF5618"/>
    <w:rsid w:val="00BF66FF"/>
    <w:rsid w:val="00BF7F0D"/>
    <w:rsid w:val="00C06AE3"/>
    <w:rsid w:val="00C10BA2"/>
    <w:rsid w:val="00C11EA1"/>
    <w:rsid w:val="00C24845"/>
    <w:rsid w:val="00C27FF3"/>
    <w:rsid w:val="00C3329B"/>
    <w:rsid w:val="00C4141E"/>
    <w:rsid w:val="00C50221"/>
    <w:rsid w:val="00C511D2"/>
    <w:rsid w:val="00C519CD"/>
    <w:rsid w:val="00C57908"/>
    <w:rsid w:val="00C6415B"/>
    <w:rsid w:val="00C707A2"/>
    <w:rsid w:val="00C73860"/>
    <w:rsid w:val="00C75680"/>
    <w:rsid w:val="00C81C42"/>
    <w:rsid w:val="00C8235D"/>
    <w:rsid w:val="00C92B70"/>
    <w:rsid w:val="00C93093"/>
    <w:rsid w:val="00CA1995"/>
    <w:rsid w:val="00CA5CF5"/>
    <w:rsid w:val="00CB20D8"/>
    <w:rsid w:val="00CB3CB2"/>
    <w:rsid w:val="00CC28E7"/>
    <w:rsid w:val="00CC620E"/>
    <w:rsid w:val="00CE27C3"/>
    <w:rsid w:val="00CE7405"/>
    <w:rsid w:val="00CF213B"/>
    <w:rsid w:val="00CF4996"/>
    <w:rsid w:val="00CF7A2F"/>
    <w:rsid w:val="00CF7DA3"/>
    <w:rsid w:val="00D0717A"/>
    <w:rsid w:val="00D07504"/>
    <w:rsid w:val="00D10939"/>
    <w:rsid w:val="00D12E1A"/>
    <w:rsid w:val="00D160F6"/>
    <w:rsid w:val="00D21656"/>
    <w:rsid w:val="00D21673"/>
    <w:rsid w:val="00D22DEE"/>
    <w:rsid w:val="00D331D0"/>
    <w:rsid w:val="00D33E57"/>
    <w:rsid w:val="00D35502"/>
    <w:rsid w:val="00D411B7"/>
    <w:rsid w:val="00D41A85"/>
    <w:rsid w:val="00D44137"/>
    <w:rsid w:val="00D555F6"/>
    <w:rsid w:val="00D55C0F"/>
    <w:rsid w:val="00D62224"/>
    <w:rsid w:val="00D67E79"/>
    <w:rsid w:val="00D714FE"/>
    <w:rsid w:val="00D72E61"/>
    <w:rsid w:val="00D74EA0"/>
    <w:rsid w:val="00D761C3"/>
    <w:rsid w:val="00D82B84"/>
    <w:rsid w:val="00D93BD2"/>
    <w:rsid w:val="00D95384"/>
    <w:rsid w:val="00D961D1"/>
    <w:rsid w:val="00DA0E77"/>
    <w:rsid w:val="00DB0106"/>
    <w:rsid w:val="00DC0440"/>
    <w:rsid w:val="00DC08C0"/>
    <w:rsid w:val="00DC511B"/>
    <w:rsid w:val="00DC5E94"/>
    <w:rsid w:val="00DD4C7F"/>
    <w:rsid w:val="00DD6AAE"/>
    <w:rsid w:val="00DE2866"/>
    <w:rsid w:val="00E02D91"/>
    <w:rsid w:val="00E03289"/>
    <w:rsid w:val="00E076B0"/>
    <w:rsid w:val="00E175EB"/>
    <w:rsid w:val="00E21D45"/>
    <w:rsid w:val="00E22226"/>
    <w:rsid w:val="00E22709"/>
    <w:rsid w:val="00E25356"/>
    <w:rsid w:val="00E43789"/>
    <w:rsid w:val="00E47D3F"/>
    <w:rsid w:val="00E51A01"/>
    <w:rsid w:val="00E5544E"/>
    <w:rsid w:val="00E571EE"/>
    <w:rsid w:val="00E6139D"/>
    <w:rsid w:val="00E61AB6"/>
    <w:rsid w:val="00E638F7"/>
    <w:rsid w:val="00E87AD9"/>
    <w:rsid w:val="00E93582"/>
    <w:rsid w:val="00E93D7B"/>
    <w:rsid w:val="00E957E4"/>
    <w:rsid w:val="00E97F7D"/>
    <w:rsid w:val="00EA40FA"/>
    <w:rsid w:val="00EB2129"/>
    <w:rsid w:val="00EB3613"/>
    <w:rsid w:val="00EB5905"/>
    <w:rsid w:val="00EB5C37"/>
    <w:rsid w:val="00EC1658"/>
    <w:rsid w:val="00EC1DB3"/>
    <w:rsid w:val="00ED0E55"/>
    <w:rsid w:val="00ED1BBF"/>
    <w:rsid w:val="00ED553B"/>
    <w:rsid w:val="00EE0E99"/>
    <w:rsid w:val="00EE643E"/>
    <w:rsid w:val="00EE7528"/>
    <w:rsid w:val="00EE754B"/>
    <w:rsid w:val="00EF12C8"/>
    <w:rsid w:val="00EF47DF"/>
    <w:rsid w:val="00EF7FFB"/>
    <w:rsid w:val="00F00611"/>
    <w:rsid w:val="00F067C3"/>
    <w:rsid w:val="00F06BD0"/>
    <w:rsid w:val="00F10A41"/>
    <w:rsid w:val="00F11597"/>
    <w:rsid w:val="00F13158"/>
    <w:rsid w:val="00F16266"/>
    <w:rsid w:val="00F26224"/>
    <w:rsid w:val="00F323CA"/>
    <w:rsid w:val="00F51F4A"/>
    <w:rsid w:val="00F5291A"/>
    <w:rsid w:val="00F54403"/>
    <w:rsid w:val="00F5550F"/>
    <w:rsid w:val="00F614A4"/>
    <w:rsid w:val="00F624A5"/>
    <w:rsid w:val="00F646E7"/>
    <w:rsid w:val="00F6552F"/>
    <w:rsid w:val="00F66367"/>
    <w:rsid w:val="00F67032"/>
    <w:rsid w:val="00F73EAA"/>
    <w:rsid w:val="00F7409F"/>
    <w:rsid w:val="00F81D8A"/>
    <w:rsid w:val="00F841AF"/>
    <w:rsid w:val="00F93379"/>
    <w:rsid w:val="00F9434B"/>
    <w:rsid w:val="00F95312"/>
    <w:rsid w:val="00F978DC"/>
    <w:rsid w:val="00FA055E"/>
    <w:rsid w:val="00FA153D"/>
    <w:rsid w:val="00FA69D3"/>
    <w:rsid w:val="00FB7136"/>
    <w:rsid w:val="00FC67AC"/>
    <w:rsid w:val="00FD2C84"/>
    <w:rsid w:val="00FD3EFA"/>
    <w:rsid w:val="00FD4E91"/>
    <w:rsid w:val="00FE4F45"/>
    <w:rsid w:val="00FE6CDF"/>
    <w:rsid w:val="00FF0F9B"/>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BBED0-8232-4408-806C-2F553913E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2408</TotalTime>
  <Pages>14</Pages>
  <Words>5410</Words>
  <Characters>29760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HACHAICHI Mohamed</cp:lastModifiedBy>
  <cp:revision>754</cp:revision>
  <dcterms:created xsi:type="dcterms:W3CDTF">2021-10-24T09:22:00Z</dcterms:created>
  <dcterms:modified xsi:type="dcterms:W3CDTF">2022-03-06T14:27:00Z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id="gS6JxuIW"/&gt;&lt;style id="http://www.zotero.org/styles/elsevier-harvard" hasBibliography="1" bibliographyStyleHasBeenSet="1"/&gt;&lt;prefs&gt;&lt;pref name="fieldType" value="Field"/&gt;&lt;/prefs&gt;&lt;/data&gt;</vt:lpwstr>
  </property>
</Properties>
</file>