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إدارة التمويل والملكية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Financing &amp; Asset Ownership — The Layer That Decides Who Owns What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ليست سجلَّ قروضٍ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هي الطبقةُ التي تحدد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من يملك الأصل وكيف يُعالَج محاسبيًّا ومن يتحمّل إهلاكَه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خمسةُ نماذجِ تمويلٍ بأثرٍ مختلفٍ على الملكية والمركز المالي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حصصٌ متغيرةٌ عبر الزمن بقيد المئة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دورةُ العملية من التفاوض إلى الإقفال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الأقساطُ والتدفقُ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ثلاثُ أوراقِ انحرافٍ تُغلق بقرار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مبنيةٌ على جردٍ مقيس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150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عملية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63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ممولًا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68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عينًا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75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حصةَ ملكية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EQUIP-FIN-01-EMS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التمويل والملكية — الطبقة الثانية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طبقةٌ حاكمةٌ تحت الأصول والقوائم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تُقرأ منها ملكيةُ الأصل ومعالجتُه المحاسبية والتزاماتُه — ولا تُعرَّف هذه في وثيقةٍ أخرى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تسجّل أصلًا تشغيليًّا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(UX-10)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تقيّد قيدًا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تصرف نقدًا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تعرّف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الملكيةَ والالتزام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ويُقيَّد أثرُهما في بيوتهما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مواصفةٌ نافذةٌ — القبول على قائمة التزام الدستور وامتثال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لماذا هذه الطبقة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نماذج التمويل وأثرها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الممولون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عمليات التمويل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حصص الملكية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الأقساط والتدفق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تكلفة التمويل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أوراق الانحراف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المواصفة التنفيذية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لماذا هذه الطبقة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ما كان عندنا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«التمويلُ والالتزامات» سجلٌّ في المالية بجدول سدادٍ وأقساطٍ آلية — أي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متابعةُ قرضٍ لا إدارةَ تمويل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والجردُ أثبت أن الواقعَ أعمقُ بمستوًى كامل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نموذجُ التمويل يحدد من يملك الأصل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، ومنه تُشتق المعالجةُ المحاسبيةُ وحاملُ الإهلاك ومستحقُّ العائد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يتعطل بدونها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السؤال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يُعرف هل الأصلُ في ميزانيتنا أم حقُّ استخدامٍ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والفرقُ يقلب المركزَ المالي لا يجمّله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من يملك الأصل؟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أصلٌ يعمل ويُهلَك على من؟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وإهلاكٌ غيرُ محتسبٍ يشوّه تكلفةَ المشروع وربحيتَه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من يتحمّل الإهلاك؟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أقساطٌ تُدفع من تحصيلاتٍ لم تُخطَّط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وعجزُ السيولة يُكتشف يومَ الاستحقاق لا قبله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ما التزاماتُنا القادمة؟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تكلفةُ تمويلٍ تُحمَّل على مشروعٍ لم يستعمل الأصل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وربحيةُ المشاريع تصير وهمًا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كم كلفةُ التمويل ولمن؟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حصةٌ بيعت ولم تُسجَّل فبقيت مسجَّلةً بعد خروجها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ومجموعُ حصصٍ تجاوز المئة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وهذا ما وجده الجرد فعلًا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من الشريك ومنذ متى؟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سرية بيانات الملكية — الحكم الأول قبل كل شيء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الحاكمة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بياناتُ ملّاك المعدات — موردين كانوا أو ممولين — ليست بيانًا تشغيليًّا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يطّلع عليها موظفو الأسطول ولا التشغيل ولا الصيانة ولا المشتريات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ويطّلع عليها بصلاحيةٍ فرديةٍ مخصَّصة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أعضاءُ إدارة التمويل المخوَّلون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أعضاءُ إدارة الموردين المخوَّلون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الإداراتُ 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وليست العضويةُ في الإدارة صلاحيةً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ليس كلُّ من في التمويل أو الموردين يرى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الضابط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جداولُ الممولين والعمليات والأقساط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حصص 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والرابطُ بين المعدة ومالكها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وقيمةُ الشراء وشروطُ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مجالٌ منفصلٌ لا يُستعلَم منه إلا عبر بوابته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على نمط بوابة العزل القائمة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مجالٌ مقيَّد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جداولُ الأسطول والتشغيل والصيانة لا تحمل عمودَ مالكٍ إطلاقًا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الرابطُ يعيش في المجال المقيَّد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فالمنعُ بنيويٌّ لا إخفاءُ حقلٍ في شاشة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لا عمودَ مالكٍ في 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معدةٍ في أسطول إكوبيشن تُعرض معدةً للأسطول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أيًّا كان مصدرُها أو مالكُها؛ والشاشاتُ التشغيلية تعرض الكودَ والنوعَ والموقعَ والحالةَ والعدّاد لا غير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العرضُ الموحَّد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ثلاثةُ مستوياتِ صلاحيةٍ تُمنح فرديًّا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رؤيةُ المالك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رؤيةُ شروط التمويل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رؤيةُ قيمة الشراء والعائد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أشدُّها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والأخيرةُ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بمدةٍ وسببٍ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كالحقول الحساسة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(ADM-01)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الصلاحيةُ لا العضوية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قراءةٍ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تُسجَّل بالمستخدم والوقت والسجل المقروء — لا الكتابةُ وحدها؛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فالتسرّبُ هنا يقع بالاطّلاع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سجلُّ الاطّلاع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بُعدَ «مالك» في أي تقريرٍ تشغيلي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فلترَ به ولا في التصدير ولا في 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API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والتصفيةُ في الخادم قبل الإرسال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جلبٌ ثم إخفاء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ويُراجَع أيُّ تقريرٍ قد يكشف الملكيةَ استنتاجًا بالتجميع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لا تسريبَ بالتجميع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التحميلاتُ والتسوياتُ تُوجَّه في الخادم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بقراءة الرابط المقيَّد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الفنيُّ يُقفل أمرَ الصيانة بقطعه،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والنظامُ يوجّه التحميلَ لمالكه بلا كشفه 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التوجيهُ الصامت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نماذج التمويل وأثرها على الملكية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خمسةُ محاورَ لا محورٌ واحد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يكفي «أثرٌ على الملكية»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فقد يكون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الممولُ المالكَ القانوني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إكوبيشن صاحبةَ حق الاستخدام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ومع ذلك يُعترف بحقِّ استخدامٍ والتزامٍ تمويليٍّ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بحسب السياسة المحاسبية المطبَّقة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فالمحاورُ خمسةٌ مستقلة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① المالكُ القانوني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② المنتفعُ الاقتصادي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حقُّ الاستخدام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③ الاعترافُ المحاسبي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④ حاملُ الإهلاك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⑤ مرتهنُ الضمان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يُستنتج الاعترافُ من اسم النموذج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لكل نموذجٍ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سياسةٌ محاسبيةٌ مكتوبةٌ معتمدةٌ من المالية والمراجع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قبل استعماله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المالكُ القانوني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المنتفع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الاعترافُ المحاسبي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حاملُ الإهلاك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النموذج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الممولُ ثم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نحن بعد السداد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المنتفعُ نحن من البدء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أصلٌ ملموسٌ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 تمويلٍ بربحٍ مؤجَّل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الإهلاكُ علينا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ومرتهنُ الضمان الممولُ حتى السداد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مرابحة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الممولُ مالكًا ولا تنتقل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المنتفعُ نحن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أصلُ حقِّ استخدامٍ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 إيجار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الإهلاكُ على حق الاستخدام بمدة العقد لا بعمر الأصل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رهنَ علينا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إجارة تشغيلية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ملّاكٌ متعددون بنسبٍ عبر الزمن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المنتفعُ نحن تشغيليًّا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أصلٌ بحصةٍ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حقوقُ شركاء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الإهلاكُ بنسبة الحصة النافذة في كل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مشاركة في الأصل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أثرَ على ملكية عين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نقدٌ مقابل عائد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التزامُ تمويلٍ بفائدةٍ 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إهلاكَ متعلقٌ به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وقد يُرهن أصلٌ ضمانًا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فيُسجَّل مرتهنًا لا مالكًا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تمويلٌ بعائدٍ ثابت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بحسب نص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يُفترض نموذجٌ افتراضيٌّ أبدًا؛ وكلُّ نموذجٍ جديدٍ يُضاف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بمعالجته المحاسبية المكتوبة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قبل استعماله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نماذجُ أخرى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لماذا هذا محاسبيٌّ لا تشغيلي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الإجارةُ التشغيلية تظهر حقَّ استخدامٍ لا أصلًا مملوكًا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فلو عوملت كالمرابحة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لتضخّمت الأصولُ والالتزاماتُ معًا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تشويهٌ للمركز المالي لا خطأُ تصنيف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ولهذا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عمليةَ تمويلٍ بلا نموذجٍ محدَّدٍ ومعالجةٍ مكتوبة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الممولون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الممولُ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كيانٌ في سجل الكيانات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(LEG-01)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بصفة «ممول» — لا سجلَّ موازيًا؛ فردًا كان أو شركةً أو بنكًا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الهوية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نوعُه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نماذجُ التمويل التي يعمل بها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تصنيفُه العلائقي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مؤسِّسٌ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استراتيجيٌّ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عارض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شريحةُ أهميته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التصنيف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العمليات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عددُ الأعيان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مدةُ العلاقة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أولُ وآخرُ نشاط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الاستحقاقُ القائم بكل عملة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المؤشرات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اتفاقيةٌ إطاريةٌ إن وُجدت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الشخصُ المسؤول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السجلُّ التجاري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المستندات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والحالةُ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نشطٌ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متوقفٌ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منتهٍ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العلاقة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عمليات التمويل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الحقول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كودُ العملية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الممولُ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النموذج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مرجعُ العقد وتاريخُ توقيعه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الحالة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الهوية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العينُ أو الأعيان المموَّلة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أصلٌ واحدٌ أو عدة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تصنيفُها ونوعُها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وهل هي في الأسطول المشغَّل وفي سجل الأصول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فحصُ تقاطع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الأعيان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قيمةُ شراء العين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رأسُ المال ومصدرُه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المقدمُ ونسبتُه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الرسومُ الإدارية والتأمين والتكاليفُ الإضافية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المتبقي بعد المقدم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رأس المال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نسبةُ الأرباح وقيمتُها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**APR**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الفائدةُ الشهرية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المتبقي شاملَ الأرباح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المدةُ بالأشهر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تاريخُ النهاية المحتسب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العائد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نظامُ الأقساط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عددُها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قيمةُ القسط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إجمالي السداد المتوقع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الرصيدُ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حالةُ السداد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السداد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الاستحقاقُ المسجَّل مقابل الدفعات المسجَّلة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بكل عملة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عددُ الدفعات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إضافاتُ رأس المال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عددُ تغيّرات العقد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الحركة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دورة حياة العملية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مالكُه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شرطُه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أثرُه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الانتقال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إدارةُ التمويل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حاجةٌ مبرَّرةٌ وعرضٌ مقارَن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أثرَ ماليًّا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→ مفاوضة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المعتمِدُ بسقفه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(LEG-01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النموذجُ ومعالجتُه محددان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اعتماد بلا نموذجٍ ومعالجة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مفاوضة → معتمدة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الطرفان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توقيعٌ ومستندٌ مرفوع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تُنشأ حصةُ الملكية بتاريخ سريانها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معتمدة → موقَّعة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استلامُ العين أو النقد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يُقيَّد الأصلُ والالتزامُ بحسب النموذج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وتُولَّد جدولةُ الأقساط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موقَّعة → نافذة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السداد الدوري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قسطٌ مستحقٌّ مدفوع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الرصيدُ ينقص وحدثٌ ماليٌّ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العملية × القسط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نافذة → قيد السداد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تسويةٌ مبكرةٌ أو استكمالُ الأقساط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الرصيدُ صفرٌ ونقلُ الملكية إن نصّ النموذج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Closed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→ مسدَّدة → مقفلة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إخلالٌ أو نزاعٌ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يُجمَّد الرصيدُ ويُوثَّق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يُقفل إلا بقرار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أي مرحلة → متعثرة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حصص الملكية — متغيرة عبر الزمن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ما كشفه الجرد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الأصلُ الواحد له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عدةُ ممولين بنسبٍ تتغير عبر الزمن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؛ وحصةٌ بيعت ولم تُسجَّل فبقيت مسجَّلةً بعد خروجها؛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ومجموعُ الحصص تجاوز المئة في فترات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ونموذجُ «مملوكٌ أو مورَّد» ثنائيةٌ لا تصف هذا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الأصلُ × الممولُ × النموذجُ ×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النسبةُ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× رأسُ المال × تقييمُ الحصة ×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مستندُ الحصة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البنية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مجموعُ الحصص النشطة في أي لحظةٍ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100.00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بالضبط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قيدٌ بنيويٌّ يُرفض الحفظُ دونه، ويُفحص عند كل إضافةٍ أو إنهاء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قيد المئة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تداخلَ فترتين لنفس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الأصل × الممول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والدخولُ والخروجُ بتاريخين متطابقين لا فجوةَ بينهما ولا تراكب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عدم التداخل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يُنهي حصةَ البائع بتاريخه ويفتح حصةَ المشتري من التاريخ نفسِه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بمستند بيعٍ إلزامي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وبلا مستندٍ يُرفض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الخروج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وُجد مخالفًا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يُمحى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«النسبةُ المسجَّلة» و«المصححة» و«سببُ التصحيح» و«الحكم» و«النسبةُ المعتمدة»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والأصلُ محفوظٌ للتدقيق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التصحيح الموثَّق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الملكيةُ تحدد حاملَ الإهلاك ومستحقَّ العائد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فتغذّي سجلَّ الأصول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(UX-10)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والقوائمَ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الأثر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مثالٌ توضيحي — أصلٌ EQ16 بثلاث حصصٍ عبر الزمن: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2022-03-07 → 2023-04-08 : الممول أ 100٪            (مرابحة)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2023-04-09 → 2024-06-30 : الممول أ 60٪ · الممول ب 40٪  (بيع حصة)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2024-07-01 → مفتوح      : إكوبيشن 100٪              (سداد كامل)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في كل لحظةٍ: Σ = 100٪ ✓   ·   ولا فجوةَ ولا تراكبَ بين الفترات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والإهلاكُ في الفترة الوسطى يُحمَّل 60/40 لا على مالكٍ واحد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الأقساط والتدفق وتكلفة التمويل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جدولُ الأقساط — </w:t>
      </w:r>
      <w:r>
        <w:rPr>
          <w:rFonts w:ascii="Arial" w:cs="Arial" w:eastAsia="Arial" w:hAnsi="Arial"/>
          <w:sz w:val="17"/>
          <w:szCs w:val="17"/>
          <w:rtl/>
        </w:rPr>
        <w:t xml:space="preserve">يُولَّد من العملية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النظامُ والعددُ والقيمةُ وتاريخُ الاستحقاق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يُدخل يدويًّا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؛ وكلُّ قسطٍ مستحقٍّ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حدثٌ ماليٌّ بمفتاح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العملية × رقم القسط</w:t>
      </w:r>
      <w:r>
        <w:rPr>
          <w:rFonts w:ascii="Arial" w:cs="Arial" w:eastAsia="Arial" w:hAnsi="Arial"/>
          <w:sz w:val="17"/>
          <w:szCs w:val="17"/>
          <w:rtl/>
        </w:rPr>
        <w:t xml:space="preserve">)**</w:t>
      </w:r>
      <w:r>
        <w:rPr>
          <w:rFonts w:ascii="Arial" w:cs="Arial" w:eastAsia="Arial" w:hAnsi="Arial"/>
          <w:sz w:val="17"/>
          <w:szCs w:val="17"/>
          <w:rtl/>
        </w:rPr>
        <w:t xml:space="preserve"> فلا يتكرر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التدفقُ المتوقع — </w:t>
      </w:r>
      <w:r>
        <w:rPr>
          <w:rFonts w:ascii="Arial" w:cs="Arial" w:eastAsia="Arial" w:hAnsi="Arial"/>
          <w:sz w:val="17"/>
          <w:szCs w:val="17"/>
          <w:rtl/>
        </w:rPr>
        <w:t xml:space="preserve">أقساطُ التمويل تدخل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التدفقَ النقديَّ المتوقع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جنبَ مستحقات الموردين والرواتب،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وتُقارن بخطة تحصيل العملاء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(ENT-03)**</w:t>
      </w:r>
      <w:r>
        <w:rPr>
          <w:rFonts w:ascii="Arial" w:cs="Arial" w:eastAsia="Arial" w:hAnsi="Arial"/>
          <w:sz w:val="17"/>
          <w:szCs w:val="17"/>
          <w:rtl/>
        </w:rPr>
        <w:t xml:space="preserve"> — فيُكشف عجزُ السيولة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قبل وقوعه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لا يومَ الاستحقاق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تكلفةُ التمويل — </w:t>
      </w:r>
      <w:r>
        <w:rPr>
          <w:rFonts w:ascii="Arial" w:cs="Arial" w:eastAsia="Arial" w:hAnsi="Arial"/>
          <w:sz w:val="17"/>
          <w:szCs w:val="17"/>
          <w:rtl/>
        </w:rPr>
        <w:t xml:space="preserve">تُوزَّع على المشاريع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بحسب الأصول المموَّلة العاملة فيها وبنسبة ساعات تشغيلها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فلا يُحمَّل مشروعٌ كلفةَ تمويلِ أصولٍ لم يستعملها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وهي أثرٌ أوليٌّ يُحسب فورَ اكتمال سلسلة اعتماد الوحدة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(POL-01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5)</w:t>
      </w:r>
      <w:r>
        <w:rPr>
          <w:rFonts w:ascii="Arial" w:cs="Arial" w:eastAsia="Arial" w:hAnsi="Arial"/>
          <w:sz w:val="17"/>
          <w:szCs w:val="17"/>
          <w:rtl/>
        </w:rPr>
        <w:t xml:space="preserve"> ولا يُقيَّد إلا ببوابة الاستحقاق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(POL-01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6)**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ويُعرض للمشروع كلفةً مجرَّدةً بلا كشفِ الممول أو شروطِ التمويل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1.1).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السدادُ المبكر — </w:t>
      </w:r>
      <w:r>
        <w:rPr>
          <w:rFonts w:ascii="Arial" w:cs="Arial" w:eastAsia="Arial" w:hAnsi="Arial"/>
          <w:sz w:val="17"/>
          <w:szCs w:val="17"/>
          <w:rtl/>
        </w:rPr>
        <w:t xml:space="preserve">يُعالَج بقاعدة العقد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خصمُ أرباحٍ أو غرامةُ تعجيل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ببندٍ باسمه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يُطرح من الرصيد صامتًا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إضافةُ رأس المال — </w:t>
      </w:r>
      <w:r>
        <w:rPr>
          <w:rFonts w:ascii="Arial" w:cs="Arial" w:eastAsia="Arial" w:hAnsi="Arial"/>
          <w:sz w:val="17"/>
          <w:szCs w:val="17"/>
          <w:rtl/>
        </w:rPr>
        <w:t xml:space="preserve">زيادةٌ على عمليةٍ قائمة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تُعالَج ملحقًا يعيد جدولةَ الأقساط بسريان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تُدمج في الأصل فتفسد المقارنةَ التاريخية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فروقُ الصرف على التمويل — </w:t>
      </w:r>
      <w:r>
        <w:rPr>
          <w:rFonts w:ascii="Arial" w:cs="Arial" w:eastAsia="Arial" w:hAnsi="Arial"/>
          <w:sz w:val="17"/>
          <w:szCs w:val="17"/>
          <w:rtl/>
        </w:rPr>
        <w:t xml:space="preserve">عمليةٌ بعملةٍ تخالف عملةَ الدفاتر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القسطُ يُثبَّت بسعر يوم سداده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فرقٌ محقق</w:t>
      </w:r>
      <w:r>
        <w:rPr>
          <w:rFonts w:ascii="Arial" w:cs="Arial" w:eastAsia="Arial" w:hAnsi="Arial"/>
          <w:sz w:val="17"/>
          <w:szCs w:val="17"/>
          <w:rtl/>
        </w:rPr>
        <w:t xml:space="preserve">)**</w:t>
      </w:r>
      <w:r>
        <w:rPr>
          <w:rFonts w:ascii="Arial" w:cs="Arial" w:eastAsia="Arial" w:hAnsi="Arial"/>
          <w:sz w:val="17"/>
          <w:szCs w:val="17"/>
          <w:rtl/>
        </w:rPr>
        <w:t xml:space="preserve">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والرصيدُ القائم يُعاد تقييمُه دوريًّا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فرقٌ غيرُ محقق يُعكس عند السداد</w:t>
      </w:r>
      <w:r>
        <w:rPr>
          <w:rFonts w:ascii="Arial" w:cs="Arial" w:eastAsia="Arial" w:hAnsi="Arial"/>
          <w:sz w:val="17"/>
          <w:szCs w:val="17"/>
          <w:rtl/>
        </w:rPr>
        <w:t xml:space="preserve">)**</w:t>
      </w:r>
      <w:r>
        <w:rPr>
          <w:rFonts w:ascii="Arial" w:cs="Arial" w:eastAsia="Arial" w:hAnsi="Arial"/>
          <w:sz w:val="17"/>
          <w:szCs w:val="17"/>
          <w:rtl/>
        </w:rPr>
        <w:t xml:space="preserve"> — بقاعدة </w:t>
      </w:r>
      <w:r>
        <w:rPr>
          <w:rFonts w:ascii="Arial" w:cs="Arial" w:eastAsia="Arial" w:hAnsi="Arial"/>
          <w:sz w:val="17"/>
          <w:szCs w:val="17"/>
          <w:rtl w:val="false"/>
        </w:rPr>
        <w:t xml:space="preserve">PLAN-03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7.2</w:t>
      </w:r>
      <w:r>
        <w:rPr>
          <w:rFonts w:ascii="Arial" w:cs="Arial" w:eastAsia="Arial" w:hAnsi="Arial"/>
          <w:sz w:val="17"/>
          <w:szCs w:val="17"/>
          <w:rtl/>
        </w:rPr>
        <w:t xml:space="preserve"> حرفيًّا، وبسطرٍ باسمه لا مدموجًا في تكلفة التمويل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الإهلاكُ المقسَّم — </w:t>
      </w:r>
      <w:r>
        <w:rPr>
          <w:rFonts w:ascii="Arial" w:cs="Arial" w:eastAsia="Arial" w:hAnsi="Arial"/>
          <w:sz w:val="17"/>
          <w:szCs w:val="17"/>
          <w:rtl/>
        </w:rPr>
        <w:t xml:space="preserve">حصةُ </w:t>
      </w:r>
      <w:r>
        <w:rPr>
          <w:rFonts w:ascii="Arial" w:cs="Arial" w:eastAsia="Arial" w:hAnsi="Arial"/>
          <w:sz w:val="17"/>
          <w:szCs w:val="17"/>
          <w:rtl w:val="false"/>
        </w:rPr>
        <w:t xml:space="preserve">60/40</w:t>
      </w:r>
      <w:r>
        <w:rPr>
          <w:rFonts w:ascii="Arial" w:cs="Arial" w:eastAsia="Arial" w:hAnsi="Arial"/>
          <w:sz w:val="17"/>
          <w:szCs w:val="17"/>
          <w:rtl/>
        </w:rPr>
        <w:t xml:space="preserve"> تعني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قيدَ إهلاكٍ بسطرين بنسبة الحصة النافذة في الفترة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فوظيفةُ الإهلاك الدوريةُ القائمة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تُعدَّل لتقرأ الحصص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ولا تُجاور بوظيفةٍ ثانية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أوراق الانحراف الثلاث — تُغلق بقرار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ترصده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يُطلب لإغلاقها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الورقة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عقودٌ موقَّعةٌ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حركةَ لها في الدفتر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أُبرمت ولم تُقيَّد أو ألغيت ولم تُوثَّق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الإغلاق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قرارٌ يذكر السببَ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لم تبدأ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ألغيت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قيدٌ ناقص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والإجراء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عقودٌ بلا حركة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فروقُ السداد والاستحقاق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المسجَّلُ مقابل المتوقع بالعقد، بنسبة الفرق وترجيحِ سببه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الإغلاق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سببٌ معتمدٌ وقرارُ تسوية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فروق السداد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الخروجُ غير المسجَّل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حصةٌ بيعت وبقيت مسجَّلةً — بأيام التسجيل الزائد وتاريخِ البيع المستنتج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الإغلاق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مستندُ بيعٍ وتاريخُ اعتماد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الخروج غير المسجَّل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 الانحراف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الانحرافُ يُغلق بقرارٍ لا يُترك ولا يُصحَّح صامتًا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ولكل صفٍّ في هذه الأوراق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الأولويةُ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الحالةُ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المستندُ المطلوب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القرارُ المتخذ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تاريخُ الإغلاق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ومراجعةٌ دوريةٌ ترفع ما لم يُغلق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وهذه الأوراقُ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مؤشرُ صحةٍ للطبقة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خلوّها الدائم يعني إما انضباطًا أو توقفَ الرصد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الشاشات — بابُ التمويل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الشاشات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سجلُّ «التمويل والالتزامات» القائمُ في المالية يصير مدخلًا لهذا الباب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ويُوسَّع ملفَّ عملية؛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تُنشأ شاشتان لسجلٍّ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وشاشاتُ هذا الباب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خلف صلاحية المجال المقيَّد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1.1)**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فلا تظهر لغير المخوَّلين أصلًا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موضعُها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قائمٌ يُوسَّع أم جديد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الوظيفة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جديدةٌ في باب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والممولُ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كيانٌ في سجل الكيانات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(LEG-01)**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سجلٌّ موازٍ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هذه الشاشةُ عرضُ الكيانات بصفة «ممول» بنماذجها وعملاتها واستحقاقها القائم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سجل الممولين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معالج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النموذجُ أولًا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فيحدد بقيةَ الحقول والمعالجة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الأعيانُ ← رأسُ المال والمقدم ← العائدُ والأقساط ← الملخصُ والاعتماد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اعتمادَ بلا نموذجٍ ومعالجةٍ محددة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إنشاء عملية 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«التمويل والالتزامات»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يصير ملفَّ عمليةٍ بتبويباته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البياناتُ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الأعيانُ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الحصصُ عبر الزمن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الأقساطُ والسداد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الحركةُ في الدفتر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المستندات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بشريط رصيدٍ ونسبةِ سداد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ملف العملية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تبويبٌ في ملف العملية لا شاشةٌ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خطٌّ زمنيٌّ لحصص الأصل بالنسب والتواريخ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Σ محسوبٌ ظاهرٌ لكل لحظة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تحذيرٌ أحمرُ إن خالف المئة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وزرُّ تصحيحٍ موثَّق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حصص الأصل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تبويب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تقريرُ التدفق النقدي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تُضاف أقساطُ التمويل المستحقةُ خلال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30/60/90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يومًا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مقابل التحصيل المتوقع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وعجزٌ متوقعٌ بتاريخه ومقداره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تقريرَ تدفقٍ ثانٍ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التدفق والالتزامات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مركزُ التقارير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الأوراقُ الثلاثُ تقاريرُ بصفوفها المفتوحة،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وقرارُ إغلاق كل صفٍّ بندٌ في الصندوق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يُغلق بلا سبب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الانحرافات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المواصفة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model_code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32)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**legal_owner_effect**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(transfers·stays·shared·none)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**economic_beneficiary**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(us·financier·shared)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**accounting_recognition**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(owned_asset·right_of_use·liability_only)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**depreciation_bearer**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**security_interest_holder**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policy_doc_ref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سياسةٌ محاسبيةٌ مكتوبةٌ معتمدةٌ — إلزاميةٌ ولا يُستنتج الاعترافُ من الاسم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approved_by/at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قاموسٌ يُضاف إليه بقرارٍ لا بكود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financing_models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financier_entity_id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LEG-01)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model_code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signed_date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**capital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capital_source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down_payment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fees_admin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fees_insurance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extra_costs**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profit_rate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profit_amount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installments_no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installment_amount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**outstanding_balance**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maturity_date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(financier,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financing_operations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fa_id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asset_id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سجل الأصول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purchase_value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in_fleet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in_asset_register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فحصُ تقاطعٍ بين الأسطول والسجل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financed_assets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share_id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asset_id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financier_entity_id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model_code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**percent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Decimal(5,2)**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capital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**recorded_percent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corrected_percent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correction_reason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approved_percent**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Σ النشطة لكل أصلٍ في أي لحظة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100.00**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تداخلَ لنفس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الأصل × الممول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asset_ownership_shares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due_date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amount_principal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amount_profit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**amount_total**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**fx_rate_at_payment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functional_equivalent**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paid_date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payment_ref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(op_id,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يمنع تكرار القسط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financing_installments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dev_id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dev_type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(no_ledger·payment_gap·unrecorded_exit)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subject_ref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description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priority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**required_doc**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**decision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closed_at**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Insert-only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للسجل والقرارُ يُضاف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financing_deviations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جداول هذه الطبقة في مجالٍ مقيَّدٍ لا يُستعلَم منه إلا عبر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ems_finance_db()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تحمل جداولُ الأسطول والتشغيل والصيانة أيَّ عمودِ مالكٍ أو ممولٍ أو قيمةِ شراء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◆ المجال المقيَّد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بيتُه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sensitive_read_log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يُنشأ جدولٌ ثانٍ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يُستعمل بـ`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element_code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من نطاق الملكية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ownership.*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قراءةٍ إلزاميةُ التسجيل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◆ سجل الاطّلاع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**OwnershipTimelineService**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Inputs: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الأصلُ وتاريخ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Output: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الحصصُ النافذة في ذلك التاريخ بنسبها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Σ 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بالفارق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تداخلٌ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خروجٌ بلا مستند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ShareOpened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ShareClosed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ShareCorrected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الملكية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**FinancingOperationService**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نموذجٌ غيرُ معرَّفٍ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اعتمادٌ بلا معالجةٍ محاسبية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قسطٌ مكرر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بمفتاحه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سدادٌ يتجاوز الرصيد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OperationActivated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InstallmentDue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OperationSettled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العملية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**FinancingCostAllocator**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يوزّع تكلفةَ التمويل على المشاريع بنسبة ساعات تشغيل الأصول المموَّلة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مخرجُه سطورُ تحميلٍ بمرجعها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قراءةً من ساعات التشغيل لا بتقدير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التكلفة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**DeviationMonitor**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مسحٌ دوريٌّ يولّد صفوفَ الأوراق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يُغلق صفٌّ بلا قرارٍ ومستند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تنبيهٌ بما تجاوز مهلته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الانحرافات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**OwnershipDomainGuard**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بوابةُ المجال المقيَّد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تفحص كودَ الصلاحية الفرديَّ قبل أي قراءة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تصفّي الأعمدةَ في الخادم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قبل الإرسال للشاشة والتصدير وال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API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وتكتب سطرَ اطّلاعٍ لكل قراءة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fail-closed: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صلاحيةٍ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يُجلب الحقلُ أصلًا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أن يُجلب ويُخفى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حارس المجال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// مثال — POST /financing/(id)/shares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Request: { "asset_id": "EQ16", "shares":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{ "financier": 12, "percent": 60.00, "from": "2023-04-09"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{ "financier": 27, "percent": 40.00, "from": "2023-04-09",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"doc_ref": "SALE-2023-114" } ], "close_previous": "2023-04-08"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Response 200: { "applied": true, "sum_at_date": 100.00, "shares":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Errors: 422 المجموع 101.00 (الفارق +1.00) · 409 تداخلُ فترتين · 422 بيعٌ بلا مستند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حالات اختبار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§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Expected: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عمليةُ مرابحةٍ نافذة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أصلٌ مملوكٌ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 تمويلٍ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الأصلُ والالتزام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جدولُ الأقساط مولَّد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المرابحة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عمليةُ إجارةٍ تشغيلية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حقُّ استخدامٍ لا أصلٌ مملوك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حقُّ استخدامٍ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التزامُ إيجار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والأصولُ لم تتضخم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الإجارة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حصصٌ مجموعُها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بالفارق ولا تُحفظ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قيد المئة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بيعُ حصةٍ بلا مستند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وبمستندٍ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الأولى تُنهى والثانيةُ تُفتح بالتاريخ نفسه و Σ يبقى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الخروج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حصةٌ خارجةٌ مسجَّلةٌ خطأً ← تُصحَّح بـ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«المصححة» و«السبب» و«الحكم»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محو الأصل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وتظهر في ورقة الانحراف حتى الإغلاق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التصحيح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قسطٌ مستحق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InstallmentDue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يظهر في التدفق المتوقع مقابل التحصيل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وتكرارُه بمفتاحه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القسط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عقدُ تمويلٍ بلا حركةٍ في الدفتر ← يظهر في الورقة بقرارٍ مطلوبٍ ولا يُغلق بلا سبب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الانحراف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أصلٌ عمل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ساعةٍ على مشروعين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تكلفةُ التمويل موزَّعةٌ بنسبة الساعات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بالتساوي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التكلفة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مستخدمُ أسطولٍ بلا صلاحية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عمودِ مالكٍ في الشاشة والتصدير وال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API**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يُجلب من الخادم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وسطرُ رفضٍ مسجَّل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السرية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قراءةُ حصةٍ بصلاحية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سطرُ اطّلاعٍ مسجَّلٌ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بالمستخدم والوقت والسجل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سجل الاطلاع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أصلٌ بحصتين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60/40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قيدُ إهلاكٍ بسطرين بنسبة الحصة النافذة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سطرٌ واحدٌ لمالكٍ واحد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الإهلاك المقسَّم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قسطٌ بعملةٍ تخالف الدفاتر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فرقٌ محققٌ بسطره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والرصيدُ المفتوح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يُعاد تقييمُه بفرقٍ غيرِ محقق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F12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فروق الصرف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التوافق والقبول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بناءٌ إضافيٌّ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سجلُّ الأصول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(UX-10)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يُعاد استخدامه ولا يُستبدل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وسجلُّ «التمويل والالتزامات» القائم في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يصير عرضًا لهذه الطبقة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ويبقى قراءةً حتى اكتمال الترحيل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والقبول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أصلٍ بمجموع حصصٍ يخالف المئة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عمليةٍ بلا نموذجٍ ومعالجة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قسطٍ مكرر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وأوراقُ الانحراف الثلاث مفتوحةٌ وتُغلق بقرارات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إدارة التمويل والملكية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EQUIP-FIN-01-EMS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إدارة التمويل والملكية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FIN-01</dc:title>
  <dc:creator>EQUIPATION</dc:creator>
  <cp:lastModifiedBy>Un-named</cp:lastModifiedBy>
  <cp:revision>1</cp:revision>
  <dcterms:created xsi:type="dcterms:W3CDTF">2026-08-01T15:19:20.809Z</dcterms:created>
  <dcterms:modified xsi:type="dcterms:W3CDTF">2026-08-01T15:19:20.810Z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