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Financial Event Engine (FES) — Cross-Cutting Engine Document</w:t>
      </w:r>
    </w:p>
    <w:p>
      <w:pPr>
        <w:bidi/>
        <w:spacing w:after="16"/>
      </w:pPr>
      <w:r>
        <w:rPr>
          <w:rFonts w:ascii="Segoe UI" w:cs="Segoe UI" w:eastAsia="Segoe UI" w:hAnsi="Segoe UI"/>
          <w:b/>
          <w:bCs/>
          <w:color w:val="1F2328"/>
          <w:sz w:val="32"/>
          <w:szCs w:val="32"/>
          <w:rtl/>
        </w:rPr>
        <w:t xml:space="preserve">محرّك الأحداث المالية</w:t>
      </w:r>
    </w:p>
    <w:p>
      <w:pPr>
        <w:bidi/>
        <w:spacing w:after="110"/>
      </w:pPr>
      <w:r>
        <w:rPr>
          <w:rFonts w:ascii="Segoe UI" w:cs="Segoe UI" w:eastAsia="Segoe UI" w:hAnsi="Segoe UI"/>
          <w:color w:val="6B7280"/>
          <w:sz w:val="19"/>
          <w:szCs w:val="19"/>
          <w:rtl/>
        </w:rPr>
        <w:t xml:space="preserve">من الواقعة إلى القيد — عقدُ الحدث الخماسيُّ ومفتاحُ منع التكرار</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00"/>
      </w:tblGrid>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E-01 — محرّك الأحداث المالية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Financial Event Standard &amp; Engine · Cross-Cutting Engine</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نسخةٌ نهائيةٌ معتمَدةٌ للنشر (Issued for Implementation)</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تعريفُ المعيار الذي يحوّل الواقعةَ التشغيليةَ إلى أثرٍ ماليٍّ متتبَّع: متى يُولَّد الحدثُ وبأي مفتاحٍ وما يحمله ومن يستهلكه وكيف يُعكس.</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الطبقة المعمارية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الطبقةُ الثالثة — المحرّكاتُ العرضية · تحت الدستور والمعمارية وفوق وثائق الإدارات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المدير المالي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التقنيون · قادةُ التطوير · مديرو الإدارات المعنيون · فريقُ ضمان الجودة · المراجعون</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حدثٍ ماليٍّ في المنصة: توليدُه ونشرُه واستهلاكُه وعكسُه · و32 حكمًا مستخرَجًا من 10 مصادرَ معتمدة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التفكيك الذري</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فُكِّك 29 حكمًا مركَّبًا إلى 93 متطلبًا ذريًّا — لكلٍّ معرّفٌ مستقلٌّ ومرجعُ أبٍ واختبارُ قبول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يستثنيه</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يعرّف دليلَ الحسابات ولا المعالجاتِ المحاسبيةَ التفصيلية · ولا يصف دورةَ إدارةٍ بعينها</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المرجعية الحاكمة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D-01 دستور منصة إنجاز · D-02 المعمارية الشاملة · FRD-STD-00 معيار إعداد الوثائق</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المحرّكُ العرضيُّ آليةٌ مشتركةٌ بين كل الإدارات لا تخصُّ واحدةً. ويُقرأ قبل أي وثيقةِ إدارةٍ تستعمله — فوثيقةُ الإدارة تصف دورتَها والمحرّكُ يصف الآليةَ التي تعمل بها كلُّ الدورات.</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الغرضُ والحدُّ والمخاطر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٢ و٤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والمطورون</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الآلياتُ والمتطلباتُ التفصيلية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٤ و٥ — وهي عمودُ الوثيقة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يلزم إدارتَهم من المحرّك</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٣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القبولُ والتتبعُ والبوابات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٦ و٨ و٩</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FES-001</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ذريٌّ لم يحتج تفكيكًا — نافذٌ بنصّه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FES-001-أ</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الجزءُ الأولُ من حكمٍ مركَّبٍ — ويحمل نطاقَ الحكم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مرجعُ الأب</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الحكمُ الأصليُّ قبل التفكيك — يُقرأ للسياق ولا يُختبر منفردًا</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عنوان</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عنوانٌ فرعيٌّ داخل القسم</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وثيقةِ إدارةٍ مع نصٍّ في هذا المحرّك فالمحرّكُ هو النافذ. وعند تعارضه مع المعمارية أو الدستور فالأعلى نافذ. وما لم يردْ فيه نصٌّ يُرفع قرارًا ولا يُملأ اجتهادًا.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الغرض والموضع المعماري</w:t>
            </w:r>
          </w:p>
        </w:tc>
      </w:tr>
    </w:tbl>
    <w:p>
      <w:pPr>
        <w:spacing w:after="170"/>
      </w:pPr>
    </w:p>
    <w:p>
      <w:pPr>
        <w:bidi/>
        <w:spacing w:after="130" w:line="308"/>
      </w:pPr>
      <w:r>
        <w:rPr>
          <w:rFonts w:ascii="Segoe UI" w:cs="Segoe UI" w:eastAsia="Segoe UI" w:hAnsi="Segoe UI"/>
          <w:sz w:val="20"/>
          <w:szCs w:val="20"/>
          <w:rtl/>
        </w:rPr>
        <w:t xml:space="preserve">محرّكُ الأحداث المالية هو الترجمةُ التنفيذيةُ لمبدأ «المالُ أثرٌ لا مصدر». فهو الموضعُ الوحيدُ الذي يتحول فيه العملُ إلى مال، والبوابةُ التي لا يمرّ منها أثرٌ بلا واقعةٍ اجتازت سلسلةَ اعتمادها.</w:t>
      </w:r>
    </w:p>
    <w:p>
      <w:pPr>
        <w:bidi/>
        <w:spacing w:after="130" w:line="308"/>
      </w:pPr>
      <w:r>
        <w:rPr>
          <w:rFonts w:ascii="Segoe UI" w:cs="Segoe UI" w:eastAsia="Segoe UI" w:hAnsi="Segoe UI"/>
          <w:sz w:val="20"/>
          <w:szCs w:val="20"/>
          <w:rtl/>
        </w:rPr>
        <w:t xml:space="preserve">وكلُّ حدثٍ يحمل عقدًا خماسيًّا لا ينقص: ما يُكتب في الجداول · ما يُنشر من حدث · من يستهلكه · ما يتغير عند المستهلك · كيف يُعكس إن لزم. وغيابُ عنصرٍ من الخمسة يجعل الأثرَ غيرَ متتبَّعٍ ولا قابلٍ للتصحيح.</w:t>
      </w:r>
    </w:p>
    <w:p>
      <w:pPr>
        <w:bidi/>
        <w:spacing w:after="130" w:line="308"/>
      </w:pPr>
      <w:r>
        <w:rPr>
          <w:rFonts w:ascii="Segoe UI" w:cs="Segoe UI" w:eastAsia="Segoe UI" w:hAnsi="Segoe UI"/>
          <w:sz w:val="20"/>
          <w:szCs w:val="20"/>
          <w:rtl/>
        </w:rPr>
        <w:t xml:space="preserve">وأخصُّ ما فيه مفتاحُ منع التكرار: مفتاحٌ مركَّبٌ من الواقعة والفترة والطرف ونوع الأثر. وإعادةُ النداء ترجع مرجعَ الأثر الأول ولا تولّد ثانيًا — وهذا ما يحمي المنصةَ في بيئةٍ ميدانيةٍ تُعاد فيها المحاولاتُ كثيرًا.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الموضعُ في هرم الوثائق</w:t>
      </w:r>
    </w:p>
    <w:p>
      <w:pPr>
        <w:bidi/>
        <w:spacing w:after="130" w:line="308"/>
      </w:pPr>
      <w:r>
        <w:rPr>
          <w:rFonts w:ascii="Segoe UI" w:cs="Segoe UI" w:eastAsia="Segoe UI" w:hAnsi="Segoe UI"/>
          <w:sz w:val="20"/>
          <w:szCs w:val="20"/>
          <w:rtl/>
        </w:rPr>
        <w:t xml:space="preserve">يقع المحرّكُ بين الواقعة التشغيلية والدفاتر:</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الواقعةُ التشغيلية — وحدةٌ معتمدةٌ · أمرٌ مقفَلٌ · صرفٌ · رحلةٌ واصلة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الاستحقاق — أربعةُ فحوصٍ لا يمرّ الأثرُ بدونها</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محرّكُ الأحداث — التوليدُ بالمفتاح والنشرُ بالعقد الخماسي</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الدفاترُ — قيدٌ مشتقٌّ بأبعاده وذمةٌ ورصيد</w:t>
            </w:r>
          </w:p>
        </w:tc>
      </w:tr>
    </w:tbl>
    <w:p>
      <w:pPr>
        <w:spacing w:after="1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ما تحكمه هذه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00"/>
        <w:gridCol w:w="34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المحكوم</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تفرضه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على من يسري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توليدُ الحدث</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حدثَ بلا واقعةٍ اجتازت البوابة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إدارةٍ ذاتِ أثرٍ مالي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المفتاحُ المركَّب</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الواقعةُ والفترةُ والطرفُ ونوعُ الأثر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حدثٍ في المنصة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العقدُ الخماسي</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خمسةُ عناصرَ لا ينقص واحدٌ منها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فعلٍ ذي أثر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العكس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حركةٌ مقابلةٌ بمرجعها لا حذف</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أثرٍ ماليٍّ وقع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فان أوت الحدث</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حدثٌ واحدٌ قد يولّد آثارًا لثلاثة أطراف</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الوحدةُ المعتمدةُ خاصة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ما لا تحكمه</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لا تحكمه</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مرجعُه</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الحاكمة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الدستور D-01</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ينفّذ ولا يُنشئ مبدأً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البنيةُ الطبقيةُ والعزل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المعمارية D-02</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يعمل داخل البنية لا يعيد تعريفها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دوراتُ العمل التفصيلية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وثائقُ الإدارات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يوفّر الآليةَ والإدارةُ تستعملها بدورتها</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الوثيقة —  </w:t>
            </w:r>
            <w:r>
              <w:rPr>
                <w:rFonts w:ascii="Segoe UI" w:cs="Segoe UI" w:eastAsia="Segoe UI" w:hAnsi="Segoe UI"/>
                <w:sz w:val="19"/>
                <w:szCs w:val="19"/>
                <w:rtl/>
              </w:rPr>
              <w:t xml:space="preserve">المحرّكُ يولّد الأثرَ ولا يقيّده. فهو ينشر الحدثَ بمبلغه وأبعاده، والماليةُ تشتق منه القيدَ بحساباته. ولا يعرّف المحرّكُ دليلَ الحسابات ولا يختار الحسابَ المدينَ من الدائن.</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المصطلحات الحاكمة</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كل وثيقةٍ وشاشةٍ وتقريرٍ في المنصة. ولا يُستعمل مرادفٌ لها ولا يُوسَّع معناها. والعمودُ الثالثُ هو الأهم — فأكثرُ الخلط يقع بين متقاربين لا بين متباعدين.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الحدث المالي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إشعارٌ بوقوع أثرٍ ماليٍّ بمفتاحه ومبلغه وأبعاده</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يُشتق منه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المفتاح المركَّب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تركيبةٌ لا تتكرر تمنع الأثرَ المزدوج</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المعرّفَ التسلسلي — التسلسليُّ يتغير والمفتاحُ ثابت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فان أوت</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توليدُ حدثٍ واحدٍ آثارًا متعددةً لأطرافٍ مختلفة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تكرارَ الحدث — بل تفرّعَ أثره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درجة الأثر</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مبدئيٌّ أم نهائيّ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الحالةَ — الحالةُ للمستند والدرجةُ للأثر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بمرجع الأصل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بوابة الاستحقاق</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فحوصٍ قبل توليد الأثر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الاعتمادَ — الاعتمادُ حلقةٌ والبوابةُ فحصٌ آلي</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آلياتُ المحرّك</w:t>
            </w:r>
          </w:p>
        </w:tc>
      </w:tr>
    </w:tbl>
    <w:p>
      <w:pPr>
        <w:spacing w:after="170"/>
      </w:pPr>
    </w:p>
    <w:p>
      <w:pPr>
        <w:bidi/>
        <w:spacing w:after="130" w:line="308"/>
      </w:pPr>
      <w:r>
        <w:rPr>
          <w:rFonts w:ascii="Segoe UI" w:cs="Segoe UI" w:eastAsia="Segoe UI" w:hAnsi="Segoe UI"/>
          <w:sz w:val="20"/>
          <w:szCs w:val="20"/>
          <w:rtl/>
        </w:rPr>
        <w:t xml:space="preserve">ستُّ آلياتٍ تحكم عملَ المحرّك في كل واقعةٍ ماليةٍ في المنصة:</w:t>
      </w:r>
    </w:p>
    <w:p>
      <w:pPr>
        <w:spacing w:after="140"/>
      </w:pPr>
    </w:p>
    <w:p>
      <w:pPr>
        <w:pStyle w:val="Heading3"/>
        <w:bidi/>
        <w:spacing w:after="80" w:before="190"/>
      </w:pPr>
      <w:r>
        <w:rPr>
          <w:rFonts w:ascii="Segoe UI" w:cs="Segoe UI" w:eastAsia="Segoe UI" w:hAnsi="Segoe UI"/>
          <w:b/>
          <w:bCs/>
          <w:color w:val="9C2B24"/>
          <w:sz w:val="19"/>
          <w:szCs w:val="19"/>
          <w:rtl/>
        </w:rPr>
        <w:t xml:space="preserve">FE-01   ·   لا حدثَ بلا اجتياز البوابة</w:t>
      </w:r>
    </w:p>
    <w:p>
      <w:pPr>
        <w:bidi/>
        <w:spacing w:after="70" w:line="308"/>
      </w:pPr>
      <w:r>
        <w:rPr>
          <w:rFonts w:ascii="Segoe UI" w:cs="Segoe UI" w:eastAsia="Segoe UI" w:hAnsi="Segoe UI"/>
          <w:sz w:val="20"/>
          <w:szCs w:val="20"/>
          <w:rtl/>
        </w:rPr>
        <w:t xml:space="preserve">يُفحص أربعةٌ قبل توليد أي حدث: اكتمالُ سلسلة الاعتماد · انفتاحُ الفترة المحاسبية · نفاذُ العقد وقتَ التنفيذ · إتاحةُ حصة المورد. وإخفاقُ أحدها يردُّ الواقعةَ معلَّقةً بسببٍ محكوم.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مبدأَ «المالُ أثرٌ لا مصدر» — ولا يُقبل حدثٌ يُولَّد بنداءٍ مباشرٍ خارج البوابة.</w:t>
      </w:r>
    </w:p>
    <w:p>
      <w:pPr>
        <w:spacing w:after="80"/>
      </w:pPr>
    </w:p>
    <w:p>
      <w:pPr>
        <w:pStyle w:val="Heading3"/>
        <w:bidi/>
        <w:spacing w:after="80" w:before="190"/>
      </w:pPr>
      <w:r>
        <w:rPr>
          <w:rFonts w:ascii="Segoe UI" w:cs="Segoe UI" w:eastAsia="Segoe UI" w:hAnsi="Segoe UI"/>
          <w:b/>
          <w:bCs/>
          <w:color w:val="1F3A5F"/>
          <w:sz w:val="19"/>
          <w:szCs w:val="19"/>
          <w:rtl/>
        </w:rPr>
        <w:t xml:space="preserve">FE-02   ·   المفتاحُ المركَّبُ يمنع الازدواج</w:t>
      </w:r>
    </w:p>
    <w:p>
      <w:pPr>
        <w:bidi/>
        <w:spacing w:after="70" w:line="308"/>
      </w:pPr>
      <w:r>
        <w:rPr>
          <w:rFonts w:ascii="Segoe UI" w:cs="Segoe UI" w:eastAsia="Segoe UI" w:hAnsi="Segoe UI"/>
          <w:sz w:val="20"/>
          <w:szCs w:val="20"/>
          <w:rtl/>
        </w:rPr>
        <w:t xml:space="preserve">كلُّ حدثٍ يحمل مفتاحًا مركَّبًا من الواقعة والفترة والطرف ونوع الأثر. وإعادةُ النداء بالمفتاح نفسِه ترجع مرجعَ الأثر الأول برمزٍ معلومٍ ولا تولّد ثانيًا.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وهذا يحمي من إعادة المحاولة والمزامنة المتأخرةِ وتعدد النوافذ — والحمايةُ بنيويةٌ لا إجرائية.</w:t>
      </w:r>
    </w:p>
    <w:p>
      <w:pPr>
        <w:spacing w:after="80"/>
      </w:pPr>
    </w:p>
    <w:p>
      <w:pPr>
        <w:pStyle w:val="Heading3"/>
        <w:bidi/>
        <w:spacing w:after="80" w:before="190"/>
      </w:pPr>
      <w:r>
        <w:rPr>
          <w:rFonts w:ascii="Segoe UI" w:cs="Segoe UI" w:eastAsia="Segoe UI" w:hAnsi="Segoe UI"/>
          <w:b/>
          <w:bCs/>
          <w:color w:val="B08D3F"/>
          <w:sz w:val="19"/>
          <w:szCs w:val="19"/>
          <w:rtl/>
        </w:rPr>
        <w:t xml:space="preserve">FE-03   ·   العقدُ الخماسيُّ لكل فعل</w:t>
      </w:r>
    </w:p>
    <w:p>
      <w:pPr>
        <w:bidi/>
        <w:spacing w:after="70" w:line="308"/>
      </w:pPr>
      <w:r>
        <w:rPr>
          <w:rFonts w:ascii="Segoe UI" w:cs="Segoe UI" w:eastAsia="Segoe UI" w:hAnsi="Segoe UI"/>
          <w:sz w:val="20"/>
          <w:szCs w:val="20"/>
          <w:rtl/>
        </w:rPr>
        <w:t xml:space="preserve">لا يُقبل فعلٌ ذو أثرٍ بلا خمسةٍ موصوفة: ما يُكتب · ما يُنشر · من يستهلكه · ما يتغير عنده · كيف يُعكس. وتُوثَّق الخمسةُ في وثيقة الإدارة المالكة.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وغيابُ عنصرٍ يجعل الأثرَ غيرَ متتبَّعٍ أو غيرَ قابلٍ للتصحيح — وكلاهما يمنع القبول.</w:t>
      </w:r>
    </w:p>
    <w:p>
      <w:pPr>
        <w:spacing w:after="80"/>
      </w:pPr>
    </w:p>
    <w:p>
      <w:pPr>
        <w:pStyle w:val="Heading3"/>
        <w:bidi/>
        <w:spacing w:after="80" w:before="190"/>
      </w:pPr>
      <w:r>
        <w:rPr>
          <w:rFonts w:ascii="Segoe UI" w:cs="Segoe UI" w:eastAsia="Segoe UI" w:hAnsi="Segoe UI"/>
          <w:b/>
          <w:bCs/>
          <w:color w:val="1F5C63"/>
          <w:sz w:val="19"/>
          <w:szCs w:val="19"/>
          <w:rtl/>
        </w:rPr>
        <w:t xml:space="preserve">FE-04   ·   الفان أوت مقصودٌ لا خلل</w:t>
      </w:r>
    </w:p>
    <w:p>
      <w:pPr>
        <w:bidi/>
        <w:spacing w:after="70" w:line="308"/>
      </w:pPr>
      <w:r>
        <w:rPr>
          <w:rFonts w:ascii="Segoe UI" w:cs="Segoe UI" w:eastAsia="Segoe UI" w:hAnsi="Segoe UI"/>
          <w:sz w:val="20"/>
          <w:szCs w:val="20"/>
          <w:rtl/>
        </w:rPr>
        <w:t xml:space="preserve">واقعةٌ واحدةٌ قد تولّد ثلاثةَ آثارٍ لثلاثة أطراف: إيرادُ العميل وذمةُ المورد وأجرُ المشغّل. وكلُّ أثرٍ بمفتاحه المستقلِّ وحكمه المستقل.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يُلغى أثرٌ بإلغاء آخر — فحكمُ كلِّ طرفٍ مستقلٌّ عن الآخر ولو من واقعةٍ واحدة.</w:t>
      </w:r>
    </w:p>
    <w:p>
      <w:pPr>
        <w:spacing w:after="80"/>
      </w:pPr>
    </w:p>
    <w:p>
      <w:pPr>
        <w:pStyle w:val="Heading3"/>
        <w:bidi/>
        <w:spacing w:after="80" w:before="190"/>
      </w:pPr>
      <w:r>
        <w:rPr>
          <w:rFonts w:ascii="Segoe UI" w:cs="Segoe UI" w:eastAsia="Segoe UI" w:hAnsi="Segoe UI"/>
          <w:b/>
          <w:bCs/>
          <w:color w:val="C9A227"/>
          <w:sz w:val="19"/>
          <w:szCs w:val="19"/>
          <w:rtl/>
        </w:rPr>
        <w:t xml:space="preserve">FE-05   ·   درجةُ الأثر تُميَّز</w:t>
      </w:r>
    </w:p>
    <w:p>
      <w:pPr>
        <w:bidi/>
        <w:spacing w:after="70" w:line="308"/>
      </w:pPr>
      <w:r>
        <w:rPr>
          <w:rFonts w:ascii="Segoe UI" w:cs="Segoe UI" w:eastAsia="Segoe UI" w:hAnsi="Segoe UI"/>
          <w:sz w:val="20"/>
          <w:szCs w:val="20"/>
          <w:rtl/>
        </w:rPr>
        <w:t xml:space="preserve">يحمل كلُّ أثرٍ درجتَه: مبدئيٌّ يقبل التعديلَ قبل الإقفال، أو نهائيٌّ لا يُعدَّل ويُصحَّح بالعكس وحدَه.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يُقفل ماليًّا أثرٌ مبدئيٌّ — والخلطُ بينهما يجعل الدفاترَ غيرَ قابلةٍ للاعتماد.</w:t>
      </w:r>
    </w:p>
    <w:p>
      <w:pPr>
        <w:spacing w:after="80"/>
      </w:pPr>
    </w:p>
    <w:p>
      <w:pPr>
        <w:pStyle w:val="Heading3"/>
        <w:bidi/>
        <w:spacing w:after="80" w:before="190"/>
      </w:pPr>
      <w:r>
        <w:rPr>
          <w:rFonts w:ascii="Segoe UI" w:cs="Segoe UI" w:eastAsia="Segoe UI" w:hAnsi="Segoe UI"/>
          <w:b/>
          <w:bCs/>
          <w:color w:val="5B3A6E"/>
          <w:sz w:val="19"/>
          <w:szCs w:val="19"/>
          <w:rtl/>
        </w:rPr>
        <w:t xml:space="preserve">FE-06   ·   العكسُ بمرجعٍ لا حذف</w:t>
      </w:r>
    </w:p>
    <w:p>
      <w:pPr>
        <w:bidi/>
        <w:spacing w:after="70" w:line="308"/>
      </w:pPr>
      <w:r>
        <w:rPr>
          <w:rFonts w:ascii="Segoe UI" w:cs="Segoe UI" w:eastAsia="Segoe UI" w:hAnsi="Segoe UI"/>
          <w:sz w:val="20"/>
          <w:szCs w:val="20"/>
          <w:rtl/>
        </w:rPr>
        <w:t xml:space="preserve">لا يُحذف أثرٌ مالي. والتصحيحُ حركةٌ عاكسةٌ تحمل مرجعَ الأصل، ثم حركةٌ صحيحةٌ إن لزم. ويحفظ سجلُّ التدقيق الثلاثةَ معًا.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مبدأَ لا رجعية — فالدفترُ سجلٌّ تاريخيٌّ لا لوحةٌ تُمحى.</w:t>
      </w:r>
    </w:p>
    <w:p>
      <w:pPr>
        <w:spacing w:after="80"/>
      </w:pPr>
    </w:p>
    <w:p>
      <w:pPr>
        <w:spacing w:after="12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عقدُ الحدث الخماسيُّ بمثال</w:t>
      </w:r>
    </w:p>
    <w:p>
      <w:pPr>
        <w:bidi/>
        <w:spacing w:after="130" w:line="308"/>
      </w:pPr>
      <w:r>
        <w:rPr>
          <w:rFonts w:ascii="Segoe UI" w:cs="Segoe UI" w:eastAsia="Segoe UI" w:hAnsi="Segoe UI"/>
          <w:sz w:val="20"/>
          <w:szCs w:val="20"/>
          <w:rtl/>
        </w:rPr>
        <w:t xml:space="preserve">هذا مثالٌ مكتملٌ لعقد حدثٍ واحد — وكلُّ حدثٍ في المنصة يُوثَّق بهذا الشكل: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200"/>
        <w:gridCol w:w="4400"/>
      </w:tblGrid>
      <w:tr>
        <w:trPr>
          <w:tblHeader/>
        </w:trPr>
        <w:tc>
          <w:tcPr>
            <w:tcW w:type="dxa" w:w="2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العنصر</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 في المثال</w:t>
            </w:r>
          </w:p>
        </w:tc>
        <w:tc>
          <w:tcPr>
            <w:tcW w:type="dxa" w:w="4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الواقعة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اجتازت سلسلةَ الاعتماد الخماسية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حدثَ بلا واقعةٍ مكتملة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يُكتب</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سطرٌ في سجل الأحداث بمفتاحه ومبلغه وأبعاده الستة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يُكتب في الدفاتر مباشرةً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يُنشر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استحقاقٍ ثلاثيّ</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بمفتاحٍ لا يتكرر</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يستهلكه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للإيراد · الموردون للذمة · القوى للأجر</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مستهلكين من حدثٍ واحد</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يتغير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ذمةُ العميل تزيد · ذمةُ المورد تزيد · استحقاقُ المشغّل يزيد</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آثارٍ مستقلة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يُعكس</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حركاتٍ عاكسةٍ بمرجع الأصل</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يُلغى أثرٌ بإلغاء آخر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التفصيلية</w:t>
            </w:r>
          </w:p>
        </w:tc>
      </w:tr>
    </w:tbl>
    <w:p>
      <w:pPr>
        <w:spacing w:after="170"/>
      </w:pPr>
    </w:p>
    <w:p>
      <w:pPr>
        <w:bidi/>
        <w:spacing w:after="130" w:line="308"/>
      </w:pPr>
      <w:r>
        <w:rPr>
          <w:rFonts w:ascii="Segoe UI" w:cs="Segoe UI" w:eastAsia="Segoe UI" w:hAnsi="Segoe UI"/>
          <w:sz w:val="20"/>
          <w:szCs w:val="20"/>
          <w:rtl/>
        </w:rPr>
        <w:t xml:space="preserve">استُخرج 32 حكمًا من 10 مصادرَ معتمدة، ثم فُكِّك 29 منها تفكيكًا ذريًّا فصار المجموعُ 93 متطلبًا مستقلًّا. والتفكيكُ يفصل كلَّ حكمٍ قابلٍ للاختبار على حدة — فلا يُخفي حكمٌ حكمًا في نصٍّ واحد.</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9C2B24"/>
          <w:sz w:val="21"/>
          <w:szCs w:val="21"/>
          <w:rtl/>
        </w:rPr>
        <w:t xml:space="preserve">٥-١  البوابة والفحوص</w:t>
      </w:r>
    </w:p>
    <w:p>
      <w:pPr>
        <w:bidi/>
        <w:spacing w:after="80" w:line="308"/>
      </w:pPr>
      <w:r>
        <w:rPr>
          <w:rFonts w:ascii="Segoe UI" w:cs="Segoe UI" w:eastAsia="Segoe UI" w:hAnsi="Segoe UI"/>
          <w:color w:val="6B7280"/>
          <w:sz w:val="18"/>
          <w:szCs w:val="18"/>
          <w:rtl/>
        </w:rPr>
        <w:t xml:space="preserve">14 متطلبًا ذريًّا · من 13 حكمًا أصليًّا · المصادر: SRC-017 · SRC-022 · SRC-055 · SRC-047</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PRC-004-ب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أثر مالي للمشتريات يولَّد من مستنده في منبعه عبر بوابة الطلبات وناشرها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PRC-004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أثر مالي للمشتريات يولَّد من مستنده في منبعه عبر …» · وعند فتحها من مرحلتها في الدورة · فإن الشاشةَ تُصيَّر بأعمدتها وأفعالها المسموحة · والمجموعةُ الفارغةُ لا تُعرض · ومرجعُ حالة المصدر: PRC-018 · PRC-020</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PRC-021</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المدخل المالي الحصري للمشتريات عبر بوابة الطلبات، وسدُّ خرق الاستيراد من منبعه شرطُ UX-02 §9.</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«المدخل المالي الحصري للمشتريات عبر بوابة الطلبات» · وعند الحفظ · فإن الحارسَ يرفض ويبيّن الناقصَ · وباستيفائه ينجح الحفظ · ومرجعُ حالة المصدر: PRC-018 · PRC-020</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المنبع (الإدارة المنشئة تولّد الحدث من مستنده لحظة استحقاقه عبر البوابة والناشر حصرًا — لا كتابة مباشرة ولا استيرادًا لاحقًا) ← المالية (مراجعة ← اعتماد ← معالجة محاسبية ← إصدار القيد — ولا تعيد بناء الحدث) ← الأثر (القيد بمرجعه ← الكشوف والاستحقاقات والتقارير تُشتق منه، والخيط مقروء بالاتجاهين حتى المستند الأصلي).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لـ«المنبع (الإدارة المنشئة تولّد الحدث من مستنده لحظة ا…»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هوية الحدث (معرّف · تاريخ الحدث · تاريخ الإدخال منفصلين دائمًا) · السياق التشغيلي (المشروع · الموقع · وحدة العمل المنشئة) · الأطراف (العميل · المستفيد · الجهة المالكة · صاحب الطلب) · المرجع التعاقدي والمستندي (العقد · المستند المرجعي) · الوحدات (الوحدة التشغيلية · الكمية) · الأثر المالي المتوقع (مركز التكلفة · الحساب المتوقع · العملة · سعر الصرف · القيمة وتاريخ الاستحقاق) · الاعتماد (حالته بسلسلتها)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لـ«هيكل الحدث الأدنى الموحّد بعشرين حقلًا في سبع مجموعا…»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المشروع/الموقع (دليل المشاريع · التشغيل · إلزامي · لا يُعدَّل بعد الاعتماد · عند إنشاء الحدث · بإقفال الفترة) · العميل/المستفيد (دليل العلاقات · المبيعات/الموردون · إلزامي حيث يوجد طرف · بملحق موثَّق · من المستند المرجعي · بإقفال الحدث) · العقد/المستند المرجعي (دليل العقود · إلزامي لكل حدث تعاقدي · لا يُعدَّل ويُستبدل بمرجع جديد · دائم) · مركز التكلفة/الحساب (الدليل الموحّد بقوائم منسدلة لا كتابة حرة · المالية · إلزامي · قبل الاعتماد فقط) · العملة وسعر الصرف (إلزامي بثلاثيته والسعر يثبت بالاعتماد) · الوحدة التشغيلية/الكمية (سلسلة الوحدة · التشغيل · إلزامي لأحداث الوحدات · لا يُعدَّل بعد اعتماد الأحكام) · رقم الطلب وصاحبه ومجموعته (بوابة الطلبات · الإدارة المنشئة · إلزامي · لا يُعدَّل · دائم).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«المشروع/الموقع (دليل المشاريع · التشغيل · إلزامي ·» · وعند تنفيذها · فإن الخادمَ يرفض برمزٍ وسببٍ ويُسجَّل الرفضُ بالمستخدم والوقت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هوية الحدث (المعرّف · التاريخان · الحالة) ② البيانات التشغيلية (المشروع · الموقع · الوردية/وحدة العمل) ③ الأطراف (العميل · المستفيد · صاحب الطلب · الجهة المالكة) ④ المرجع التعاقدي (العقد · المستند المرجعي · المجموعة) ⑤ الوحدات التشغيلية (الوحدة · الكمية · الحقول الثلاثة المنفصلة حيث تلزم) ⑥ الأثر المالي (المركز · الحساب · العملة والسعر والمعادل · القيمة · الاستحقاق المتوقع) ⑦ الاعتمادات (سلسلة الاعتماد بأصحابها وتواريخها) ⑧ الأثر المحاسبي الناتج (القيد بمرجعه · الكشوف المشتقة قراءةً بروابطها).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لـ«المجموعات الثماني لتصميم أي جدول ذي أثر مالي بترتيبه…»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تُجاب في مواصفة كل شاشة قبل بنائها: ① هل ينتج عنها أثر مالي؟ (نعم/لا صراحةً والـ«لا» تُوثَّق أيضًا) ② متى؟ (لحظة التوليد المحددة: الاعتماد النهائي · الإقفال · التسوية المعتمدة) ③ ما نوع القيد المتوقع؟ (استحقاق · مصروف · إيراد · تحويل · تسوية) ④ ما الحسابات المتأثرة؟ (من الدليل الموحّد بقالب القيد) ⑤ آلي أم يدوي؟ (الأصل الآلي واليدوي استثناء مبرَّر موثَّق) ⑥ ما المستند المبرِّر؟ (المرجع الذي يقف خلف القيد ويُقرأ منه بالاتجاهين)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«أسئلة «الحدث يولد القيد» الست — تُجاب في مواصفة كل ش…» · وعند تنفيذها · فإن الخادمَ يرفض برمزٍ وسببٍ ويُسجَّل الرفضُ بالمستخدم والوقت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التوليد من المنبع حصرًا عبر البوابة والناشر بحدث جذري لكل أثر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FES-021-ب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Source (الإدارة المنشئة من مستندها لحظة الشرط) · Publisher (خدمة النشر الموحّدة — المنفذ الوحيد للكتابة على دفتر الأحداث) · Subscribers (المالية للمراجعة والقيد · لوحات المؤشرات · الكشوف والتقارير · التنبيهات) · Payload (هيكل §3.1 كاملًا + بصمة المستند: نوعه ومعرّفه ونسخته).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«Source (الإدارة المنشئة من مستندها لحظة الشرط) · Pub…»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FES-028-ب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 (أحكام الأطراف من الوحدة المعتمدة لحظة اكتمال سلسلة الاعتماد) · الصيانة (أثر التكلفة على المعدة من إقفال أمر الصيانة قطعًا ومصنعيات) · المشتريات (المصروف من أمر الشراء عبر الناشر لحظة استحقاقه — لا استيراد) · الموردون (المستحق من التسوية المعتمدة بتحميلاتها الست ← طلب الدفع) · القوى العاملة (مستحق العامل من تسويته المعتمدة أساسًا وخصومات) · المبيعات (الإيراد من المستخلص المعتمد ← الفاتورة الضريبية ← الذمة) · النقل والترحيل (تحميل تكلفة الرحلة من أمر الترحيل المسلَّم وفق قواعده) · البلاغات (لا أثر مباشرًا — أثرها عبر أمر الصيانة الناتج) · الأسطول (قراءة لا توليد — والإهلاك يولَّد آليًّا من إعداده دوريًّا) · الخزينة (السندات والتحويلات والمطابقة — تنفيذ ما اعتُمد لا إنشاء أحداث جديدة).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لـ«التشغيل (أحكام الأطراف من الوحدة المعتمدة لحظة اكتما…»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الاستحقاق المالي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لـ«الأثرُ الماليُّ باعتماد الإدارة والمالية — ولا يصير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يصير الأثرُ الأوليُّ استحقاقًا إلا بعبورها.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لـ«الأثرُ الماليُّ باعتماد الإدارة والمالية — ولا يصير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تتحول وحدةٌ إلى أثرٍ ماليٍّ تلقائيًّا، ولا يتولد استحقاقٌ ولا فاتورةٌ ولا خصمٌ بلا 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تتحول وحدةٌ إلى أثرٍ ماليٍّ تلقائيًّا»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سلسلةُ اعتماد الوحدة (الموقعُ ← إدارةُ التشغيل ← الموردون ← المشغّلون ← المالية · وحكمُها هنا: لا تُفتح حلقةٌ قبل سابقتها) ② الأثرُ الأوليُّ التشغيليُّ لا الماليّ (فورَ اكتمال السلسلة يُطبَّق في كل إدارةٍ معنية: استهلاكُ حاوياتٍ · ساعاتٌ · إنتاجٌ · إهلاكٌ محسوب — بلا قيدٍ ماليٍّ واحد) ③ بوابةُ الاستحقاق المالي (مديرُ الإدارة المعنية + مديرُ المالية + الإدارةُ العامة عند الحد أو مسِّ حقٍّ جوهري — وعندها فقط يتحول الأوليُّ إلى استحقاقٍ أو إيرادٍ أو قيدٍ وتُولَّد أحداثُ الحدث المالي؛ وقبلها لا تسويةَ ولا فاتورةَ ولا مسيّر).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سلسلةُ اعتماد الوحدة (الموقعُ ← إدارةُ التشغيل ← ا…» · وعند تنفيذها · فإن الخادمَ يرفض برمزٍ وسببٍ ويُسجَّل الرفضُ بالمستخدم والوقت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المفاتيح ومنع التكرار</w:t>
      </w:r>
    </w:p>
    <w:p>
      <w:pPr>
        <w:bidi/>
        <w:spacing w:after="80" w:line="308"/>
      </w:pPr>
      <w:r>
        <w:rPr>
          <w:rFonts w:ascii="Segoe UI" w:cs="Segoe UI" w:eastAsia="Segoe UI" w:hAnsi="Segoe UI"/>
          <w:color w:val="6B7280"/>
          <w:sz w:val="18"/>
          <w:szCs w:val="18"/>
          <w:rtl/>
        </w:rPr>
        <w:t xml:space="preserve">2 متطلبًا ذريًّا · من 2 حكمًا أصليًّا · المصادر: SRC-022 · SRC-025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كتابة مباشرة على الدفتر ولا استيراد لاحقًا · منع التكرار بمفتاح (المستند × نوع الأثر) فريد بنيويًّا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ENT-017-ج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بمفتاح FES §7.1، فإعادة التشغيل لا تكرر.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لـ«المسيّر يولّد حدثًا واحدًا لكل (شخص × فترة) وآثارًا …» · وعند إعادة الحساب من المصدر · فإن الناتجَ يطابق المعروضَ بلا فرق · ومرجعُ حالة المصدر: ENT-021</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B08D3F"/>
          <w:sz w:val="21"/>
          <w:szCs w:val="21"/>
          <w:rtl/>
        </w:rPr>
        <w:t xml:space="preserve">٥-٣  عقد الحدث والنشر</w:t>
      </w:r>
    </w:p>
    <w:p>
      <w:pPr>
        <w:bidi/>
        <w:spacing w:after="80" w:line="308"/>
      </w:pPr>
      <w:r>
        <w:rPr>
          <w:rFonts w:ascii="Segoe UI" w:cs="Segoe UI" w:eastAsia="Segoe UI" w:hAnsi="Segoe UI"/>
          <w:color w:val="6B7280"/>
          <w:sz w:val="18"/>
          <w:szCs w:val="18"/>
          <w:rtl/>
        </w:rPr>
        <w:t xml:space="preserve">19 متطلبًا ذريًّا · من 13 حكمًا أصليًّا · المصادر: SRC-002 · SRC-014 · SRC-019 · SRC-022 · SRC-025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هيكل الحدث المالي الموحّد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لـ«كل سجل ذي أثر مالي في أي إدارة يحمل الهيكل الأدنى ال…» · وعند إعادة الحساب من المصدر · فإن الناتجَ يطابق المعروضَ بلا فرق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سجل ذي أثر مالي في أي إدارة يحمل الهيكل الأدنى الموحّد ويُصمَّم على المجموعات الثماني، ويجيب مواصفته عن أسئلة «الحدث يولد القيد» الست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لـ«كل سجل ذي أثر مالي في أي إدارة يحمل الهيكل الأدنى ال…» · وعند إعادة الحساب من المصدر · فإن الناتجَ يطابق المعروضَ بلا فرق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على معيار الحدث المالي FES-01.</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لـ«كل سجل ذي أثر مالي في أي إدارة يحمل الهيكل الأدنى ال…» · وعند إعادة الحساب من المصدر · فإن الناتجَ يطابق المعروضَ بلا فرق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CTR-043-د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والجزاء إيراد عرضي أو تخفيض كلفة بحسب العقد.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«ما لا يُفوتر ويُحتسب للمورد كلفة على المشروع»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SAL-001-د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بعقده وحكمه، ولا يُشترط تساويها.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«من الواقعة التشغيلية الواحدة تُشتق ثلاثة اعترافات مس…» · وعند تنفيذها · فإن الخادمَ يرفض برمزٍ وسببٍ ويُسجَّل الرفضُ بالمستخدم والوقت · ومرجعُ حالة المصدر: SAL-021 · SAL-023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حدث واحد لكل (عقد × فترة) وآثار بعدد بنوده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لـ«حدث واحد لكل (عقد × فترة) وآثار بعدد بنوده — فإعادة …» · وعند إعادة الحساب من المصدر · فإن الناتجَ يطابق المعروضَ بلا فرق · ومرجعُ حالة المصدر: SAL-021 · SAL-023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SAL-015-ج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فإعادة التوليد لا تكرر، والإشعار الدائن/المدين حدث عاكس بمرجع أصله.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لـ«حدث واحد لكل (عقد × فترة) وآثار بعدد بنوده — فإعادة …» · وعند إعادة الحساب من المصدر · فإن الناتجَ يطابق المعروضَ بلا فرق · ومرجعُ حالة المصدر: SAL-021 · SAL-023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هو النتيجة النهائية لحدث بدأ في التشغيل أو الصيانة أو المشتريات أو العقود أو الموردين أو القوى أو النقل أو الخزينة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«القيد المحاسبي»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FES-001-هـ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فيكون كل حدث تشغيلي قادرًا على إنتاج قيده المالي تلقائيًّا دون إعادة إدخال أو اختلاف في الهيكل.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«القيد المحاسبي»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انتقال الحدث الثلاثية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لـ«المنبع (الإدارة المنشئة تولّد الحدث من مستنده لحظة ا…»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يكتب المحاسب المشروع أو الموقع أو العميل أو العقد أو مركز التكلفة أو المستفيد مرة ثانية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«لا يكتب المحاسب المشروع أو الموقع أو العميل أو العقد…»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FES-004-د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ودور المالية المراجعة والاعتماد والمعالجة والإصدار لا إعادة بناء الحدث.</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«لا يكتب المحاسب المشروع أو الموقع أو العميل أو العقد…»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هيكل الحدث الأدنى الموحّد بعشرين حقلًا في سبع مجموعات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لـ«هيكل الحدث الأدنى الموحّد بعشرين حقلًا في سبع مجموعا…»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Data Dictionary — status الحدث بثلاث عشرة قيمة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«Draft · Published · ValidationFailed · UnderReview ·…»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أسئلة «الحدث يولد القيد» الست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«أسئلة «الحدث يولد القيد» الست — تُجاب في مواصفة كل ش…» · وعند تنفيذها · فإن الخادمَ يرفض برمزٍ وسببٍ ويُسجَّل الرفضُ بالمستخدم والوقت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FES-021-أ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بطاقة الحدث القياسية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«Source (الإدارة المنشئة من مستندها لحظة الشرط) · Pub…»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FES-022-أ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حالات الحدث — الانتقالات الحاكمة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لـ«Draft → Published (النظام من المنبع · اكتمال الإلزام…»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FES-022-ب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Draft → Published (النظام من المنبع · اكتمال الإلزامي) · Draft → ValidationFailed (المدقّق الآلي · لا نشر ويُعاد للمنبع بقائمة النواقص) · Published → UnderReview (محاسب المراجعة · قفل نسخة) · UnderReview → ReturnedToSource (نقص مصدره المنبع · بسبب إلزامي · يعود Published بنسخة جديدة) · UnderReview → Rejected (أثر باطل · نهائية بمستند جديد) · UnderReview → Approved (التصنيف والحساب مكتملان ولا يعتمد المرء حدثه · تثبيت السعر وقفل الآثار) · Approved → Posted (الناشر المحاسبي · قيد متوازن بمرجعه وتحديث الذمم واللوحات — لا رجوع إلا عكسًا) · Approved → PostingFailed → RetryPending (حساب مفقود أو فترة مقفلة) · Published/UnderReview → CancelledBeforePosting (منشئ المنبع قبل الاعتماد · مستند أُلغي) · Posted → Superseded (وصول نسخة مستند أحدث) · Posted → Reversed (المراجع بصلاحية العكس وبسبب · قيد عاكس بمرجع reversal_of_event_id) · Posted → Closed (إقفال الفترة · تجميد كامل).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لـ«Draft → Published (النظام من المنبع · اكتمال الإلزام…»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ENT-017-ب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المسيّر يولّد حدثًا واحدًا لكل (شخص × فترة) وآثارًا بعدد جهات التحمّل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لـ«المسيّر يولّد حدثًا واحدًا لكل (شخص × فترة) وآثارًا …» · وعند إعادة الحساب من المصدر · فإن الناتجَ يطابق المعروضَ بلا فرق · ومرجعُ حالة المصدر: ENT-021</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5C63"/>
          <w:sz w:val="21"/>
          <w:szCs w:val="21"/>
          <w:rtl/>
        </w:rPr>
        <w:t xml:space="preserve">٥-٤  الفان أوت والأطراف</w:t>
      </w:r>
    </w:p>
    <w:p>
      <w:pPr>
        <w:bidi/>
        <w:spacing w:after="80" w:line="308"/>
      </w:pPr>
      <w:r>
        <w:rPr>
          <w:rFonts w:ascii="Segoe UI" w:cs="Segoe UI" w:eastAsia="Segoe UI" w:hAnsi="Segoe UI"/>
          <w:color w:val="6B7280"/>
          <w:sz w:val="18"/>
          <w:szCs w:val="18"/>
          <w:rtl/>
        </w:rPr>
        <w:t xml:space="preserve">8 متطلبًا ذريًّا · من 7 حكمًا أصليًّا · المصادر: SRC-011 · SRC-019 · SRC-022 · SRC-028 · SRC-047</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OPS-027-أ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آثار FES الثلاثة من الواقعة الواحدة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OPS-027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لـ«client_receivable · supplier_accrual · operator_due …» · وعند تنفيذ السيناريو الموصوف · فإن السلوكَ يطابق النصَّ ويُوثَّق الشاهدُ بلقطةٍ أو سجل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OPS-027-ب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client_receivable · supplier_accrual · operator_due — بمفاتيح أطرافها.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لـ«client_receivable · supplier_accrual · operator_due …» · وعند تنفيذ السيناريو الموصوف · فإن السلوكَ يطابق النصَّ ويُوثَّق الشاهدُ بلقطةٍ أو سجل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OPS-035</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 «وحدة الأطراف» في مصفوفة FES §10.7 حاكم لدورة الوحدة نصًّا.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لـ«صفّ «وحدة الأطراف» في مصفوفة FES §10»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SAL-001-ب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الواقعة التشغيلية الواحدة تُشتق ثلاثة اعترافات مستقلة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«من الواقعة التشغيلية الواحدة تُشتق ثلاثة اعترافات مس…» · وعند تنفيذها · فإن الخادمَ يرفض برمزٍ وسببٍ ويُسجَّل الرفضُ بالمستخدم والوقت · ومرجعُ حالة المصدر: SAL-021 · SAL-023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purchase_order · maintenance_order · unit_record · supplier_settlement (تسوية مورد الآليات من الوحدات) · procurement_invoice (فاتورة مورد المشتريات بعد مطابقتها الثلاثية) · payroll_settlement · claim_invoice · transfer_order · treasury_voucher · asset · finance_contract.</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لـ«purchase_order · maintenance_order · unit_record · s…»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WRK-019</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أساس التسوية يُقرأ من آثار operator_due المولَّدة من أحكام الأطراف — لا من حساب مستقل.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لـ«أساس التسوية يُقرأ من آثار operator_due المولَّدة من…» · وعند تنفيذ السيناريو الموصوف · فإن السلوكَ يطابق النصَّ ويُوثَّق الشاهدُ بلقطةٍ أو سجل · ومرجعُ حالة المصدر: WRK-015 · WRK-020</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والمسارُ ثلاثُ بواباتٍ مستقلة كلٌّ منها اعتمادٌ قائمٌ بذاته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تتحول وحدةٌ إلى أثرٍ ماليٍّ تلقائيًّا»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البوابات الثلاث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سلسلةُ اعتماد الوحدة (الموقعُ ← إدارةُ التشغيل ← ا…» · وعند تنفيذها · فإن الخادمَ يرفض برمزٍ وسببٍ ويُسجَّل الرفضُ بالمستخدم والوقت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5B3A6E"/>
          <w:sz w:val="21"/>
          <w:szCs w:val="21"/>
          <w:rtl/>
        </w:rPr>
        <w:t xml:space="preserve">٥-٦  العكس والتصحيح</w:t>
      </w:r>
    </w:p>
    <w:p>
      <w:pPr>
        <w:bidi/>
        <w:spacing w:after="80" w:line="308"/>
      </w:pPr>
      <w:r>
        <w:rPr>
          <w:rFonts w:ascii="Segoe UI" w:cs="Segoe UI" w:eastAsia="Segoe UI" w:hAnsi="Segoe UI"/>
          <w:color w:val="6B7280"/>
          <w:sz w:val="18"/>
          <w:szCs w:val="18"/>
          <w:rtl/>
        </w:rPr>
        <w:t xml:space="preserve">1 متطلبًا ذريًّا · من 1 حكمًا أصليًّا · المصادر: SRC-022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FES-019-و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تصحيح الأثر بعكس موثَّق بمرجعه لا بمسح صفوف.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7304D"/>
          <w:sz w:val="21"/>
          <w:szCs w:val="21"/>
          <w:rtl/>
        </w:rPr>
        <w:t xml:space="preserve">٥-٧  آلياتٌ عامة</w:t>
      </w:r>
    </w:p>
    <w:p>
      <w:pPr>
        <w:bidi/>
        <w:spacing w:after="80" w:line="308"/>
      </w:pPr>
      <w:r>
        <w:rPr>
          <w:rFonts w:ascii="Segoe UI" w:cs="Segoe UI" w:eastAsia="Segoe UI" w:hAnsi="Segoe UI"/>
          <w:color w:val="6B7280"/>
          <w:sz w:val="18"/>
          <w:szCs w:val="18"/>
          <w:rtl/>
        </w:rPr>
        <w:t xml:space="preserve">49 متطلبًا ذريًّا · من 23 حكمًا أصليًّا · المصادر: SRC-014 · SRC-017 · SRC-019 · SRC-022 · SRC-025 · SRC-055 · SRC-047</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أثر الإسناد المالي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«ما لا يُفوتر ويُحتسب للمورد كلفة على المشروع»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لا يُفوتر ويُحتسب للمورد كلفة على المشروع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«ما لا يُفوتر ويُحتسب للمورد كلفة على المشروع»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لا يُفوتر ولا يُحتسب كلفة إدارية علينا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«ما لا يُفوتر ويُحتسب للمورد كلفة على المشروع»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PRC-004-أ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المنبع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PRC-004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أثر مالي للمشتريات يولَّد من مستنده في منبعه عبر …» · وعند فتحها من مرحلتها في الدورة · فإن الشاشةَ تُصيَّر بأعمدتها وأفعالها المسموحة · والمجموعةُ الفارغةُ لا تُعرض · ومرجعُ حالة المصدر: PRC-018 · PRC-020</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PRC-004-ج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استيراد لاحقًا ولا كتابة مباشرة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PRC-004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أثر مالي للمشتريات يولَّد من مستنده في منبعه عبر …» · وعند فتحها من مرحلتها في الدورة · فإن الشاشةَ تُصيَّر بأعمدتها وأفعالها المسموحة · والمجموعةُ الفارغةُ لا تُعرض · ومرجعُ حالة المصدر: PRC-018 · PRC-020</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PRC-004-د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وشاشة «المعاملات المالية» عرض قراءة لما ولّدته الأوامر لا نقطة إدخال.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PRC-004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أثر مالي للمشتريات يولَّد من مستنده في منبعه عبر …» · وعند فتحها من مرحلتها في الدورة · فإن الشاشةَ تُصيَّر بأعمدتها وأفعالها المسموحة · والمجموعةُ الفارغةُ لا تُعرض · ومرجعُ حالة المصدر: PRC-018 · PRC-020</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الاعتراف الثالث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«من الواقعة التشغيلية الواحدة تُشتق ثلاثة اعترافات مس…» · وعند تنفيذها · فإن الخادمَ يرفض برمزٍ وسببٍ ويُسجَّل الرفضُ بالمستخدم والوقت · ومرجعُ حالة المصدر: SAL-021 · SAL-023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SAL-001-ج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نستحقه من العميل (ENT-03) · ما يستحقه المورد (ENT-02) · ما يستحقه المشغّل (ENT-01)</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«من الواقعة التشغيلية الواحدة تُشتق ثلاثة اعترافات مس…» · وعند تنفيذها · فإن الخادمَ يرفض برمزٍ وسببٍ ويُسجَّل الرفضُ بالمستخدم والوقت · ومرجعُ حالة المصدر: SAL-021 · SAL-023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SAL-015-أ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الواحد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لـ«حدث واحد لكل (عقد × فترة) وآثار بعدد بنوده — فإعادة …» · وعند إعادة الحساب من المصدر · فإن الناتجَ يطابق المعروضَ بلا فرق · ومرجعُ حالة المصدر: SAL-021 · SAL-023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الفلسفة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«القيد المحاسبي»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القيد المحاسبي لا يبدأ عند المحاسب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«القيد المحاسبي»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FES-001-د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والهدف ليس أن تنشئ كل إدارة قيودًا محاسبية، بل أن تستخدم جميع الإدارات فلسفة البيانات نفسها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«القيد المحاسبي»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المعيار الميداني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لـ«يوميات المحاسبين الفعلية — Journal بأربعة وعشرين عمو…»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يوميات المحاسبين الفعلية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لـ«يوميات المحاسبين الفعلية — Journal بأربعة وعشرين عمو…»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Journal بأربعة وعشرين عمودًا، وTransactions بـ6,583 حركة × 34 عمودًا بقوائمها المنسدلة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لـ«يوميات المحاسبين الفعلية — Journal بأربعة وعشرين عمو…»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FES-002-د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فلسفتها عُمّمت معيارًا.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لـ«يوميات المحاسبين الفعلية — Journal بأربعة وعشرين عمو…»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منع إعادة الإدخال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«لا يكتب المحاسب المشروع أو الموقع أو العميل أو العقد…»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FES-004-ج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تنتقل كلها من الإدارة المنشئة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«لا يكتب المحاسب المشروع أو الموقع أو العميل أو العقد…»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وهذه الحقول جزء من كل الإدارات وإن لم تظهر كلها للمستخدم.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لـ«هيكل الحدث الأدنى الموحّد بعشرين حقلًا في سبع مجموعا…»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القاموس الموحّد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لـ«لا «مشروع» بتعريفين ولا «مركز تكلفة» بصيغتين — لكل ح…»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«مشروع» بتعريفين ولا «مركز تكلفة» بصيغتين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لـ«لا «مشروع» بتعريفين ولا «مركز تكلفة» بصيغتين — لكل ح…»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FES-009-ج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حقل مشترك بطاقة قاموس بخصائصه التسع: الاسم · التعريف · النوع · المصدر · الإدارة المالكة · إلزاميّته · قابلية تعديله · متى ينشأ · متى يُقفل.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لـ«لا «مشروع» بتعريفين ولا «مركز تكلفة» بصيغتين — لكل ح…»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القاموس الحاكمة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«المشروع/الموقع (دليل المشاريع · التشغيل · إلزامي ·» · وعند تنفيذها · فإن الخادمَ يرفض برمزٍ وسببٍ ويُسجَّل الرفضُ بالمستخدم والوقت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Data Dictionary — party_type بقيمه الحصرية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لـ«customer · supplier (مورد الآليات — شريك التشغيل ما …»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customer · supplier (مورد الآليات — شريك التشغيل ما لم يُقيَّد) · operator · employee · owner_dept</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لـ«customer · supplier (مورد الآليات — شريك التشغيل ما …»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ومورد المشتريات التشغيلية طرف supplier بمصدر شرائي (procurement_invoice).</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لـ«customer · supplier (مورد الآليات — شريك التشغيل ما …»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Data Dictionary — effect_type بقيمه الحصرية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لـ«client_receivable · supplier_accrual · operator_due …»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client_receivable · supplier_accrual · operator_due · project_cost · equip_cost · payment · receipt · settlement · depreciation · tax_return · finance_installment · adjustment_reversal.</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لـ«client_receivable · supplier_accrual · operator_due …»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Draft · Published · ValidationFailed · UnderReview · ReturnedToSource · Rejected · Approved · PostingFailed · RetryPending · Posted · Reversed · Superseded · CancelledBeforePosting · Closed.</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«Draft · Published · ValidationFailed · UnderReview ·…»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Data Dictionary — source_doc_type بقيمه الحصرية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لـ«purchase_order · maintenance_order · unit_record · s…»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Data Dictionary — work_model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لـ«hour · ton · trip · meter»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hour · ton · trip · meter</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لـ«hour · ton · trip · meter»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وpay_basis: actual · standby · attendance · ton · trip · meter · composite</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لـ«hour · ton · trip · meter»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FES-015-د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والعملة برموز ISO-4217 والأساسية من إعداد الشركة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لـ«hour · ton · trip · meter»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FES-015-هـ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وحالات كشوف البنك: Imported · Reconciling · Closed، وللمضاهاة: Matched · Difference · NoCounterpart بقاعدة Exact · DateWindow · Manual.</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لـ«hour · ton · trip · meter»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المجموعات الثماني لتصميم أي جدول ذي أثر مالي بترتيبها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لـ«المجموعات الثماني لتصميم أي جدول ذي أثر مالي بترتيبه…»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تُنشأ شاشة تشغيلية مجهولة الأثر المحاسبي.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«أسئلة «الحدث يولد القيد» الست — تُجاب في مواصفة كل ش…» · وعند تنفيذها · فإن الخادمَ يرفض برمزٍ وسببٍ ويُسجَّل الرفضُ بالمستخدم والوقت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التوليد الأربع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FES-019-د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المحاولة لا تكرر · التتبع حتى الأصل فكل قيد يحمل مستنده وكل مستند يعرض قيوده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FES-019-هـ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البحث برقم الطلب أو المعاملة يعيد السلسلة كاملة · لا حذف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FES-028-أ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انطباق الإدارات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لـ«التشغيل (أحكام الأطراف من الوحدة المعتمدة لحظة اكتما…»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ENT-017-أ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الواحد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لـ«المسيّر يولّد حدثًا واحدًا لكل (شخص × فترة) وآثارًا …» · وعند إعادة الحساب من المصدر · فإن الناتجَ يطابق المعروضَ بلا فرق · ومرجعُ حالة المصدر: ENT-021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الماليُّ باعتماد الإدارة والمالية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لـ«الأثرُ الماليُّ باعتماد الإدارة والمالية — ولا يصير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الحاكم لبوابتَي الأثر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تتحول وحدةٌ إلى أثرٍ ماليٍّ تلقائيًّا»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GOV-024-د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تُختصر إحداها في الأخرى.</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تتحول وحدةٌ إلى أثرٍ ماليٍّ تلقائيًّا»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الأثرين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لـ«أثران لا أثرٌ واحد — أوليٌّ تشغيليٌّ يُطبَّق فورَ اك…»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أثران لا أثرٌ واحد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لـ«أثران لا أثرٌ واحد — أوليٌّ تشغيليٌّ يُطبَّق فورَ اك…»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أوليٌّ تشغيليٌّ يُطبَّق فورَ اكتمال السلسلة لأن الحصصَ والعدّاداتِ لا تحتمل التأخير · وماليٌّ لا يولد إلا باعتماد مدير الإدارة والمالية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لـ«أثران لا أثرٌ واحد — أوليٌّ تشغيليٌّ يُطبَّق فورَ اك…»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GOV-026-د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وتسري القاعدةُ على كل الإدارات: المشغّلون · الموردون · العملاء · الصيانةُ · الأسطولُ · التمويلُ · المشتريات.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لـ«أثران لا أثرٌ واحد — أوليٌّ تشغيليٌّ يُطبَّق فورَ اك…» · وعند تنفيذ السيناريو الموصوف · فإن السلوكَ يطابق النصَّ ويُوثَّق الشاهدُ بلقطةٍ أو سجل</w:t>
            </w:r>
          </w:p>
        </w:tc>
      </w:tr>
    </w:tbl>
    <w:p>
      <w:pPr>
        <w:spacing w:after="16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الالتزام ومعايير القبول</w:t>
            </w:r>
          </w:p>
        </w:tc>
      </w:tr>
    </w:tbl>
    <w:p>
      <w:pPr>
        <w:spacing w:after="170"/>
      </w:pPr>
    </w:p>
    <w:p>
      <w:pPr>
        <w:bidi/>
        <w:spacing w:after="130" w:line="308"/>
      </w:pPr>
      <w:r>
        <w:rPr>
          <w:rFonts w:ascii="Segoe UI" w:cs="Segoe UI" w:eastAsia="Segoe UI" w:hAnsi="Segoe UI"/>
          <w:sz w:val="20"/>
          <w:szCs w:val="20"/>
          <w:rtl/>
        </w:rPr>
        <w:t xml:space="preserve">لا تُقبل إدارةٌ تولّد أثرًا ماليًّا خارج هذا المحرّك. والالتزامُ يُفحص آليًّا.</w:t>
      </w:r>
    </w:p>
    <w:p>
      <w:pPr>
        <w:spacing w:after="13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التزامُ الوثائق التابعة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الوثيقةُ التابعة</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يجب أن تلتزم به</w:t>
            </w:r>
          </w:p>
        </w:tc>
        <w:tc>
          <w:tcPr>
            <w:tcW w:type="dxa" w:w="3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شاهدُ الالتزام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الإدارات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استعمالُ المحرّك ولا بناءَ آليةٍ موازية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إدارةٍ تبني آليةً يوفّرها المحرّك</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تصميمُ الشاشات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 بعقد المحرّك في كل شاشةٍ تستعمله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تُنادي المحرّكَ بعقده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البرمجةُ والتنفيذ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نقطةُ تنفيذٍ واحدةٌ للمحرّك لا نسخٌ متعددة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نسخةٍ ثانيةٍ من منطق المحرّك</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معاييرُ القبول العامة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63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6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الشرحُ والشاهد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AC-E01-01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حدثَ خارج البوابة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يحاول توليدَ حدثٍ مباشرةً ويجب أن يُرفض</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AC-E01-02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المفتاحُ يمنع الازدواج</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النداء بالمفتاح نفسِه ترجع مرجعَ الأول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AC-E01-03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الخماسيُّ مكتمل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بلا خمسةِ عناصرَ موصوفة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AC-E01-04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الفان أوت مستقل</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إلغاءُ أثرٍ لا يُلغي أثرَ طرفٍ آخر من الواقعة نفسِها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AC-E01-05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إقفالَ لمبدئيّ</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محاولةُ إقفالِ أثرٍ مبدئيٍّ ماليًّا تُرفض</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AC-E01-06</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العكسُ بمرجع</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حذفٍ لأثرٍ ماليٍّ — والتصحيحُ حركةٌ بمرجع</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المخاطر والافتراضات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المخاطر ومعالجتها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1300"/>
        <w:gridCol w:w="4500"/>
      </w:tblGrid>
      <w:tr>
        <w:trPr>
          <w:tblHeader/>
        </w:trPr>
        <w:tc>
          <w:tcPr>
            <w:tcW w:type="dxa" w:w="1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الأثر</w:t>
            </w:r>
          </w:p>
        </w:tc>
        <w:tc>
          <w:tcPr>
            <w:tcW w:type="dxa" w:w="4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يُولَّد بنداءٍ مباشرٍ خارج البوابة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نقطةُ توليدٍ واحدةٌ والنداءُ المباشرُ مرفوض</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ناقصُ التركيب فيتكرر الأثر</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المفتاحُ رباعيُّ التركيبِ إلزاميٌّ ويُفحص</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يُنشر ولا يُستهلك</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طابورُ إعادةٍ وتنبيهُ مالك المستند</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إلغاءُ أثرٍ يُلغي آثارَ الأطراف الأخرى</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استقلالُ الآثارِ بنيويٌّ في التصميم</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خلطُ المبدئيِّ بالنهائيِّ في الإقفال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الدرجةُ إلزاميةٌ والحارسُ يمنع إقفالَ المبدئي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الافتراضات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سلسلةُ الاعتماد نافذةٌ في الإدارات قبل تفعيل البوابة.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دليلُ الحسابات والأبعادُ التحليليةُ معرَّفةٌ قبل أول اشتقاقِ قيد.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وسيطُ الأحداث وطابورُ إعادة المحاولة جاهزان.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الفتراتُ المحاسبيةُ معرَّفةٌ بتواريخها قبل أول فحصِ بوابة.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w:t>
            </w:r>
          </w:p>
        </w:tc>
      </w:tr>
    </w:tbl>
    <w:p>
      <w:pPr>
        <w:spacing w:after="170"/>
      </w:pPr>
    </w:p>
    <w:p>
      <w:pPr>
        <w:bidi/>
        <w:spacing w:after="130" w:line="308"/>
      </w:pPr>
      <w:r>
        <w:rPr>
          <w:rFonts w:ascii="Segoe UI" w:cs="Segoe UI" w:eastAsia="Segoe UI" w:hAnsi="Segoe UI"/>
          <w:sz w:val="20"/>
          <w:szCs w:val="20"/>
          <w:rtl/>
        </w:rPr>
        <w:t xml:space="preserve">كلُّ متطلبٍ يصل إلى مصدرِه وبابِه واختبارِه. والفحصان الملزمان: صفرُ متطلبٍ بلا اختبار، وصفرُ اختبارٍ بلا متطلب.</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600"/>
        <w:gridCol w:w="2600"/>
        <w:gridCol w:w="2400"/>
        <w:gridCol w:w="17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المتطلب الذري</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مرجعُ الأب</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المصدر</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الباب</w:t>
            </w:r>
          </w:p>
        </w:tc>
        <w:tc>
          <w:tcPr>
            <w:tcW w:type="dxa" w:w="17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الاختبار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لـ«كل سجل ذي أثر مالي في أي إدارة يحمل الهيكل الأدنى ال…» · وعند إعادة الحساب من المصدر · فإن الناتجَ يطابق المعروضَ بلا فرق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لـ«كل سجل ذي أثر مالي في أي إدارة يحمل الهيكل الأدنى ال…» · وعند إعادة الحساب من المصدر · فإن الناتجَ يطابق المعروضَ بلا فرق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لـ«كل سجل ذي أثر مالي في أي إدارة يحمل الهيكل الأدنى ال…» · وعند إعادة الحساب من المصدر · فإن الناتجَ يطابق المعروضَ بلا فرق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OPS-027-أ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OPS-027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الفان أوت والأطراف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لـ«client_receivable · supplier_accrual · operator_due …» · وعند تنفيذ السيناريو الموصوف · فإن السلوكَ يطابق النصَّ ويُوثَّق الشاهدُ بلقطةٍ أو سجل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OPS-027-ب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OPS-027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الفان أوت والأطراف</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لـ«client_receivable · supplier_accrual · operator_due …» · وعند تنفيذ السيناريو الموصوف · فإن السلوكَ يطابق النصَّ ويُوثَّق الشاهدُ بلقطةٍ أو سجل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OPS-035</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الفان أوت والأطراف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لـ«صفّ «وحدة الأطراف» في مصفوفة FES §10»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«ما لا يُفوتر ويُحتسب للمورد كلفة على المشروع»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«ما لا يُفوتر ويُحتسب للمورد كلفة على المشروع»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«ما لا يُفوتر ويُحتسب للمورد كلفة على المشروع»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CTR-043-د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«ما لا يُفوتر ويُحتسب للمورد كلفة على المشروع»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PRC-004-أ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PRC-004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أثر مالي للمشتريات يولَّد من مستنده في منبعه عبر …» · وعند فتحها من مرحلتها في الدورة · فإن الشاشةَ تُصيَّر بأعمدتها وأفعالها المسموحة · والمجموعةُ الفارغةُ لا تُعرض · ومرجعُ حالة المصدر: PRC-018 · PRC-020</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PRC-004-ب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PRC-004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أثر مالي للمشتريات يولَّد من مستنده في منبعه عبر …» · وعند فتحها من مرحلتها في الدورة · فإن الشاشةَ تُصيَّر بأعمدتها وأفعالها المسموحة · والمجموعةُ الفارغةُ لا تُعرض · ومرجعُ حالة المصدر: PRC-018 · PRC-020</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PRC-004-ج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PRC-004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أثر مالي للمشتريات يولَّد من مستنده في منبعه عبر …» · وعند فتحها من مرحلتها في الدورة · فإن الشاشةَ تُصيَّر بأعمدتها وأفعالها المسموحة · والمجموعةُ الفارغةُ لا تُعرض · ومرجعُ حالة المصدر: PRC-018 · PRC-020</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PRC-004-د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PRC-004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أثر مالي للمشتريات يولَّد من مستنده في منبعه عبر …» · وعند فتحها من مرحلتها في الدورة · فإن الشاشةَ تُصيَّر بأعمدتها وأفعالها المسموحة · والمجموعةُ الفارغةُ لا تُعرض · ومرجعُ حالة المصدر: PRC-018 · PRC-020</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PRC-021</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بمعطى محاولةِ إتمامٍ بلا استيفاء «المدخل المالي الحصري للمشتريات عبر بوابة الطلبات» · وعند الحفظ · فإن الحارسَ يرفض ويبيّن الناقصَ · وباستيفائه ينجح الحفظ · ومرجعُ حالة المصدر: PRC-018 · PRC-020</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SAL-001-أ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«من الواقعة التشغيلية الواحدة تُشتق ثلاثة اعترافات مس…» · وعند تنفيذها · فإن الخادمَ يرفض برمزٍ وسببٍ ويُسجَّل الرفضُ بالمستخدم والوقت · ومرجعُ حالة المصدر: SAL-021 · SAL-023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SAL-001-ب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الفان أوت والأطراف</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«من الواقعة التشغيلية الواحدة تُشتق ثلاثة اعترافات مس…» · وعند تنفيذها · فإن الخادمَ يرفض برمزٍ وسببٍ ويُسجَّل الرفضُ بالمستخدم والوقت · ومرجعُ حالة المصدر: SAL-021 · SAL-023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SAL-001-ج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«من الواقعة التشغيلية الواحدة تُشتق ثلاثة اعترافات مس…» · وعند تنفيذها · فإن الخادمَ يرفض برمزٍ وسببٍ ويُسجَّل الرفضُ بالمستخدم والوقت · ومرجعُ حالة المصدر: SAL-021 · SAL-023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SAL-001-د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«من الواقعة التشغيلية الواحدة تُشتق ثلاثة اعترافات مس…» · وعند تنفيذها · فإن الخادمَ يرفض برمزٍ وسببٍ ويُسجَّل الرفضُ بالمستخدم والوقت · ومرجعُ حالة المصدر: SAL-021 · SAL-023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SAL-015-أ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لـ«حدث واحد لكل (عقد × فترة) وآثار بعدد بنوده — فإعادة …» · وعند إعادة الحساب من المصدر · فإن الناتجَ يطابق المعروضَ بلا فرق · ومرجعُ حالة المصدر: SAL-021 · SAL-023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SAL-015-ب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لـ«حدث واحد لكل (عقد × فترة) وآثار بعدد بنوده — فإعادة …» · وعند إعادة الحساب من المصدر · فإن الناتجَ يطابق المعروضَ بلا فرق · ومرجعُ حالة المصدر: SAL-021 · SAL-023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SAL-015-ج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لـ«حدث واحد لكل (عقد × فترة) وآثار بعدد بنوده — فإعادة …» · وعند إعادة الحساب من المصدر · فإن الناتجَ يطابق المعروضَ بلا فرق · ومرجعُ حالة المصدر: SAL-021 · SAL-023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«القيد المحاسبي»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«القيد المحاسبي»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«القيد المحاسبي»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FES-001-د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«القيد المحاسبي»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FES-001-هـ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«القيد المحاسبي»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ترويسة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لـ«يوميات المحاسبين الفعلية — Journal بأربعة وعشرين عمو…»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ترويسة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لـ«يوميات المحاسبين الفعلية — Journal بأربعة وعشرين عمو…»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ترويسة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لـ«يوميات المحاسبين الفعلية — Journal بأربعة وعشرين عمو…»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FES-002-د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ترويسة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لـ«يوميات المحاسبين الفعلية — Journal بأربعة وعشرين عمو…»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لـ«المنبع (الإدارة المنشئة تولّد الحدث من مستنده لحظة ا…»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لـ«المنبع (الإدارة المنشئة تولّد الحدث من مستنده لحظة ا…»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«لا يكتب المحاسب المشروع أو الموقع أو العميل أو العقد…»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«لا يكتب المحاسب المشروع أو الموقع أو العميل أو العقد…»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«لا يكتب المحاسب المشروع أو الموقع أو العميل أو العقد…»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FES-004-د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«لا يكتب المحاسب المشروع أو الموقع أو العميل أو العقد…»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لـ«هيكل الحدث الأدنى الموحّد بعشرين حقلًا في سبع مجموعا…»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لـ«هيكل الحدث الأدنى الموحّد بعشرين حقلًا في سبع مجموعا…»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لـ«هيكل الحدث الأدنى الموحّد بعشرين حقلًا في سبع مجموعا…»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لـ«لا «مشروع» بتعريفين ولا «مركز تكلفة» بصيغتين — لكل ح…»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لـ«لا «مشروع» بتعريفين ولا «مركز تكلفة» بصيغتين — لكل ح…»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FES-009-ج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لـ«لا «مشروع» بتعريفين ولا «مركز تكلفة» بصيغتين — لكل ح…»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«المشروع/الموقع (دليل المشاريع · التشغيل · إلزامي ·» · وعند تنفيذها · فإن الخادمَ يرفض برمزٍ وسببٍ ويُسجَّل الرفضُ بالمستخدم والوقت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«المشروع/الموقع (دليل المشاريع · التشغيل · إلزامي ·» · وعند تنفيذها · فإن الخادمَ يرفض برمزٍ وسببٍ ويُسجَّل الرفضُ بالمستخدم والوقت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لـ«customer · supplier (مورد الآليات — شريك التشغيل ما …»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لـ«customer · supplier (مورد الآليات — شريك التشغيل ما …»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لـ«customer · supplier (مورد الآليات — شريك التشغيل ما …»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لـ«client_receivable · supplier_accrual · operator_due …»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لـ«client_receivable · supplier_accrual · operator_due …»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«Draft · Published · ValidationFailed · UnderReview ·…»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«Draft · Published · ValidationFailed · UnderReview ·…»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لـ«purchase_order · maintenance_order · unit_record · s…»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الفان أوت والأطراف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لـ«purchase_order · maintenance_order · unit_record · s…» · وعند تنفيذ السيناريو الموصوف · فإن السلوكَ يطابق النصَّ ويُوثَّق الشاهدُ بلقطةٍ أو سجل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لـ«hour · ton · trip · meter»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لـ«hour · ton · trip · meter»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لـ«hour · ton · trip · meter»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FES-015-د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لـ«hour · ton · trip · meter»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FES-015-هـ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لـ«hour · ton · trip · meter»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لـ«المجموعات الثماني لتصميم أي جدول ذي أثر مالي بترتيبه…»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لـ«المجموعات الثماني لتصميم أي جدول ذي أثر مالي بترتيبه…»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«أسئلة «الحدث يولد القيد» الست — تُجاب في مواصفة كل ش…» · وعند تنفيذها · فإن الخادمَ يرفض برمزٍ وسببٍ ويُسجَّل الرفضُ بالمستخدم والوقت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«أسئلة «الحدث يولد القيد» الست — تُجاب في مواصفة كل ش…» · وعند تنفيذها · فإن الخادمَ يرفض برمزٍ وسببٍ ويُسجَّل الرفضُ بالمستخدم والوقت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«أسئلة «الحدث يولد القيد» الست — تُجاب في مواصفة كل ش…» · وعند تنفيذها · فإن الخادمَ يرفض برمزٍ وسببٍ ويُسجَّل الرفضُ بالمستخدم والوقت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المفاتيح ومنع التكرار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FES-019-د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FES-019-هـ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FES-019-و</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العكس والتصحيح</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لـ«التوليد من المنبع حصرًا عبر البوابة والناشر بحدث جذر…» · وعند إعادة الحساب من المصدر · فإن الناتجَ يطابق المعروضَ بلا فرق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FES-021-أ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«Source (الإدارة المنشئة من مستندها لحظة الشرط) · Pub…»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FES-021-ب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«Source (الإدارة المنشئة من مستندها لحظة الشرط) · Pub…»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FES-022-أ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FES-022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لـ«Draft → Published (النظام من المنبع · اكتمال الإلزام…»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FES-022-ب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FES-022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لـ«Draft → Published (النظام من المنبع · اكتمال الإلزام…»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FES-028-أ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FES-028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لـ«التشغيل (أحكام الأطراف من الوحدة المعتمدة لحظة اكتما…»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FES-028-ب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FES-028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لـ«التشغيل (أحكام الأطراف من الوحدة المعتمدة لحظة اكتما…» · وعند تنفيذ المحفّز بمخوَّلٍ وشرطٍ مستوفًى · فإن الحالةَ تنتقل ويُسجَّل الانتقالُ بفاعله ووقته · والانتقالُ غيرُ المعرَّف يُرفض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ENT-017-أ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لـ«المسيّر يولّد حدثًا واحدًا لكل (شخص × فترة) وآثارًا …» · وعند إعادة الحساب من المصدر · فإن الناتجَ يطابق المعروضَ بلا فرق · ومرجعُ حالة المصدر: ENT-021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ENT-017-ب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الحدث والنشر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لـ«المسيّر يولّد حدثًا واحدًا لكل (شخص × فترة) وآثارًا …» · وعند إعادة الحساب من المصدر · فإن الناتجَ يطابق المعروضَ بلا فرق · ومرجعُ حالة المصدر: ENT-021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ENT-017-ج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المفاتيح ومنع التكرار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لـ«المسيّر يولّد حدثًا واحدًا لكل (شخص × فترة) وآثارًا …» · وعند إعادة الحساب من المصدر · فإن الناتجَ يطابق المعروضَ بلا فرق · ومرجعُ حالة المصدر: ENT-021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WRK-019</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SRC-028</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الفان أوت والأطراف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لـ«أساس التسوية يُقرأ من آثار operator_due المولَّدة من…» · وعند تنفيذ السيناريو الموصوف · فإن السلوكَ يطابق النصَّ ويُوثَّق الشاهدُ بلقطةٍ أو سجل · ومرجعُ حالة المصدر: WRK-015 · WRK-020</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لـ«الأثرُ الماليُّ باعتماد الإدارة والمالية — ولا يصير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لـ«الأثرُ الماليُّ باعتماد الإدارة والمالية — ولا يصير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POL-007-ج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لـ«الأثرُ الماليُّ باعتماد الإدارة والمالية — ولا يصير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تتحول وحدةٌ إلى أثرٍ ماليٍّ تلقائيًّا»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تتحول وحدةٌ إلى أثرٍ ماليٍّ تلقائيًّا»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الفان أوت والأطراف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تتحول وحدةٌ إلى أثرٍ ماليٍّ تلقائيًّا»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GOV-024-د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تتحول وحدةٌ إلى أثرٍ ماليٍّ تلقائيًّا»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الفان أوت والأطراف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سلسلةُ اعتماد الوحدة (الموقعُ ← إدارةُ التشغيل ← 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والفحوص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سلسلةُ اعتماد الوحدة (الموقعُ ← إدارةُ التشغيل ← 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لـ«أثران لا أثرٌ واحد — أوليٌّ تشغيليٌّ يُطبَّق فورَ اك…»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لـ«أثران لا أثرٌ واحد — أوليٌّ تشغيليٌّ يُطبَّق فورَ اك…»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لـ«أثران لا أثرٌ واحد — أوليٌّ تشغيليٌّ يُطبَّق فورَ اك…»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GOV-026-د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لـ«أثران لا أثرٌ واحد — أوليٌّ تشغيليٌّ يُطبَّق فورَ اك…» · وعند تنفيذ السيناريو الموصوف · فإن السلوكَ يطابق النصَّ ويُوثَّق الشاهدُ بلقطةٍ أو سجل</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قبول الوثيقة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63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6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المصادر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استُوعبت 10 مصادرَ ولم يُفقد متطلبٌ صالح</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التفكيك</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فُكِّك 29 حكمًا مركَّبًا إلى 93 متطلبًا · وصفرُ متطلبٍ يحمل حكمين قابلين للاختبار منفصلين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المصطلحات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مصطلحٍ حاكمٍ يُستعمل بلا تعريفٍ مثبَّتٍ في القسم الثالث</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اتساقُ المبادئ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مبدأٍ يناقض مبدأً آخرَ في هذه الوثيقة أو فيما فوقها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معايير القبول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بلا اختبارِ قبولٍ قابلٍ للتنفيذ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يصل إلى مصدرٍ وبابٍ واختبار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وثيقةٍ تابعةٍ لها شاهدُ التزامٍ محدَّدٌ يُفحص</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نافذٍ يعتمد على قرارٍ معلَّق</w:t>
            </w:r>
          </w:p>
        </w:tc>
      </w:tr>
    </w:tbl>
    <w:p>
      <w:pPr>
        <w:spacing w:after="300"/>
      </w:pPr>
    </w:p>
    <w:p>
      <w:pPr>
        <w:pBdr>
          <w:top w:val="single" w:color="1F3A5F" w:sz="10"/>
        </w:pBdr>
        <w:bidi/>
        <w:spacing w:after="90" w:before="20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سجل الإعداد والمراجعة والاعتماد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التشغيل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محرّك الأحداث المالية   ·   E-01   ·   الإصدار 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FES</w:t>
    </w:r>
    <w:r>
      <w:rPr>
        <w:rFonts w:ascii="Segoe UI" w:cs="Segoe UI" w:eastAsia="Segoe UI" w:hAnsi="Segoe UI"/>
        <w:color w:val="6B7280"/>
        <w:sz w:val="15"/>
        <w:szCs w:val="15"/>
        <w:rtl/>
      </w:rPr>
      <w:t xml:space="preserve">    E-01 — محرّك الأحداث المالية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2026-08-05T14:10:02.841Z</dcterms:created>
  <dcterms:modified xsi:type="dcterms:W3CDTF">2026-08-05T14:10:02.841Z</dcterms:modified>
</cp:coreProperties>
</file>

<file path=docProps/custom.xml><?xml version="1.0" encoding="utf-8"?>
<Properties xmlns="http://schemas.openxmlformats.org/officeDocument/2006/custom-properties" xmlns:vt="http://schemas.openxmlformats.org/officeDocument/2006/docPropsVTypes"/>
</file>