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0DC1852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Facture numéro :  5/2026</w:t>
            </w:r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6EB3829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07/06/2026</w:t>
            </w:r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4B24FDC1" w:rsidR="00EF4D84" w:rsidRPr="00505FBF" w:rsidRDefault="00EF4D84" w:rsidP="00FE2F78">
      <w:pPr>
        <w:rPr>
          <w:lang w:val="en-US"/>
        </w:rPr>
      </w:pPr>
    </w:p>
    <w:tbl>
      <w:tblPr>
        <w:tblStyle w:val="TableGrid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03A2B2E5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ESAQ Certif</w:t>
            </w:r>
          </w:p>
          <w:p w14:paraId="69C5EB1C" w14:textId="3DC30DEF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4B46559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12 rue sabri boujemaa 1er etg N 6,  Casablanca 20150</w:t>
            </w:r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62E0DFB7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003503208000024</w:t>
            </w:r>
          </w:p>
        </w:tc>
      </w:tr>
    </w:tbl>
    <w:p w14:paraId="5FAAC43C" w14:textId="5A54336A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42CADEC6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3BB3522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6530B90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BB1C5DC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7BF27269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1C266F1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3FD5002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772738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Travaux en Hauteur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5, 6 avril 2026</w:t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Frais de déplacement </w:t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1C3B79C7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  <w:p w14:paraId="30BB76CC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22772DF6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</w:t>
            </w:r>
          </w:p>
          <w:p w14:paraId="20127659" w14:textId="1C8342DC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</w:t>
            </w:r>
          </w:p>
          <w:p w14:paraId="7F52EEB3" w14:textId="64FD830F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CF6F7F" w14:textId="321CD85B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2500</w:t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400</w:t>
            </w: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5000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800</w:t>
            </w: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</w:tr>
      <w:bookmarkEnd w:id="5"/>
    </w:tbl>
    <w:p w14:paraId="65D4A84D" w14:textId="526C2185" w:rsidR="00EF4D84" w:rsidRPr="00505FBF" w:rsidRDefault="00EF4D84" w:rsidP="00EF4D84">
      <w:pPr>
        <w:rPr>
          <w:lang w:val="en-US"/>
        </w:rPr>
      </w:pPr>
    </w:p>
    <w:tbl>
      <w:tblPr>
        <w:tblStyle w:val="TableGrid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382"/>
        <w:gridCol w:w="3118"/>
        <w:gridCol w:w="1276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5800</w:t>
            </w:r>
          </w:p>
        </w:tc>
      </w:tr>
    </w:tbl>
    <w:p w14:paraId="534F349D" w14:textId="29BCE9FA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0D0735DD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#Cinq mille huit cents dirhams#</w:t>
            </w:r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</w:p>
        </w:tc>
      </w:tr>
    </w:tbl>
    <w:p w14:paraId="5BF64B35" w14:textId="77777777" w:rsidR="00EF4D84" w:rsidRDefault="00EF4D84" w:rsidP="00EF4D84"/>
    <w:p w14:paraId="61525398" w14:textId="4D5BA1DD" w:rsidR="00D65A35" w:rsidRDefault="00D65A35" w:rsidP="00EF4D84">
      <w:pPr>
        <w:jc w:val="right"/>
      </w:pPr>
      <w:bookmarkStart w:id="6" w:name="_Hlk189765128"/>
    </w:p>
    <w:p w14:paraId="6411FC98" w14:textId="53196D48" w:rsidR="00D65A35" w:rsidRDefault="00D65A35" w:rsidP="00EF4D84">
      <w:pPr>
        <w:jc w:val="right"/>
      </w:pPr>
    </w:p>
    <w:p w14:paraId="63A098AF" w14:textId="151E81D0" w:rsidR="003E4CA1" w:rsidRDefault="00EF4D84" w:rsidP="00EF4D84">
      <w:pPr>
        <w:jc w:val="right"/>
      </w:pPr>
      <w:r>
        <w:t>Signature :</w:t>
      </w:r>
    </w:p>
    <w:p w14:paraId="5A2FB54F" w14:textId="73513118" w:rsidR="00570AAF" w:rsidRDefault="00ED7D70" w:rsidP="003E4CA1">
      <w:pPr>
        <w:jc w:val="right"/>
        <w:rPr>
          <w:noProof/>
        </w:rPr>
      </w:pPr>
      <w:r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0CD56D0B" w:rsidR="0085428E" w:rsidRPr="0085428E" w:rsidRDefault="001030C4" w:rsidP="0090642C">
      <w:r>
        <w:rPr>
          <w:noProof/>
        </w:rPr>
        <w:drawing>
          <wp:anchor distT="0" distB="0" distL="114300" distR="114300" simplePos="0" relativeHeight="251669504" behindDoc="1" locked="0" layoutInCell="1" allowOverlap="1" wp14:anchorId="045ED61C" wp14:editId="179A4207">
            <wp:simplePos x="0" y="0"/>
            <wp:positionH relativeFrom="column">
              <wp:posOffset>4728845</wp:posOffset>
            </wp:positionH>
            <wp:positionV relativeFrom="paragraph">
              <wp:posOffset>10795</wp:posOffset>
            </wp:positionV>
            <wp:extent cx="1587500" cy="683260"/>
            <wp:effectExtent l="38100" t="76200" r="50800" b="97790"/>
            <wp:wrapNone/>
            <wp:docPr id="1246332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406662">
                      <a:off x="0" y="0"/>
                      <a:ext cx="1587500" cy="68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428E" w:rsidRPr="0085428E" w:rsidSect="00FC0AC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3384D" w14:textId="77777777" w:rsidR="00A0598C" w:rsidRDefault="00A0598C" w:rsidP="00EF4D84">
      <w:pPr>
        <w:spacing w:after="0" w:line="240" w:lineRule="auto"/>
      </w:pPr>
      <w:r>
        <w:separator/>
      </w:r>
    </w:p>
  </w:endnote>
  <w:endnote w:type="continuationSeparator" w:id="0">
    <w:p w14:paraId="6CB30722" w14:textId="77777777" w:rsidR="00A0598C" w:rsidRDefault="00A0598C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Footer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Art 91 – II – 1° du Code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Général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des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Impôts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TableGrid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Footer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6CA55" w14:textId="77777777" w:rsidR="00A0598C" w:rsidRDefault="00A0598C" w:rsidP="00EF4D84">
      <w:pPr>
        <w:spacing w:after="0" w:line="240" w:lineRule="auto"/>
      </w:pPr>
      <w:r>
        <w:separator/>
      </w:r>
    </w:p>
  </w:footnote>
  <w:footnote w:type="continuationSeparator" w:id="0">
    <w:p w14:paraId="24FD390B" w14:textId="77777777" w:rsidR="00A0598C" w:rsidRDefault="00A0598C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030C4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72738"/>
    <w:rsid w:val="007C4D42"/>
    <w:rsid w:val="00803675"/>
    <w:rsid w:val="008046A1"/>
    <w:rsid w:val="00807C8E"/>
    <w:rsid w:val="008108B6"/>
    <w:rsid w:val="008148B5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8F7EB9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598C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634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C3053"/>
    <w:rsid w:val="00DE6005"/>
    <w:rsid w:val="00E14D49"/>
    <w:rsid w:val="00E3645D"/>
    <w:rsid w:val="00E3778E"/>
    <w:rsid w:val="00E41108"/>
    <w:rsid w:val="00E571F9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Heading1">
    <w:name w:val="heading 1"/>
    <w:basedOn w:val="Normal"/>
    <w:next w:val="Normal"/>
    <w:link w:val="Heading1Ch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9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9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FootnoteReference">
    <w:name w:val="footnote reference"/>
    <w:uiPriority w:val="99"/>
    <w:semiHidden/>
    <w:unhideWhenUsed/>
    <w:rsid w:val="00EF4D8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D84"/>
  </w:style>
  <w:style w:type="paragraph" w:styleId="Footer">
    <w:name w:val="footer"/>
    <w:basedOn w:val="Normal"/>
    <w:link w:val="Foot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D84"/>
  </w:style>
  <w:style w:type="table" w:styleId="TableGrid">
    <w:name w:val="Table Grid"/>
    <w:basedOn w:val="Table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50</cp:revision>
  <cp:lastPrinted>2025-10-25T16:16:00Z</cp:lastPrinted>
  <dcterms:created xsi:type="dcterms:W3CDTF">2025-11-27T15:16:00Z</dcterms:created>
  <dcterms:modified xsi:type="dcterms:W3CDTF">2026-06-07T12:34:00Z</dcterms:modified>
</cp:coreProperties>
</file>