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552F2" w14:textId="5B0447B1" w:rsidR="00D81906" w:rsidRDefault="003B506D" w:rsidP="003B506D">
      <w:pPr>
        <w:jc w:val="center"/>
        <w:rPr>
          <w:sz w:val="50"/>
          <w:szCs w:val="5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3B506D">
        <w:rPr>
          <w:sz w:val="50"/>
          <w:szCs w:val="5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SharePoint Framework (</w:t>
      </w:r>
      <w:proofErr w:type="spellStart"/>
      <w:r w:rsidRPr="003B506D">
        <w:rPr>
          <w:sz w:val="50"/>
          <w:szCs w:val="5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SPFx</w:t>
      </w:r>
      <w:proofErr w:type="spellEnd"/>
      <w:r w:rsidRPr="003B506D">
        <w:rPr>
          <w:sz w:val="50"/>
          <w:szCs w:val="5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t>
      </w:r>
    </w:p>
    <w:p w14:paraId="27B1E797" w14:textId="77777777" w:rsidR="003B506D" w:rsidRDefault="003B506D" w:rsidP="003B506D">
      <w:pPr>
        <w:rPr>
          <w:sz w:val="50"/>
          <w:szCs w:val="5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p>
    <w:p w14:paraId="28BA296D" w14:textId="77777777" w:rsidR="003B506D" w:rsidRPr="003B506D" w:rsidRDefault="003B506D" w:rsidP="003B506D">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Le </w:t>
      </w: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SharePoint Framework (</w:t>
      </w:r>
      <w:proofErr w:type="spellStart"/>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SPFx</w:t>
      </w:r>
      <w:proofErr w:type="spellEnd"/>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est un modèle de développement open-source créé par Microsoft pour la création de solutions personnalisées pour </w:t>
      </w: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SharePoint</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principalement des web parts, des extensions et des solutions d’intégration qui s'exécutent dans le </w:t>
      </w: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SharePoint Online</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(et SharePoint Server 2016/2019). </w:t>
      </w:r>
      <w:proofErr w:type="spellStart"/>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SPFx</w:t>
      </w:r>
      <w:proofErr w:type="spellEnd"/>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permet aux développeurs de créer des applications et des composants web entièrement personnalisés tout en utilisant des technologies web modernes telles que </w:t>
      </w:r>
      <w:proofErr w:type="spellStart"/>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React</w:t>
      </w:r>
      <w:proofErr w:type="spellEnd"/>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Angular</w:t>
      </w:r>
      <w:proofErr w:type="spellEnd"/>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Vue.js</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TypeScript</w:t>
      </w:r>
      <w:proofErr w:type="spellEnd"/>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et </w:t>
      </w: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JavaScript</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8D3F51F" w14:textId="77777777" w:rsidR="003B506D" w:rsidRPr="003B506D" w:rsidRDefault="003B506D" w:rsidP="003B506D">
      <w:pPr>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Principales caractéristiques du </w:t>
      </w:r>
      <w:proofErr w:type="spellStart"/>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SPFx</w:t>
      </w:r>
      <w:proofErr w:type="spellEnd"/>
    </w:p>
    <w:p w14:paraId="466F546B" w14:textId="77777777" w:rsidR="003B506D" w:rsidRPr="003B506D" w:rsidRDefault="003B506D" w:rsidP="003B506D">
      <w:pPr>
        <w:numPr>
          <w:ilvl w:val="0"/>
          <w:numId w:val="5"/>
        </w:num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Développement moderne</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SPFx</w:t>
      </w:r>
      <w:proofErr w:type="spellEnd"/>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permet d'utiliser des technologies web modernes comme JavaScript, </w:t>
      </w:r>
      <w:proofErr w:type="spellStart"/>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TypeScript</w:t>
      </w:r>
      <w:proofErr w:type="spellEnd"/>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et </w:t>
      </w:r>
      <w:proofErr w:type="spellStart"/>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frameworks</w:t>
      </w:r>
      <w:proofErr w:type="spellEnd"/>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front-end</w:t>
      </w:r>
      <w:proofErr w:type="spellEnd"/>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populaires (</w:t>
      </w:r>
      <w:proofErr w:type="spellStart"/>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React</w:t>
      </w:r>
      <w:proofErr w:type="spellEnd"/>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Angular</w:t>
      </w:r>
      <w:proofErr w:type="spellEnd"/>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etc.).</w:t>
      </w:r>
    </w:p>
    <w:p w14:paraId="38066284" w14:textId="77777777" w:rsidR="003B506D" w:rsidRPr="003B506D" w:rsidRDefault="003B506D" w:rsidP="003B506D">
      <w:pPr>
        <w:numPr>
          <w:ilvl w:val="0"/>
          <w:numId w:val="5"/>
        </w:num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Fonctionnement côté client</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Les composants </w:t>
      </w:r>
      <w:proofErr w:type="spellStart"/>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SPFx</w:t>
      </w:r>
      <w:proofErr w:type="spellEnd"/>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sont rendus côté client, ce qui signifie que le code JavaScript s'exécute dans le navigateur de l'utilisateur, plutôt que côté serveur. Cela améliore la performance et la réactivité.</w:t>
      </w:r>
    </w:p>
    <w:p w14:paraId="67FE2D07" w14:textId="77777777" w:rsidR="003B506D" w:rsidRPr="003B506D" w:rsidRDefault="003B506D" w:rsidP="003B506D">
      <w:pPr>
        <w:numPr>
          <w:ilvl w:val="0"/>
          <w:numId w:val="5"/>
        </w:num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Intégration avec SharePoint</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SPFx</w:t>
      </w:r>
      <w:proofErr w:type="spellEnd"/>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permet d'interagir avec les </w:t>
      </w: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API REST</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SharePoint, ce qui permet de récupérer des données, manipuler des listes, des bibliothèques, et des métadonnées directement depuis les composants.</w:t>
      </w:r>
    </w:p>
    <w:p w14:paraId="1D1265E6" w14:textId="77777777" w:rsidR="003B506D" w:rsidRPr="003B506D" w:rsidRDefault="003B506D" w:rsidP="003B506D">
      <w:pPr>
        <w:numPr>
          <w:ilvl w:val="0"/>
          <w:numId w:val="5"/>
        </w:num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Support des extensions</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Le </w:t>
      </w:r>
      <w:proofErr w:type="spellStart"/>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framework</w:t>
      </w:r>
      <w:proofErr w:type="spellEnd"/>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permet aussi de développer des extensions pour personnaliser les éléments de l'interface utilisateur, tels que les </w:t>
      </w: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extensions de page</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les </w:t>
      </w: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extensions de champ</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et les </w:t>
      </w: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actions de commande</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Ces extensions ajoutent des fonctionnalités supplémentaires dans l'interface de SharePoint sans avoir besoin de créer des web parts.</w:t>
      </w:r>
    </w:p>
    <w:p w14:paraId="65DBE1CC" w14:textId="77777777" w:rsidR="003B506D" w:rsidRPr="003B506D" w:rsidRDefault="003B506D" w:rsidP="003B506D">
      <w:pPr>
        <w:numPr>
          <w:ilvl w:val="0"/>
          <w:numId w:val="5"/>
        </w:num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Compatibilité avec SharePoint Online et SharePoint Server</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Bien que principalement conçu pour SharePoint Online dans le cadre de </w:t>
      </w: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Microsoft 365</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SPFx</w:t>
      </w:r>
      <w:proofErr w:type="spellEnd"/>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est également compatible avec SharePoint Server 2016 et 2019.</w:t>
      </w:r>
    </w:p>
    <w:p w14:paraId="3F72469F" w14:textId="77777777" w:rsidR="003B506D" w:rsidRPr="003B506D" w:rsidRDefault="003B506D" w:rsidP="003B506D">
      <w:pPr>
        <w:numPr>
          <w:ilvl w:val="0"/>
          <w:numId w:val="5"/>
        </w:num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Sécurité et accès</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SPFx</w:t>
      </w:r>
      <w:proofErr w:type="spellEnd"/>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permet d'intégrer une gestion fine des permissions et des autorisations, notamment avec des autorisations basées sur le rôle utilisateur et des autorisations spécifiques à des composants SharePoint.</w:t>
      </w:r>
    </w:p>
    <w:p w14:paraId="1E0C10BD" w14:textId="77777777" w:rsidR="003B506D" w:rsidRPr="003B506D" w:rsidRDefault="003B506D" w:rsidP="003B506D">
      <w:pPr>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Composants principaux dans </w:t>
      </w:r>
      <w:proofErr w:type="spellStart"/>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SPFx</w:t>
      </w:r>
      <w:proofErr w:type="spellEnd"/>
    </w:p>
    <w:p w14:paraId="4FEAE75E" w14:textId="77777777" w:rsidR="003B506D" w:rsidRPr="003B506D" w:rsidRDefault="003B506D" w:rsidP="003B506D">
      <w:pPr>
        <w:numPr>
          <w:ilvl w:val="0"/>
          <w:numId w:val="6"/>
        </w:num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Web Parts</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01BAF0A5" w14:textId="77777777" w:rsidR="003B506D" w:rsidRPr="003B506D" w:rsidRDefault="003B506D" w:rsidP="003B506D">
      <w:pPr>
        <w:numPr>
          <w:ilvl w:val="1"/>
          <w:numId w:val="6"/>
        </w:num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Description</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Ce sont les éléments d'interface utilisateur qui s'ajoutent aux pages SharePoint pour afficher des informations. Par exemple, vous pouvez créer des web parts pour afficher des graphiques Power BI, des listes SharePoint, ou des données provenant d'une API externe.</w:t>
      </w:r>
    </w:p>
    <w:p w14:paraId="7BAEA834" w14:textId="77777777" w:rsidR="003B506D" w:rsidRPr="003B506D" w:rsidRDefault="003B506D" w:rsidP="003B506D">
      <w:pPr>
        <w:numPr>
          <w:ilvl w:val="1"/>
          <w:numId w:val="6"/>
        </w:num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Utilisation</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Les web parts sont la partie la plus courante des solutions </w:t>
      </w:r>
      <w:proofErr w:type="spellStart"/>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SPFx</w:t>
      </w:r>
      <w:proofErr w:type="spellEnd"/>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permettant d'ajouter du contenu dynamique à des pages SharePoint.</w:t>
      </w:r>
    </w:p>
    <w:p w14:paraId="7677D0EB" w14:textId="77777777" w:rsidR="003B506D" w:rsidRPr="003B506D" w:rsidRDefault="003B506D" w:rsidP="003B506D">
      <w:pPr>
        <w:numPr>
          <w:ilvl w:val="0"/>
          <w:numId w:val="6"/>
        </w:num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Extensions</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D96CC37" w14:textId="77777777" w:rsidR="003B506D" w:rsidRPr="003B506D" w:rsidRDefault="003B506D" w:rsidP="003B506D">
      <w:pPr>
        <w:numPr>
          <w:ilvl w:val="1"/>
          <w:numId w:val="6"/>
        </w:num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Description</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Ce sont des composants utilisés pour personnaliser l'expérience SharePoint au-delà des pages. Les extensions permettent de modifier l’interface utilisateur dans différentes zones comme les menus, les barres d’outils, ou les actions de commande.</w:t>
      </w:r>
    </w:p>
    <w:p w14:paraId="4D255C21" w14:textId="77777777" w:rsidR="003B506D" w:rsidRPr="003B506D" w:rsidRDefault="003B506D" w:rsidP="003B506D">
      <w:pPr>
        <w:numPr>
          <w:ilvl w:val="1"/>
          <w:numId w:val="6"/>
        </w:num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Types</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D4C4B76" w14:textId="77777777" w:rsidR="003B506D" w:rsidRPr="003B506D" w:rsidRDefault="003B506D" w:rsidP="003B506D">
      <w:pPr>
        <w:numPr>
          <w:ilvl w:val="2"/>
          <w:numId w:val="6"/>
        </w:num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Application </w:t>
      </w:r>
      <w:proofErr w:type="spellStart"/>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Customizers</w:t>
      </w:r>
      <w:proofErr w:type="spellEnd"/>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Modifient l'apparence globale des pages (ajout de contenu dans l'en-tête ou le pied de page).</w:t>
      </w:r>
    </w:p>
    <w:p w14:paraId="62F7AFCD" w14:textId="77777777" w:rsidR="003B506D" w:rsidRPr="003B506D" w:rsidRDefault="003B506D" w:rsidP="003B506D">
      <w:pPr>
        <w:numPr>
          <w:ilvl w:val="2"/>
          <w:numId w:val="6"/>
        </w:num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Field </w:t>
      </w:r>
      <w:proofErr w:type="spellStart"/>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Customizers</w:t>
      </w:r>
      <w:proofErr w:type="spellEnd"/>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Modifient l'apparence des champs dans les vues de liste ou bibliothèque.</w:t>
      </w:r>
    </w:p>
    <w:p w14:paraId="532045AE" w14:textId="77777777" w:rsidR="003B506D" w:rsidRPr="003B506D" w:rsidRDefault="003B506D" w:rsidP="003B506D">
      <w:pPr>
        <w:numPr>
          <w:ilvl w:val="2"/>
          <w:numId w:val="6"/>
        </w:num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Command Set Extensions</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Ajoutent des actions personnalisées dans les menus de commande de SharePoint.</w:t>
      </w:r>
    </w:p>
    <w:p w14:paraId="181E07DE" w14:textId="77777777" w:rsidR="003B506D" w:rsidRPr="003B506D" w:rsidRDefault="003B506D" w:rsidP="003B506D">
      <w:pPr>
        <w:numPr>
          <w:ilvl w:val="0"/>
          <w:numId w:val="6"/>
        </w:num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Bibliothèques et ressources</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3209974" w14:textId="77777777" w:rsidR="003B506D" w:rsidRPr="003B506D" w:rsidRDefault="003B506D" w:rsidP="003B506D">
      <w:pPr>
        <w:numPr>
          <w:ilvl w:val="1"/>
          <w:numId w:val="6"/>
        </w:num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Description</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Vous pouvez également créer des bibliothèques JavaScript, CSS, ou d'autres ressources que vos web parts ou extensions peuvent utiliser pour intégrer des fonctionnalités complexes.</w:t>
      </w:r>
    </w:p>
    <w:p w14:paraId="24ABCDC2" w14:textId="77777777" w:rsidR="003B506D" w:rsidRPr="003B506D" w:rsidRDefault="003B506D" w:rsidP="003B506D">
      <w:pPr>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Avantages du SharePoint Framework</w:t>
      </w:r>
    </w:p>
    <w:p w14:paraId="6E01646A" w14:textId="77777777" w:rsidR="003B506D" w:rsidRPr="003B506D" w:rsidRDefault="003B506D" w:rsidP="003B506D">
      <w:pPr>
        <w:numPr>
          <w:ilvl w:val="0"/>
          <w:numId w:val="7"/>
        </w:num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Technologies modernes</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Il permet d'utiliser des technologies modernes de développement </w:t>
      </w:r>
      <w:proofErr w:type="spellStart"/>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front-end</w:t>
      </w:r>
      <w:proofErr w:type="spellEnd"/>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ce qui offre une plus grande flexibilité et permet de créer des applications interactives et réactives.</w:t>
      </w:r>
    </w:p>
    <w:p w14:paraId="467627A6" w14:textId="77777777" w:rsidR="003B506D" w:rsidRPr="003B506D" w:rsidRDefault="003B506D" w:rsidP="003B506D">
      <w:pPr>
        <w:numPr>
          <w:ilvl w:val="0"/>
          <w:numId w:val="7"/>
        </w:num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Évolutivité et intégration avec Microsoft 365</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SPFx</w:t>
      </w:r>
      <w:proofErr w:type="spellEnd"/>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est conçu pour fonctionner de manière fluide avec d'autres produits Microsoft, comme </w:t>
      </w: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Microsoft Teams</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Power BI</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Microsoft Graph</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et les services cloud Microsoft, ce qui facilite l'intégration avec des solutions d'entreprise existantes.</w:t>
      </w:r>
    </w:p>
    <w:p w14:paraId="3DDBEFEF" w14:textId="77777777" w:rsidR="003B506D" w:rsidRPr="003B506D" w:rsidRDefault="003B506D" w:rsidP="003B506D">
      <w:pPr>
        <w:numPr>
          <w:ilvl w:val="0"/>
          <w:numId w:val="7"/>
        </w:num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Gestion des versions et déploiement facile</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SPFx</w:t>
      </w:r>
      <w:proofErr w:type="spellEnd"/>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s'intègre bien avec des systèmes de gestion des versions comme </w:t>
      </w: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SharePoint App </w:t>
      </w:r>
      <w:proofErr w:type="spellStart"/>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Catalog</w:t>
      </w:r>
      <w:proofErr w:type="spellEnd"/>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et permet un déploiement simple via </w:t>
      </w: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App </w:t>
      </w:r>
      <w:proofErr w:type="spellStart"/>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Catalogs</w:t>
      </w:r>
      <w:proofErr w:type="spellEnd"/>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9907B7E" w14:textId="77777777" w:rsidR="003B506D" w:rsidRPr="003B506D" w:rsidRDefault="003B506D" w:rsidP="003B506D">
      <w:pPr>
        <w:numPr>
          <w:ilvl w:val="0"/>
          <w:numId w:val="7"/>
        </w:num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Écosystème de composants et solutions</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Grâce à la communauté SharePoint et Microsoft, il existe une multitude de composants réutilisables et de bibliothèques prêtes à l’emploi pour faciliter le développement, comme </w:t>
      </w:r>
      <w:proofErr w:type="spellStart"/>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PnP</w:t>
      </w:r>
      <w:proofErr w:type="spellEnd"/>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(Patterns and Practices)</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6DE582D" w14:textId="77777777" w:rsidR="003B506D" w:rsidRPr="003B506D" w:rsidRDefault="003B506D" w:rsidP="003B506D">
      <w:pPr>
        <w:numPr>
          <w:ilvl w:val="0"/>
          <w:numId w:val="7"/>
        </w:num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Sécurisé et évolutif</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Le code </w:t>
      </w:r>
      <w:proofErr w:type="spellStart"/>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SPFx</w:t>
      </w:r>
      <w:proofErr w:type="spellEnd"/>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s'exécute dans un environnement sécurisé côté client et peut être géré et déployé de manière centralisée, avec un contrôle d'accès précis.</w:t>
      </w:r>
    </w:p>
    <w:p w14:paraId="4AE9BA85" w14:textId="77777777" w:rsidR="003B506D" w:rsidRPr="003B506D" w:rsidRDefault="003B506D" w:rsidP="003B506D">
      <w:pPr>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Comment développer avec </w:t>
      </w:r>
      <w:proofErr w:type="spellStart"/>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SPFx</w:t>
      </w:r>
      <w:proofErr w:type="spellEnd"/>
    </w:p>
    <w:p w14:paraId="03A56A0B" w14:textId="77777777" w:rsidR="003B506D" w:rsidRPr="003B506D" w:rsidRDefault="003B506D" w:rsidP="003B506D">
      <w:pPr>
        <w:numPr>
          <w:ilvl w:val="0"/>
          <w:numId w:val="8"/>
        </w:num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Prérequis</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7BE1E6C8" w14:textId="77777777" w:rsidR="003B506D" w:rsidRPr="003B506D" w:rsidRDefault="003B506D" w:rsidP="003B506D">
      <w:pPr>
        <w:numPr>
          <w:ilvl w:val="1"/>
          <w:numId w:val="8"/>
        </w:num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Node.js</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(version 14.x ou ultérieure)</w:t>
      </w:r>
    </w:p>
    <w:p w14:paraId="245F8F1A" w14:textId="77777777" w:rsidR="003B506D" w:rsidRPr="003B506D" w:rsidRDefault="003B506D" w:rsidP="003B506D">
      <w:pPr>
        <w:numPr>
          <w:ilvl w:val="1"/>
          <w:numId w:val="8"/>
        </w:num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Yeoman</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(outil de scaffolding pour générer des projets)</w:t>
      </w:r>
    </w:p>
    <w:p w14:paraId="0101A972" w14:textId="77777777" w:rsidR="003B506D" w:rsidRPr="003B506D" w:rsidRDefault="003B506D" w:rsidP="003B506D">
      <w:pPr>
        <w:numPr>
          <w:ilvl w:val="1"/>
          <w:numId w:val="8"/>
        </w:num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Gulp</w:t>
      </w:r>
      <w:proofErr w:type="spellEnd"/>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(outil de gestion de </w:t>
      </w:r>
      <w:proofErr w:type="spellStart"/>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spellEnd"/>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7CE3B74" w14:textId="77777777" w:rsidR="003B506D" w:rsidRPr="003B506D" w:rsidRDefault="003B506D" w:rsidP="003B506D">
      <w:pPr>
        <w:numPr>
          <w:ilvl w:val="1"/>
          <w:numId w:val="8"/>
        </w:num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Visual Studio Code</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(éditeur de code recommandé)</w:t>
      </w:r>
    </w:p>
    <w:p w14:paraId="7DCB9E17" w14:textId="77777777" w:rsidR="003B506D" w:rsidRPr="003B506D" w:rsidRDefault="003B506D" w:rsidP="003B506D">
      <w:pPr>
        <w:numPr>
          <w:ilvl w:val="0"/>
          <w:numId w:val="8"/>
        </w:num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Création d'un projet </w:t>
      </w:r>
      <w:proofErr w:type="spellStart"/>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SPFx</w:t>
      </w:r>
      <w:proofErr w:type="spellEnd"/>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077CD291" w14:textId="77777777" w:rsidR="003B506D" w:rsidRPr="003B506D" w:rsidRDefault="003B506D" w:rsidP="003B506D">
      <w:pPr>
        <w:numPr>
          <w:ilvl w:val="1"/>
          <w:numId w:val="8"/>
        </w:num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Générer un projet</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avec Yeoman : Vous pouvez utiliser le générateur Yeoman pour initialiser un projet </w:t>
      </w:r>
      <w:proofErr w:type="spellStart"/>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SPFx</w:t>
      </w:r>
      <w:proofErr w:type="spellEnd"/>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en exécutant la commande suivante dans le terminal :</w:t>
      </w:r>
    </w:p>
    <w:p w14:paraId="5AA6C20A" w14:textId="77777777" w:rsidR="003B506D" w:rsidRPr="003B506D" w:rsidRDefault="003B506D" w:rsidP="003B506D">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bash</w:t>
      </w:r>
      <w:proofErr w:type="spellEnd"/>
      <w:proofErr w:type="gramEnd"/>
    </w:p>
    <w:p w14:paraId="4A6EF0C5" w14:textId="77777777" w:rsidR="003B506D" w:rsidRPr="003B506D" w:rsidRDefault="003B506D" w:rsidP="003B506D">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CopierModifier</w:t>
      </w:r>
      <w:proofErr w:type="spellEnd"/>
    </w:p>
    <w:p w14:paraId="1D178811" w14:textId="77777777" w:rsidR="003B506D" w:rsidRPr="003B506D" w:rsidRDefault="003B506D" w:rsidP="003B506D">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yo</w:t>
      </w:r>
      <w:proofErr w:type="gramEnd"/>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@microsoft/sharepoint</w:t>
      </w:r>
    </w:p>
    <w:p w14:paraId="2ACBA721" w14:textId="77777777" w:rsidR="003B506D" w:rsidRPr="003B506D" w:rsidRDefault="003B506D" w:rsidP="003B506D">
      <w:pPr>
        <w:numPr>
          <w:ilvl w:val="1"/>
          <w:numId w:val="8"/>
        </w:num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Cela vous permettra de choisir parmi différentes options, comme les types de composants (Web Part ou Extension), le </w:t>
      </w:r>
      <w:proofErr w:type="spellStart"/>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framework</w:t>
      </w:r>
      <w:proofErr w:type="spellEnd"/>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JavaScript (</w:t>
      </w:r>
      <w:proofErr w:type="spellStart"/>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React</w:t>
      </w:r>
      <w:proofErr w:type="spellEnd"/>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Angular</w:t>
      </w:r>
      <w:proofErr w:type="spellEnd"/>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etc.) et les autres paramètres de projet.</w:t>
      </w:r>
    </w:p>
    <w:p w14:paraId="61D7643E" w14:textId="77777777" w:rsidR="003B506D" w:rsidRPr="003B506D" w:rsidRDefault="003B506D" w:rsidP="003B506D">
      <w:pPr>
        <w:numPr>
          <w:ilvl w:val="0"/>
          <w:numId w:val="8"/>
        </w:num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Développement</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1F2D94C3" w14:textId="77777777" w:rsidR="003B506D" w:rsidRPr="003B506D" w:rsidRDefault="003B506D" w:rsidP="003B506D">
      <w:pPr>
        <w:numPr>
          <w:ilvl w:val="1"/>
          <w:numId w:val="8"/>
        </w:num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Web Part</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Créez la logique de votre web part dans des fichiers </w:t>
      </w:r>
      <w:proofErr w:type="spellStart"/>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TypeScript</w:t>
      </w:r>
      <w:proofErr w:type="spellEnd"/>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ou JavaScript, en utilisant les API SharePoint pour accéder aux données ou effectuer des actions.</w:t>
      </w:r>
    </w:p>
    <w:p w14:paraId="32B0C872" w14:textId="77777777" w:rsidR="003B506D" w:rsidRPr="003B506D" w:rsidRDefault="003B506D" w:rsidP="003B506D">
      <w:pPr>
        <w:numPr>
          <w:ilvl w:val="1"/>
          <w:numId w:val="8"/>
        </w:num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Extensions</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Développez des extensions pour personnaliser les éléments de l'interface de SharePoint en fonction des besoins spécifiques de votre organisation.</w:t>
      </w:r>
    </w:p>
    <w:p w14:paraId="43067B74" w14:textId="77777777" w:rsidR="003B506D" w:rsidRPr="003B506D" w:rsidRDefault="003B506D" w:rsidP="003B506D">
      <w:pPr>
        <w:numPr>
          <w:ilvl w:val="0"/>
          <w:numId w:val="8"/>
        </w:num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Déploiement</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ABAFA43" w14:textId="77777777" w:rsidR="003B506D" w:rsidRPr="003B506D" w:rsidRDefault="003B506D" w:rsidP="003B506D">
      <w:pPr>
        <w:numPr>
          <w:ilvl w:val="1"/>
          <w:numId w:val="8"/>
        </w:num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Packager et déployer</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Une fois votre développement terminé, vous pouvez empaqueter votre solution avec la commande </w:t>
      </w:r>
      <w:proofErr w:type="spellStart"/>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Gulp</w:t>
      </w:r>
      <w:proofErr w:type="spellEnd"/>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et la déployer via le </w:t>
      </w: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App </w:t>
      </w:r>
      <w:proofErr w:type="spellStart"/>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Catalog</w:t>
      </w:r>
      <w:proofErr w:type="spellEnd"/>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SharePoint.</w:t>
      </w:r>
    </w:p>
    <w:p w14:paraId="221FD67A" w14:textId="77777777" w:rsidR="003B506D" w:rsidRPr="003B506D" w:rsidRDefault="003B506D" w:rsidP="003B506D">
      <w:pPr>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Exemple de code de base pour un Web Part </w:t>
      </w:r>
      <w:proofErr w:type="spellStart"/>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SPFx</w:t>
      </w:r>
      <w:proofErr w:type="spellEnd"/>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React</w:t>
      </w:r>
      <w:proofErr w:type="spellEnd"/>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A73BCA5" w14:textId="77777777" w:rsidR="003B506D" w:rsidRPr="003B506D" w:rsidRDefault="003B506D" w:rsidP="003B506D">
      <w:pPr>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typescript</w:t>
      </w:r>
    </w:p>
    <w:p w14:paraId="0518D3DF" w14:textId="77777777" w:rsidR="003B506D" w:rsidRPr="003B506D" w:rsidRDefault="003B506D" w:rsidP="003B506D">
      <w:pPr>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CopierModifier</w:t>
      </w:r>
      <w:proofErr w:type="spellEnd"/>
    </w:p>
    <w:p w14:paraId="2484C1E5" w14:textId="77777777" w:rsidR="003B506D" w:rsidRPr="003B506D" w:rsidRDefault="003B506D" w:rsidP="003B506D">
      <w:pPr>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import * as React from 'react</w:t>
      </w:r>
      <w:proofErr w:type="gramStart"/>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p>
    <w:p w14:paraId="140F244B" w14:textId="77777777" w:rsidR="003B506D" w:rsidRPr="003B506D" w:rsidRDefault="003B506D" w:rsidP="003B506D">
      <w:pPr>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import </w:t>
      </w:r>
      <w:proofErr w:type="gramStart"/>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IHelloWorldProps</w:t>
      </w:r>
      <w:proofErr w:type="spellEnd"/>
      <w:proofErr w:type="gramEnd"/>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from './</w:t>
      </w:r>
      <w:proofErr w:type="spellStart"/>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IHelloWorldProps</w:t>
      </w:r>
      <w:proofErr w:type="spellEnd"/>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3F00A45" w14:textId="77777777" w:rsidR="003B506D" w:rsidRPr="003B506D" w:rsidRDefault="003B506D" w:rsidP="003B506D">
      <w:pPr>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import </w:t>
      </w:r>
      <w:proofErr w:type="gramStart"/>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escape</w:t>
      </w:r>
      <w:proofErr w:type="gramEnd"/>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from '@</w:t>
      </w:r>
      <w:proofErr w:type="spellStart"/>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microsoft</w:t>
      </w:r>
      <w:proofErr w:type="spellEnd"/>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sp</w:t>
      </w:r>
      <w:proofErr w:type="spellEnd"/>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lodash</w:t>
      </w:r>
      <w:proofErr w:type="spellEnd"/>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-subset';</w:t>
      </w:r>
    </w:p>
    <w:p w14:paraId="4AC6B54F" w14:textId="77777777" w:rsidR="003B506D" w:rsidRPr="003B506D" w:rsidRDefault="003B506D" w:rsidP="003B506D">
      <w:pPr>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4267309" w14:textId="77777777" w:rsidR="003B506D" w:rsidRPr="003B506D" w:rsidRDefault="003B506D" w:rsidP="003B506D">
      <w:pPr>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default class HelloWorld extends </w:t>
      </w:r>
      <w:proofErr w:type="spellStart"/>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React.Component</w:t>
      </w:r>
      <w:proofErr w:type="spellEnd"/>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&lt;</w:t>
      </w:r>
      <w:proofErr w:type="spellStart"/>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IHelloWorldProps</w:t>
      </w:r>
      <w:proofErr w:type="spellEnd"/>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{}&gt; {</w:t>
      </w:r>
    </w:p>
    <w:p w14:paraId="12180A39" w14:textId="77777777" w:rsidR="003B506D" w:rsidRPr="003B506D" w:rsidRDefault="003B506D" w:rsidP="003B506D">
      <w:pPr>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public </w:t>
      </w:r>
      <w:proofErr w:type="gramStart"/>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render(</w:t>
      </w:r>
      <w:proofErr w:type="gramEnd"/>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React.ReactElement</w:t>
      </w:r>
      <w:proofErr w:type="spellEnd"/>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&lt;</w:t>
      </w:r>
      <w:proofErr w:type="spellStart"/>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IHelloWorldProps</w:t>
      </w:r>
      <w:proofErr w:type="spellEnd"/>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&gt; {</w:t>
      </w:r>
    </w:p>
    <w:p w14:paraId="3F4CDA0A" w14:textId="77777777" w:rsidR="003B506D" w:rsidRPr="003B506D" w:rsidRDefault="003B506D" w:rsidP="003B506D">
      <w:pPr>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
    <w:p w14:paraId="0255875B" w14:textId="77777777" w:rsidR="003B506D" w:rsidRPr="003B506D" w:rsidRDefault="003B506D" w:rsidP="003B506D">
      <w:pPr>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&lt;div&gt;</w:t>
      </w:r>
    </w:p>
    <w:p w14:paraId="263659BE" w14:textId="77777777" w:rsidR="003B506D" w:rsidRPr="003B506D" w:rsidRDefault="003B506D" w:rsidP="003B506D">
      <w:pPr>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&lt;span&gt;Hello, {escape(</w:t>
      </w:r>
      <w:proofErr w:type="spellStart"/>
      <w:proofErr w:type="gramStart"/>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this.props</w:t>
      </w:r>
      <w:proofErr w:type="gramEnd"/>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.description</w:t>
      </w:r>
      <w:proofErr w:type="spellEnd"/>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)}!&lt;/span&gt;</w:t>
      </w:r>
    </w:p>
    <w:p w14:paraId="0E1DA3E6" w14:textId="77777777" w:rsidR="003B506D" w:rsidRPr="003B506D" w:rsidRDefault="003B506D" w:rsidP="003B506D">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color w:val="000000" w:themeColor="text1"/>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&lt;/div&gt;</w:t>
      </w:r>
    </w:p>
    <w:p w14:paraId="222558D1" w14:textId="77777777" w:rsidR="003B506D" w:rsidRPr="003B506D" w:rsidRDefault="003B506D" w:rsidP="003B506D">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0DCD0E7D" w14:textId="77777777" w:rsidR="003B506D" w:rsidRPr="003B506D" w:rsidRDefault="003B506D" w:rsidP="003B506D">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0EB18C9B" w14:textId="77777777" w:rsidR="003B506D" w:rsidRPr="003B506D" w:rsidRDefault="003B506D" w:rsidP="003B506D">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C6BDCD1" w14:textId="77777777" w:rsidR="003B506D" w:rsidRPr="003B506D" w:rsidRDefault="003B506D" w:rsidP="003B506D">
      <w:pPr>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w:t>
      </w:r>
    </w:p>
    <w:p w14:paraId="610314D7" w14:textId="77777777" w:rsidR="003B506D" w:rsidRPr="003B506D" w:rsidRDefault="003B506D" w:rsidP="003B506D">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Le </w:t>
      </w:r>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SharePoint Framework (</w:t>
      </w:r>
      <w:proofErr w:type="spellStart"/>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SPFx</w:t>
      </w:r>
      <w:proofErr w:type="spellEnd"/>
      <w:r w:rsidRPr="003B506D">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3B506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est un puissant outil permettant aux développeurs de créer des solutions modernes et personnalisées pour SharePoint. Il fournit un moyen flexible d'intégrer des applications riches et des expériences interactives dans SharePoint Online et SharePoint Server. Grâce à son utilisation de technologies modernes, il est particulièrement adapté pour les entreprises cherchant à créer des solutions dynamiques et évolutives dans l'écosystème Microsoft 365.</w:t>
      </w:r>
    </w:p>
    <w:p w14:paraId="135DD200" w14:textId="77777777" w:rsidR="003B506D" w:rsidRPr="003B506D" w:rsidRDefault="003B506D" w:rsidP="003B506D">
      <w:pPr>
        <w:rPr>
          <w:color w:val="000000" w:themeColor="text1"/>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p>
    <w:sectPr w:rsidR="003B506D" w:rsidRPr="003B506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D2660"/>
    <w:multiLevelType w:val="multilevel"/>
    <w:tmpl w:val="C152F3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A135B3"/>
    <w:multiLevelType w:val="multilevel"/>
    <w:tmpl w:val="89F282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27543E"/>
    <w:multiLevelType w:val="multilevel"/>
    <w:tmpl w:val="1DB04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594205E"/>
    <w:multiLevelType w:val="multilevel"/>
    <w:tmpl w:val="E9B66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61B2E87"/>
    <w:multiLevelType w:val="multilevel"/>
    <w:tmpl w:val="4BC2DF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1155F7B"/>
    <w:multiLevelType w:val="multilevel"/>
    <w:tmpl w:val="7E784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8E560C2"/>
    <w:multiLevelType w:val="multilevel"/>
    <w:tmpl w:val="8D325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9940583"/>
    <w:multiLevelType w:val="multilevel"/>
    <w:tmpl w:val="3F0C20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51217151">
    <w:abstractNumId w:val="5"/>
  </w:num>
  <w:num w:numId="2" w16cid:durableId="1526019574">
    <w:abstractNumId w:val="0"/>
  </w:num>
  <w:num w:numId="3" w16cid:durableId="532037195">
    <w:abstractNumId w:val="6"/>
  </w:num>
  <w:num w:numId="4" w16cid:durableId="1886679209">
    <w:abstractNumId w:val="1"/>
  </w:num>
  <w:num w:numId="5" w16cid:durableId="629357010">
    <w:abstractNumId w:val="2"/>
  </w:num>
  <w:num w:numId="6" w16cid:durableId="721100222">
    <w:abstractNumId w:val="7"/>
  </w:num>
  <w:num w:numId="7" w16cid:durableId="1878196952">
    <w:abstractNumId w:val="3"/>
  </w:num>
  <w:num w:numId="8" w16cid:durableId="10316116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853"/>
    <w:rsid w:val="00145502"/>
    <w:rsid w:val="003B506D"/>
    <w:rsid w:val="009B7853"/>
    <w:rsid w:val="00D81906"/>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1EB62"/>
  <w15:chartTrackingRefBased/>
  <w15:docId w15:val="{04498A1E-43F7-483C-B72C-810608865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B78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9B78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9B785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9B785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9B785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9B785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B785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B785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B785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B785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9B785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9B785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9B785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9B785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9B785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B785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B785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B7853"/>
    <w:rPr>
      <w:rFonts w:eastAsiaTheme="majorEastAsia" w:cstheme="majorBidi"/>
      <w:color w:val="272727" w:themeColor="text1" w:themeTint="D8"/>
    </w:rPr>
  </w:style>
  <w:style w:type="paragraph" w:styleId="Titre">
    <w:name w:val="Title"/>
    <w:basedOn w:val="Normal"/>
    <w:next w:val="Normal"/>
    <w:link w:val="TitreCar"/>
    <w:uiPriority w:val="10"/>
    <w:qFormat/>
    <w:rsid w:val="009B78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B785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B785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B785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B7853"/>
    <w:pPr>
      <w:spacing w:before="160"/>
      <w:jc w:val="center"/>
    </w:pPr>
    <w:rPr>
      <w:i/>
      <w:iCs/>
      <w:color w:val="404040" w:themeColor="text1" w:themeTint="BF"/>
    </w:rPr>
  </w:style>
  <w:style w:type="character" w:customStyle="1" w:styleId="CitationCar">
    <w:name w:val="Citation Car"/>
    <w:basedOn w:val="Policepardfaut"/>
    <w:link w:val="Citation"/>
    <w:uiPriority w:val="29"/>
    <w:rsid w:val="009B7853"/>
    <w:rPr>
      <w:i/>
      <w:iCs/>
      <w:color w:val="404040" w:themeColor="text1" w:themeTint="BF"/>
    </w:rPr>
  </w:style>
  <w:style w:type="paragraph" w:styleId="Paragraphedeliste">
    <w:name w:val="List Paragraph"/>
    <w:basedOn w:val="Normal"/>
    <w:uiPriority w:val="34"/>
    <w:qFormat/>
    <w:rsid w:val="009B7853"/>
    <w:pPr>
      <w:ind w:left="720"/>
      <w:contextualSpacing/>
    </w:pPr>
  </w:style>
  <w:style w:type="character" w:styleId="Accentuationintense">
    <w:name w:val="Intense Emphasis"/>
    <w:basedOn w:val="Policepardfaut"/>
    <w:uiPriority w:val="21"/>
    <w:qFormat/>
    <w:rsid w:val="009B7853"/>
    <w:rPr>
      <w:i/>
      <w:iCs/>
      <w:color w:val="0F4761" w:themeColor="accent1" w:themeShade="BF"/>
    </w:rPr>
  </w:style>
  <w:style w:type="paragraph" w:styleId="Citationintense">
    <w:name w:val="Intense Quote"/>
    <w:basedOn w:val="Normal"/>
    <w:next w:val="Normal"/>
    <w:link w:val="CitationintenseCar"/>
    <w:uiPriority w:val="30"/>
    <w:qFormat/>
    <w:rsid w:val="009B78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9B7853"/>
    <w:rPr>
      <w:i/>
      <w:iCs/>
      <w:color w:val="0F4761" w:themeColor="accent1" w:themeShade="BF"/>
    </w:rPr>
  </w:style>
  <w:style w:type="character" w:styleId="Rfrenceintense">
    <w:name w:val="Intense Reference"/>
    <w:basedOn w:val="Policepardfaut"/>
    <w:uiPriority w:val="32"/>
    <w:qFormat/>
    <w:rsid w:val="009B785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692249">
      <w:bodyDiv w:val="1"/>
      <w:marLeft w:val="0"/>
      <w:marRight w:val="0"/>
      <w:marTop w:val="0"/>
      <w:marBottom w:val="0"/>
      <w:divBdr>
        <w:top w:val="none" w:sz="0" w:space="0" w:color="auto"/>
        <w:left w:val="none" w:sz="0" w:space="0" w:color="auto"/>
        <w:bottom w:val="none" w:sz="0" w:space="0" w:color="auto"/>
        <w:right w:val="none" w:sz="0" w:space="0" w:color="auto"/>
      </w:divBdr>
      <w:divsChild>
        <w:div w:id="754206352">
          <w:marLeft w:val="0"/>
          <w:marRight w:val="0"/>
          <w:marTop w:val="0"/>
          <w:marBottom w:val="0"/>
          <w:divBdr>
            <w:top w:val="none" w:sz="0" w:space="0" w:color="auto"/>
            <w:left w:val="none" w:sz="0" w:space="0" w:color="auto"/>
            <w:bottom w:val="none" w:sz="0" w:space="0" w:color="auto"/>
            <w:right w:val="none" w:sz="0" w:space="0" w:color="auto"/>
          </w:divBdr>
          <w:divsChild>
            <w:div w:id="1211068034">
              <w:marLeft w:val="0"/>
              <w:marRight w:val="0"/>
              <w:marTop w:val="0"/>
              <w:marBottom w:val="0"/>
              <w:divBdr>
                <w:top w:val="none" w:sz="0" w:space="0" w:color="auto"/>
                <w:left w:val="none" w:sz="0" w:space="0" w:color="auto"/>
                <w:bottom w:val="none" w:sz="0" w:space="0" w:color="auto"/>
                <w:right w:val="none" w:sz="0" w:space="0" w:color="auto"/>
              </w:divBdr>
            </w:div>
            <w:div w:id="461582625">
              <w:marLeft w:val="0"/>
              <w:marRight w:val="0"/>
              <w:marTop w:val="0"/>
              <w:marBottom w:val="0"/>
              <w:divBdr>
                <w:top w:val="none" w:sz="0" w:space="0" w:color="auto"/>
                <w:left w:val="none" w:sz="0" w:space="0" w:color="auto"/>
                <w:bottom w:val="none" w:sz="0" w:space="0" w:color="auto"/>
                <w:right w:val="none" w:sz="0" w:space="0" w:color="auto"/>
              </w:divBdr>
              <w:divsChild>
                <w:div w:id="630405368">
                  <w:marLeft w:val="0"/>
                  <w:marRight w:val="0"/>
                  <w:marTop w:val="0"/>
                  <w:marBottom w:val="0"/>
                  <w:divBdr>
                    <w:top w:val="none" w:sz="0" w:space="0" w:color="auto"/>
                    <w:left w:val="none" w:sz="0" w:space="0" w:color="auto"/>
                    <w:bottom w:val="none" w:sz="0" w:space="0" w:color="auto"/>
                    <w:right w:val="none" w:sz="0" w:space="0" w:color="auto"/>
                  </w:divBdr>
                  <w:divsChild>
                    <w:div w:id="13919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15579">
              <w:marLeft w:val="0"/>
              <w:marRight w:val="0"/>
              <w:marTop w:val="0"/>
              <w:marBottom w:val="0"/>
              <w:divBdr>
                <w:top w:val="none" w:sz="0" w:space="0" w:color="auto"/>
                <w:left w:val="none" w:sz="0" w:space="0" w:color="auto"/>
                <w:bottom w:val="none" w:sz="0" w:space="0" w:color="auto"/>
                <w:right w:val="none" w:sz="0" w:space="0" w:color="auto"/>
              </w:divBdr>
            </w:div>
          </w:divsChild>
        </w:div>
        <w:div w:id="1811821792">
          <w:marLeft w:val="0"/>
          <w:marRight w:val="0"/>
          <w:marTop w:val="0"/>
          <w:marBottom w:val="0"/>
          <w:divBdr>
            <w:top w:val="none" w:sz="0" w:space="0" w:color="auto"/>
            <w:left w:val="none" w:sz="0" w:space="0" w:color="auto"/>
            <w:bottom w:val="none" w:sz="0" w:space="0" w:color="auto"/>
            <w:right w:val="none" w:sz="0" w:space="0" w:color="auto"/>
          </w:divBdr>
          <w:divsChild>
            <w:div w:id="743180801">
              <w:marLeft w:val="0"/>
              <w:marRight w:val="0"/>
              <w:marTop w:val="0"/>
              <w:marBottom w:val="0"/>
              <w:divBdr>
                <w:top w:val="none" w:sz="0" w:space="0" w:color="auto"/>
                <w:left w:val="none" w:sz="0" w:space="0" w:color="auto"/>
                <w:bottom w:val="none" w:sz="0" w:space="0" w:color="auto"/>
                <w:right w:val="none" w:sz="0" w:space="0" w:color="auto"/>
              </w:divBdr>
            </w:div>
            <w:div w:id="141696111">
              <w:marLeft w:val="0"/>
              <w:marRight w:val="0"/>
              <w:marTop w:val="0"/>
              <w:marBottom w:val="0"/>
              <w:divBdr>
                <w:top w:val="none" w:sz="0" w:space="0" w:color="auto"/>
                <w:left w:val="none" w:sz="0" w:space="0" w:color="auto"/>
                <w:bottom w:val="none" w:sz="0" w:space="0" w:color="auto"/>
                <w:right w:val="none" w:sz="0" w:space="0" w:color="auto"/>
              </w:divBdr>
              <w:divsChild>
                <w:div w:id="257449974">
                  <w:marLeft w:val="0"/>
                  <w:marRight w:val="0"/>
                  <w:marTop w:val="0"/>
                  <w:marBottom w:val="0"/>
                  <w:divBdr>
                    <w:top w:val="none" w:sz="0" w:space="0" w:color="auto"/>
                    <w:left w:val="none" w:sz="0" w:space="0" w:color="auto"/>
                    <w:bottom w:val="none" w:sz="0" w:space="0" w:color="auto"/>
                    <w:right w:val="none" w:sz="0" w:space="0" w:color="auto"/>
                  </w:divBdr>
                  <w:divsChild>
                    <w:div w:id="171122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777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2046">
      <w:bodyDiv w:val="1"/>
      <w:marLeft w:val="0"/>
      <w:marRight w:val="0"/>
      <w:marTop w:val="0"/>
      <w:marBottom w:val="0"/>
      <w:divBdr>
        <w:top w:val="none" w:sz="0" w:space="0" w:color="auto"/>
        <w:left w:val="none" w:sz="0" w:space="0" w:color="auto"/>
        <w:bottom w:val="none" w:sz="0" w:space="0" w:color="auto"/>
        <w:right w:val="none" w:sz="0" w:space="0" w:color="auto"/>
      </w:divBdr>
      <w:divsChild>
        <w:div w:id="829950037">
          <w:marLeft w:val="0"/>
          <w:marRight w:val="0"/>
          <w:marTop w:val="0"/>
          <w:marBottom w:val="0"/>
          <w:divBdr>
            <w:top w:val="none" w:sz="0" w:space="0" w:color="auto"/>
            <w:left w:val="none" w:sz="0" w:space="0" w:color="auto"/>
            <w:bottom w:val="none" w:sz="0" w:space="0" w:color="auto"/>
            <w:right w:val="none" w:sz="0" w:space="0" w:color="auto"/>
          </w:divBdr>
          <w:divsChild>
            <w:div w:id="1967202369">
              <w:marLeft w:val="0"/>
              <w:marRight w:val="0"/>
              <w:marTop w:val="0"/>
              <w:marBottom w:val="0"/>
              <w:divBdr>
                <w:top w:val="none" w:sz="0" w:space="0" w:color="auto"/>
                <w:left w:val="none" w:sz="0" w:space="0" w:color="auto"/>
                <w:bottom w:val="none" w:sz="0" w:space="0" w:color="auto"/>
                <w:right w:val="none" w:sz="0" w:space="0" w:color="auto"/>
              </w:divBdr>
            </w:div>
            <w:div w:id="611326261">
              <w:marLeft w:val="0"/>
              <w:marRight w:val="0"/>
              <w:marTop w:val="0"/>
              <w:marBottom w:val="0"/>
              <w:divBdr>
                <w:top w:val="none" w:sz="0" w:space="0" w:color="auto"/>
                <w:left w:val="none" w:sz="0" w:space="0" w:color="auto"/>
                <w:bottom w:val="none" w:sz="0" w:space="0" w:color="auto"/>
                <w:right w:val="none" w:sz="0" w:space="0" w:color="auto"/>
              </w:divBdr>
              <w:divsChild>
                <w:div w:id="1265846388">
                  <w:marLeft w:val="0"/>
                  <w:marRight w:val="0"/>
                  <w:marTop w:val="0"/>
                  <w:marBottom w:val="0"/>
                  <w:divBdr>
                    <w:top w:val="none" w:sz="0" w:space="0" w:color="auto"/>
                    <w:left w:val="none" w:sz="0" w:space="0" w:color="auto"/>
                    <w:bottom w:val="none" w:sz="0" w:space="0" w:color="auto"/>
                    <w:right w:val="none" w:sz="0" w:space="0" w:color="auto"/>
                  </w:divBdr>
                  <w:divsChild>
                    <w:div w:id="167163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337498">
              <w:marLeft w:val="0"/>
              <w:marRight w:val="0"/>
              <w:marTop w:val="0"/>
              <w:marBottom w:val="0"/>
              <w:divBdr>
                <w:top w:val="none" w:sz="0" w:space="0" w:color="auto"/>
                <w:left w:val="none" w:sz="0" w:space="0" w:color="auto"/>
                <w:bottom w:val="none" w:sz="0" w:space="0" w:color="auto"/>
                <w:right w:val="none" w:sz="0" w:space="0" w:color="auto"/>
              </w:divBdr>
            </w:div>
          </w:divsChild>
        </w:div>
        <w:div w:id="2057269527">
          <w:marLeft w:val="0"/>
          <w:marRight w:val="0"/>
          <w:marTop w:val="0"/>
          <w:marBottom w:val="0"/>
          <w:divBdr>
            <w:top w:val="none" w:sz="0" w:space="0" w:color="auto"/>
            <w:left w:val="none" w:sz="0" w:space="0" w:color="auto"/>
            <w:bottom w:val="none" w:sz="0" w:space="0" w:color="auto"/>
            <w:right w:val="none" w:sz="0" w:space="0" w:color="auto"/>
          </w:divBdr>
          <w:divsChild>
            <w:div w:id="584459140">
              <w:marLeft w:val="0"/>
              <w:marRight w:val="0"/>
              <w:marTop w:val="0"/>
              <w:marBottom w:val="0"/>
              <w:divBdr>
                <w:top w:val="none" w:sz="0" w:space="0" w:color="auto"/>
                <w:left w:val="none" w:sz="0" w:space="0" w:color="auto"/>
                <w:bottom w:val="none" w:sz="0" w:space="0" w:color="auto"/>
                <w:right w:val="none" w:sz="0" w:space="0" w:color="auto"/>
              </w:divBdr>
            </w:div>
            <w:div w:id="449472331">
              <w:marLeft w:val="0"/>
              <w:marRight w:val="0"/>
              <w:marTop w:val="0"/>
              <w:marBottom w:val="0"/>
              <w:divBdr>
                <w:top w:val="none" w:sz="0" w:space="0" w:color="auto"/>
                <w:left w:val="none" w:sz="0" w:space="0" w:color="auto"/>
                <w:bottom w:val="none" w:sz="0" w:space="0" w:color="auto"/>
                <w:right w:val="none" w:sz="0" w:space="0" w:color="auto"/>
              </w:divBdr>
              <w:divsChild>
                <w:div w:id="904687341">
                  <w:marLeft w:val="0"/>
                  <w:marRight w:val="0"/>
                  <w:marTop w:val="0"/>
                  <w:marBottom w:val="0"/>
                  <w:divBdr>
                    <w:top w:val="none" w:sz="0" w:space="0" w:color="auto"/>
                    <w:left w:val="none" w:sz="0" w:space="0" w:color="auto"/>
                    <w:bottom w:val="none" w:sz="0" w:space="0" w:color="auto"/>
                    <w:right w:val="none" w:sz="0" w:space="0" w:color="auto"/>
                  </w:divBdr>
                  <w:divsChild>
                    <w:div w:id="45798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87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700571">
      <w:bodyDiv w:val="1"/>
      <w:marLeft w:val="0"/>
      <w:marRight w:val="0"/>
      <w:marTop w:val="0"/>
      <w:marBottom w:val="0"/>
      <w:divBdr>
        <w:top w:val="none" w:sz="0" w:space="0" w:color="auto"/>
        <w:left w:val="none" w:sz="0" w:space="0" w:color="auto"/>
        <w:bottom w:val="none" w:sz="0" w:space="0" w:color="auto"/>
        <w:right w:val="none" w:sz="0" w:space="0" w:color="auto"/>
      </w:divBdr>
      <w:divsChild>
        <w:div w:id="1912041634">
          <w:marLeft w:val="0"/>
          <w:marRight w:val="0"/>
          <w:marTop w:val="0"/>
          <w:marBottom w:val="0"/>
          <w:divBdr>
            <w:top w:val="none" w:sz="0" w:space="0" w:color="auto"/>
            <w:left w:val="none" w:sz="0" w:space="0" w:color="auto"/>
            <w:bottom w:val="none" w:sz="0" w:space="0" w:color="auto"/>
            <w:right w:val="none" w:sz="0" w:space="0" w:color="auto"/>
          </w:divBdr>
          <w:divsChild>
            <w:div w:id="1811046460">
              <w:marLeft w:val="0"/>
              <w:marRight w:val="0"/>
              <w:marTop w:val="0"/>
              <w:marBottom w:val="0"/>
              <w:divBdr>
                <w:top w:val="none" w:sz="0" w:space="0" w:color="auto"/>
                <w:left w:val="none" w:sz="0" w:space="0" w:color="auto"/>
                <w:bottom w:val="none" w:sz="0" w:space="0" w:color="auto"/>
                <w:right w:val="none" w:sz="0" w:space="0" w:color="auto"/>
              </w:divBdr>
            </w:div>
            <w:div w:id="368071738">
              <w:marLeft w:val="0"/>
              <w:marRight w:val="0"/>
              <w:marTop w:val="0"/>
              <w:marBottom w:val="0"/>
              <w:divBdr>
                <w:top w:val="none" w:sz="0" w:space="0" w:color="auto"/>
                <w:left w:val="none" w:sz="0" w:space="0" w:color="auto"/>
                <w:bottom w:val="none" w:sz="0" w:space="0" w:color="auto"/>
                <w:right w:val="none" w:sz="0" w:space="0" w:color="auto"/>
              </w:divBdr>
              <w:divsChild>
                <w:div w:id="975259787">
                  <w:marLeft w:val="0"/>
                  <w:marRight w:val="0"/>
                  <w:marTop w:val="0"/>
                  <w:marBottom w:val="0"/>
                  <w:divBdr>
                    <w:top w:val="none" w:sz="0" w:space="0" w:color="auto"/>
                    <w:left w:val="none" w:sz="0" w:space="0" w:color="auto"/>
                    <w:bottom w:val="none" w:sz="0" w:space="0" w:color="auto"/>
                    <w:right w:val="none" w:sz="0" w:space="0" w:color="auto"/>
                  </w:divBdr>
                  <w:divsChild>
                    <w:div w:id="19943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838171">
              <w:marLeft w:val="0"/>
              <w:marRight w:val="0"/>
              <w:marTop w:val="0"/>
              <w:marBottom w:val="0"/>
              <w:divBdr>
                <w:top w:val="none" w:sz="0" w:space="0" w:color="auto"/>
                <w:left w:val="none" w:sz="0" w:space="0" w:color="auto"/>
                <w:bottom w:val="none" w:sz="0" w:space="0" w:color="auto"/>
                <w:right w:val="none" w:sz="0" w:space="0" w:color="auto"/>
              </w:divBdr>
            </w:div>
          </w:divsChild>
        </w:div>
        <w:div w:id="1911306765">
          <w:marLeft w:val="0"/>
          <w:marRight w:val="0"/>
          <w:marTop w:val="0"/>
          <w:marBottom w:val="0"/>
          <w:divBdr>
            <w:top w:val="none" w:sz="0" w:space="0" w:color="auto"/>
            <w:left w:val="none" w:sz="0" w:space="0" w:color="auto"/>
            <w:bottom w:val="none" w:sz="0" w:space="0" w:color="auto"/>
            <w:right w:val="none" w:sz="0" w:space="0" w:color="auto"/>
          </w:divBdr>
          <w:divsChild>
            <w:div w:id="512036144">
              <w:marLeft w:val="0"/>
              <w:marRight w:val="0"/>
              <w:marTop w:val="0"/>
              <w:marBottom w:val="0"/>
              <w:divBdr>
                <w:top w:val="none" w:sz="0" w:space="0" w:color="auto"/>
                <w:left w:val="none" w:sz="0" w:space="0" w:color="auto"/>
                <w:bottom w:val="none" w:sz="0" w:space="0" w:color="auto"/>
                <w:right w:val="none" w:sz="0" w:space="0" w:color="auto"/>
              </w:divBdr>
            </w:div>
            <w:div w:id="653488360">
              <w:marLeft w:val="0"/>
              <w:marRight w:val="0"/>
              <w:marTop w:val="0"/>
              <w:marBottom w:val="0"/>
              <w:divBdr>
                <w:top w:val="none" w:sz="0" w:space="0" w:color="auto"/>
                <w:left w:val="none" w:sz="0" w:space="0" w:color="auto"/>
                <w:bottom w:val="none" w:sz="0" w:space="0" w:color="auto"/>
                <w:right w:val="none" w:sz="0" w:space="0" w:color="auto"/>
              </w:divBdr>
              <w:divsChild>
                <w:div w:id="1300915441">
                  <w:marLeft w:val="0"/>
                  <w:marRight w:val="0"/>
                  <w:marTop w:val="0"/>
                  <w:marBottom w:val="0"/>
                  <w:divBdr>
                    <w:top w:val="none" w:sz="0" w:space="0" w:color="auto"/>
                    <w:left w:val="none" w:sz="0" w:space="0" w:color="auto"/>
                    <w:bottom w:val="none" w:sz="0" w:space="0" w:color="auto"/>
                    <w:right w:val="none" w:sz="0" w:space="0" w:color="auto"/>
                  </w:divBdr>
                  <w:divsChild>
                    <w:div w:id="179335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6066">
      <w:bodyDiv w:val="1"/>
      <w:marLeft w:val="0"/>
      <w:marRight w:val="0"/>
      <w:marTop w:val="0"/>
      <w:marBottom w:val="0"/>
      <w:divBdr>
        <w:top w:val="none" w:sz="0" w:space="0" w:color="auto"/>
        <w:left w:val="none" w:sz="0" w:space="0" w:color="auto"/>
        <w:bottom w:val="none" w:sz="0" w:space="0" w:color="auto"/>
        <w:right w:val="none" w:sz="0" w:space="0" w:color="auto"/>
      </w:divBdr>
      <w:divsChild>
        <w:div w:id="1439178600">
          <w:marLeft w:val="0"/>
          <w:marRight w:val="0"/>
          <w:marTop w:val="0"/>
          <w:marBottom w:val="0"/>
          <w:divBdr>
            <w:top w:val="none" w:sz="0" w:space="0" w:color="auto"/>
            <w:left w:val="none" w:sz="0" w:space="0" w:color="auto"/>
            <w:bottom w:val="none" w:sz="0" w:space="0" w:color="auto"/>
            <w:right w:val="none" w:sz="0" w:space="0" w:color="auto"/>
          </w:divBdr>
          <w:divsChild>
            <w:div w:id="93794069">
              <w:marLeft w:val="0"/>
              <w:marRight w:val="0"/>
              <w:marTop w:val="0"/>
              <w:marBottom w:val="0"/>
              <w:divBdr>
                <w:top w:val="none" w:sz="0" w:space="0" w:color="auto"/>
                <w:left w:val="none" w:sz="0" w:space="0" w:color="auto"/>
                <w:bottom w:val="none" w:sz="0" w:space="0" w:color="auto"/>
                <w:right w:val="none" w:sz="0" w:space="0" w:color="auto"/>
              </w:divBdr>
            </w:div>
            <w:div w:id="575093588">
              <w:marLeft w:val="0"/>
              <w:marRight w:val="0"/>
              <w:marTop w:val="0"/>
              <w:marBottom w:val="0"/>
              <w:divBdr>
                <w:top w:val="none" w:sz="0" w:space="0" w:color="auto"/>
                <w:left w:val="none" w:sz="0" w:space="0" w:color="auto"/>
                <w:bottom w:val="none" w:sz="0" w:space="0" w:color="auto"/>
                <w:right w:val="none" w:sz="0" w:space="0" w:color="auto"/>
              </w:divBdr>
              <w:divsChild>
                <w:div w:id="1483546000">
                  <w:marLeft w:val="0"/>
                  <w:marRight w:val="0"/>
                  <w:marTop w:val="0"/>
                  <w:marBottom w:val="0"/>
                  <w:divBdr>
                    <w:top w:val="none" w:sz="0" w:space="0" w:color="auto"/>
                    <w:left w:val="none" w:sz="0" w:space="0" w:color="auto"/>
                    <w:bottom w:val="none" w:sz="0" w:space="0" w:color="auto"/>
                    <w:right w:val="none" w:sz="0" w:space="0" w:color="auto"/>
                  </w:divBdr>
                  <w:divsChild>
                    <w:div w:id="1359622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810070">
              <w:marLeft w:val="0"/>
              <w:marRight w:val="0"/>
              <w:marTop w:val="0"/>
              <w:marBottom w:val="0"/>
              <w:divBdr>
                <w:top w:val="none" w:sz="0" w:space="0" w:color="auto"/>
                <w:left w:val="none" w:sz="0" w:space="0" w:color="auto"/>
                <w:bottom w:val="none" w:sz="0" w:space="0" w:color="auto"/>
                <w:right w:val="none" w:sz="0" w:space="0" w:color="auto"/>
              </w:divBdr>
            </w:div>
          </w:divsChild>
        </w:div>
        <w:div w:id="1746797337">
          <w:marLeft w:val="0"/>
          <w:marRight w:val="0"/>
          <w:marTop w:val="0"/>
          <w:marBottom w:val="0"/>
          <w:divBdr>
            <w:top w:val="none" w:sz="0" w:space="0" w:color="auto"/>
            <w:left w:val="none" w:sz="0" w:space="0" w:color="auto"/>
            <w:bottom w:val="none" w:sz="0" w:space="0" w:color="auto"/>
            <w:right w:val="none" w:sz="0" w:space="0" w:color="auto"/>
          </w:divBdr>
          <w:divsChild>
            <w:div w:id="1991712562">
              <w:marLeft w:val="0"/>
              <w:marRight w:val="0"/>
              <w:marTop w:val="0"/>
              <w:marBottom w:val="0"/>
              <w:divBdr>
                <w:top w:val="none" w:sz="0" w:space="0" w:color="auto"/>
                <w:left w:val="none" w:sz="0" w:space="0" w:color="auto"/>
                <w:bottom w:val="none" w:sz="0" w:space="0" w:color="auto"/>
                <w:right w:val="none" w:sz="0" w:space="0" w:color="auto"/>
              </w:divBdr>
            </w:div>
            <w:div w:id="1232933105">
              <w:marLeft w:val="0"/>
              <w:marRight w:val="0"/>
              <w:marTop w:val="0"/>
              <w:marBottom w:val="0"/>
              <w:divBdr>
                <w:top w:val="none" w:sz="0" w:space="0" w:color="auto"/>
                <w:left w:val="none" w:sz="0" w:space="0" w:color="auto"/>
                <w:bottom w:val="none" w:sz="0" w:space="0" w:color="auto"/>
                <w:right w:val="none" w:sz="0" w:space="0" w:color="auto"/>
              </w:divBdr>
              <w:divsChild>
                <w:div w:id="1801655519">
                  <w:marLeft w:val="0"/>
                  <w:marRight w:val="0"/>
                  <w:marTop w:val="0"/>
                  <w:marBottom w:val="0"/>
                  <w:divBdr>
                    <w:top w:val="none" w:sz="0" w:space="0" w:color="auto"/>
                    <w:left w:val="none" w:sz="0" w:space="0" w:color="auto"/>
                    <w:bottom w:val="none" w:sz="0" w:space="0" w:color="auto"/>
                    <w:right w:val="none" w:sz="0" w:space="0" w:color="auto"/>
                  </w:divBdr>
                  <w:divsChild>
                    <w:div w:id="1697585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3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1009</Words>
  <Characters>5552</Characters>
  <Application>Microsoft Office Word</Application>
  <DocSecurity>0</DocSecurity>
  <Lines>46</Lines>
  <Paragraphs>13</Paragraphs>
  <ScaleCrop>false</ScaleCrop>
  <Company/>
  <LinksUpToDate>false</LinksUpToDate>
  <CharactersWithSpaces>6548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Wahbi</dc:creator>
  <cp:keywords/>
  <dc:description/>
  <cp:lastModifiedBy>Mohamed Wahbi</cp:lastModifiedBy>
  <cp:revision>2</cp:revision>
  <dcterms:created xsi:type="dcterms:W3CDTF">2025-02-13T11:02:00Z</dcterms:created>
  <dcterms:modified xsi:type="dcterms:W3CDTF">2025-02-13T11:03:00Z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2025-02-13T11:03:30Z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e244edb5-e1a9-459f-b2a8-b6dc8adf67d1</vt:lpwstr>
  </property>
  <property fmtid="{D5CDD505-2E9C-101B-9397-08002B2CF9AE}" pid="7" name="MSIP_Label_defa4170-0d19-0005-0004-bc88714345d2_ActionId">
    <vt:lpwstr>5b8b53b7-1345-4741-9d0a-2bf18a06e623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