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0ECD" w14:textId="26A4666B" w:rsidR="00070261" w:rsidRPr="00070261" w:rsidRDefault="00070261" w:rsidP="00070261">
      <w:pPr>
        <w:rPr>
          <w:b/>
          <w:bCs/>
          <w:sz w:val="40"/>
          <w:szCs w:val="40"/>
        </w:rPr>
      </w:pPr>
      <w:r w:rsidRPr="00070261">
        <w:rPr>
          <w:b/>
          <w:bCs/>
          <w:sz w:val="40"/>
          <w:szCs w:val="40"/>
        </w:rPr>
        <w:t>Chapitre 2 État du l’art</w:t>
      </w:r>
    </w:p>
    <w:p w14:paraId="242F4187" w14:textId="77777777" w:rsidR="00070261" w:rsidRDefault="00070261" w:rsidP="00070261">
      <w:pPr>
        <w:rPr>
          <w:b/>
          <w:bCs/>
        </w:rPr>
      </w:pPr>
    </w:p>
    <w:p w14:paraId="0C2763BA" w14:textId="6469AD97" w:rsidR="00070261" w:rsidRDefault="00070261" w:rsidP="0011730B">
      <w:pPr>
        <w:rPr>
          <w:b/>
          <w:bCs/>
          <w:sz w:val="28"/>
          <w:szCs w:val="28"/>
        </w:rPr>
      </w:pPr>
      <w:r w:rsidRPr="00070261">
        <w:rPr>
          <w:b/>
          <w:bCs/>
          <w:sz w:val="28"/>
          <w:szCs w:val="28"/>
        </w:rPr>
        <w:t>Introduction</w:t>
      </w:r>
    </w:p>
    <w:p w14:paraId="2DB298FB" w14:textId="26723EFA" w:rsidR="0011730B" w:rsidRPr="0011730B" w:rsidRDefault="0011730B" w:rsidP="0011730B">
      <w:pPr>
        <w:spacing w:line="360" w:lineRule="auto"/>
        <w:jc w:val="both"/>
        <w:rPr>
          <w:rFonts w:asciiTheme="majorBidi" w:hAnsiTheme="majorBidi" w:cstheme="majorBidi"/>
          <w:sz w:val="24"/>
          <w:szCs w:val="24"/>
        </w:rPr>
      </w:pPr>
      <w:r w:rsidRPr="0011730B">
        <w:rPr>
          <w:rFonts w:asciiTheme="majorBidi" w:hAnsiTheme="majorBidi" w:cstheme="majorBidi"/>
          <w:sz w:val="24"/>
          <w:szCs w:val="24"/>
        </w:rPr>
        <w:t>Dans un monde en constante évolution technologique, les systèmes de gestion financière modernes s’appuient désormais sur des outils intelligents, automatisés et intégrés pour répondre aux besoins croissants d’agilité, de précision et de sécurité des entreprises. Mon projet s’inscrit pleinement dans cette dynamique d’innovation, en exploitant les dernières avancées technologiques telles que la Power Platform de Microsoft, le Machine Learning, les services web intelligents et les architectures orientées services (SOA). Ce chapitre présente les bases théoriques, les outils adoptés et la justification de leurs choix, en mettant en valeur l’intégration cohérente et innovante des différentes technologies au sein du système développé.</w:t>
      </w:r>
    </w:p>
    <w:p w14:paraId="75CE845C" w14:textId="6F3003C4" w:rsidR="00070261" w:rsidRPr="00070261" w:rsidRDefault="00070261" w:rsidP="00070261">
      <w:pPr>
        <w:rPr>
          <w:b/>
          <w:bCs/>
          <w:sz w:val="28"/>
          <w:szCs w:val="28"/>
        </w:rPr>
      </w:pPr>
      <w:r w:rsidRPr="00070261">
        <w:rPr>
          <w:b/>
          <w:bCs/>
          <w:sz w:val="28"/>
          <w:szCs w:val="28"/>
        </w:rPr>
        <w:t>2.</w:t>
      </w:r>
      <w:r w:rsidR="003C4F7C">
        <w:rPr>
          <w:b/>
          <w:bCs/>
          <w:sz w:val="28"/>
          <w:szCs w:val="28"/>
        </w:rPr>
        <w:t>1</w:t>
      </w:r>
      <w:r w:rsidRPr="00070261">
        <w:rPr>
          <w:b/>
          <w:bCs/>
          <w:sz w:val="28"/>
          <w:szCs w:val="28"/>
        </w:rPr>
        <w:t xml:space="preserve"> Concepts et notions théoriques</w:t>
      </w:r>
    </w:p>
    <w:p w14:paraId="0B72517A" w14:textId="530B0653" w:rsidR="00070261" w:rsidRPr="00F53948" w:rsidRDefault="00F53948" w:rsidP="00F53948">
      <w:pPr>
        <w:spacing w:line="360" w:lineRule="auto"/>
        <w:jc w:val="both"/>
        <w:rPr>
          <w:rFonts w:asciiTheme="majorBidi" w:hAnsiTheme="majorBidi" w:cstheme="majorBidi"/>
          <w:sz w:val="24"/>
          <w:szCs w:val="24"/>
        </w:rPr>
      </w:pPr>
      <w:r w:rsidRPr="00F53948">
        <w:rPr>
          <w:rFonts w:asciiTheme="majorBidi" w:hAnsiTheme="majorBidi" w:cstheme="majorBidi"/>
          <w:sz w:val="24"/>
          <w:szCs w:val="24"/>
        </w:rPr>
        <w:t>Cette section expose les concepts fondamentaux autour desquels s’articule le projet de gestion financière, afin d’en comprendre les motivations techniques et fonctionnelles. Elle permet d’appréhender les principes économiques, technologiques et organisationnels qui sous-tendent la mise en œuvre d’un système de gestion financière intelligent et automatisé.</w:t>
      </w:r>
    </w:p>
    <w:p w14:paraId="5FBCDB64" w14:textId="392DEAD3" w:rsidR="00070261" w:rsidRPr="003C4F7C" w:rsidRDefault="00070261" w:rsidP="003C4F7C">
      <w:pPr>
        <w:pStyle w:val="Paragraphedeliste"/>
        <w:numPr>
          <w:ilvl w:val="2"/>
          <w:numId w:val="9"/>
        </w:numPr>
        <w:rPr>
          <w:b/>
          <w:bCs/>
        </w:rPr>
      </w:pPr>
      <w:r w:rsidRPr="003C4F7C">
        <w:rPr>
          <w:b/>
          <w:bCs/>
        </w:rPr>
        <w:t xml:space="preserve">Gestion financière d’entreprise </w:t>
      </w:r>
      <w:r w:rsidRPr="003C4F7C">
        <w:rPr>
          <w:b/>
          <w:bCs/>
          <w:color w:val="FF0000"/>
        </w:rPr>
        <w:t>(Optionnel)</w:t>
      </w:r>
    </w:p>
    <w:p w14:paraId="4DDCED69" w14:textId="77777777" w:rsidR="00A15379" w:rsidRPr="00A15379" w:rsidRDefault="00A15379" w:rsidP="00A15379">
      <w:pPr>
        <w:spacing w:line="360" w:lineRule="auto"/>
        <w:jc w:val="both"/>
      </w:pPr>
      <w:r w:rsidRPr="00A15379">
        <w:t>La gestion financière est un pilier stratégique au sein de toute organisation. Elle englobe l’ensemble des opérations ayant pour but de planifier, contrôler et optimiser les flux financiers. Elle repose sur des processus tels que :</w:t>
      </w:r>
    </w:p>
    <w:p w14:paraId="2F8CB235" w14:textId="77777777" w:rsidR="00A15379" w:rsidRPr="00A15379" w:rsidRDefault="00A15379" w:rsidP="00A15379">
      <w:pPr>
        <w:numPr>
          <w:ilvl w:val="0"/>
          <w:numId w:val="10"/>
        </w:numPr>
        <w:spacing w:line="360" w:lineRule="auto"/>
        <w:jc w:val="both"/>
      </w:pPr>
      <w:r w:rsidRPr="00A15379">
        <w:rPr>
          <w:b/>
          <w:bCs/>
        </w:rPr>
        <w:t>La budgétisation</w:t>
      </w:r>
      <w:r w:rsidRPr="00A15379">
        <w:t xml:space="preserve"> : prévision des ressources et dépenses futures.</w:t>
      </w:r>
    </w:p>
    <w:p w14:paraId="439D65A8" w14:textId="77777777" w:rsidR="00A15379" w:rsidRPr="00A15379" w:rsidRDefault="00A15379" w:rsidP="00A15379">
      <w:pPr>
        <w:numPr>
          <w:ilvl w:val="0"/>
          <w:numId w:val="10"/>
        </w:numPr>
        <w:spacing w:line="360" w:lineRule="auto"/>
        <w:jc w:val="both"/>
      </w:pPr>
      <w:r w:rsidRPr="00A15379">
        <w:rPr>
          <w:b/>
          <w:bCs/>
        </w:rPr>
        <w:t>La trésorerie</w:t>
      </w:r>
      <w:r w:rsidRPr="00A15379">
        <w:t xml:space="preserve"> : gestion des flux de liquidités à court terme.</w:t>
      </w:r>
    </w:p>
    <w:p w14:paraId="0851C609" w14:textId="77777777" w:rsidR="00A15379" w:rsidRPr="00A15379" w:rsidRDefault="00A15379" w:rsidP="00A15379">
      <w:pPr>
        <w:numPr>
          <w:ilvl w:val="0"/>
          <w:numId w:val="10"/>
        </w:numPr>
        <w:spacing w:line="360" w:lineRule="auto"/>
        <w:jc w:val="both"/>
      </w:pPr>
      <w:r w:rsidRPr="00A15379">
        <w:rPr>
          <w:b/>
          <w:bCs/>
        </w:rPr>
        <w:t>La comptabilité analytique</w:t>
      </w:r>
      <w:r w:rsidRPr="00A15379">
        <w:t xml:space="preserve"> : analyse des coûts et de la rentabilité.</w:t>
      </w:r>
    </w:p>
    <w:p w14:paraId="4426FF3E" w14:textId="77777777" w:rsidR="00A15379" w:rsidRPr="00A15379" w:rsidRDefault="00A15379" w:rsidP="00A15379">
      <w:pPr>
        <w:numPr>
          <w:ilvl w:val="0"/>
          <w:numId w:val="10"/>
        </w:numPr>
        <w:spacing w:line="360" w:lineRule="auto"/>
        <w:jc w:val="both"/>
      </w:pPr>
      <w:r w:rsidRPr="00A15379">
        <w:rPr>
          <w:b/>
          <w:bCs/>
        </w:rPr>
        <w:t>L’analyse financière</w:t>
      </w:r>
      <w:r w:rsidRPr="00A15379">
        <w:t xml:space="preserve"> : évaluation de la santé financière de l’entreprise.</w:t>
      </w:r>
    </w:p>
    <w:p w14:paraId="271ABB4D" w14:textId="77777777" w:rsidR="00A15379" w:rsidRPr="00A15379" w:rsidRDefault="00A15379" w:rsidP="00A15379">
      <w:pPr>
        <w:numPr>
          <w:ilvl w:val="0"/>
          <w:numId w:val="10"/>
        </w:numPr>
        <w:spacing w:line="360" w:lineRule="auto"/>
        <w:jc w:val="both"/>
      </w:pPr>
      <w:r w:rsidRPr="00A15379">
        <w:rPr>
          <w:b/>
          <w:bCs/>
        </w:rPr>
        <w:t>La gestion des revenus</w:t>
      </w:r>
      <w:r w:rsidRPr="00A15379">
        <w:t xml:space="preserve"> : suivi des entrées financières, qu'elles soient régulières (ventes, abonnements) ou exceptionnelles.</w:t>
      </w:r>
    </w:p>
    <w:p w14:paraId="47904147" w14:textId="77777777" w:rsidR="00A15379" w:rsidRPr="00A15379" w:rsidRDefault="00A15379" w:rsidP="00A15379">
      <w:pPr>
        <w:numPr>
          <w:ilvl w:val="0"/>
          <w:numId w:val="10"/>
        </w:numPr>
        <w:spacing w:line="360" w:lineRule="auto"/>
        <w:jc w:val="both"/>
      </w:pPr>
      <w:r w:rsidRPr="00A15379">
        <w:rPr>
          <w:b/>
          <w:bCs/>
        </w:rPr>
        <w:t>La gestion des charges</w:t>
      </w:r>
      <w:r w:rsidRPr="00A15379">
        <w:t xml:space="preserve"> : classification et suivi des dépenses fixes et variables.</w:t>
      </w:r>
    </w:p>
    <w:p w14:paraId="04252580" w14:textId="77777777" w:rsidR="00A15379" w:rsidRPr="00A15379" w:rsidRDefault="00A15379" w:rsidP="00A15379">
      <w:pPr>
        <w:numPr>
          <w:ilvl w:val="0"/>
          <w:numId w:val="10"/>
        </w:numPr>
        <w:spacing w:line="360" w:lineRule="auto"/>
        <w:jc w:val="both"/>
      </w:pPr>
      <w:r w:rsidRPr="00A15379">
        <w:rPr>
          <w:b/>
          <w:bCs/>
        </w:rPr>
        <w:t>La gestion des factures</w:t>
      </w:r>
      <w:r w:rsidRPr="00A15379">
        <w:t xml:space="preserve"> : émission, suivi des paiements, relances automatiques et intégration comptable.</w:t>
      </w:r>
    </w:p>
    <w:p w14:paraId="201C57C6" w14:textId="77777777" w:rsidR="00A15379" w:rsidRPr="00A15379" w:rsidRDefault="00A15379" w:rsidP="00A15379">
      <w:pPr>
        <w:numPr>
          <w:ilvl w:val="0"/>
          <w:numId w:val="10"/>
        </w:numPr>
        <w:spacing w:line="360" w:lineRule="auto"/>
        <w:jc w:val="both"/>
      </w:pPr>
      <w:r w:rsidRPr="00A15379">
        <w:rPr>
          <w:b/>
          <w:bCs/>
        </w:rPr>
        <w:lastRenderedPageBreak/>
        <w:t>La visualisation des activités financières</w:t>
      </w:r>
      <w:r w:rsidRPr="00A15379">
        <w:t xml:space="preserve"> : tableaux de bord dynamiques et interactifs en temps réel.</w:t>
      </w:r>
    </w:p>
    <w:p w14:paraId="7A600A36" w14:textId="77777777" w:rsidR="00A15379" w:rsidRPr="00A15379" w:rsidRDefault="00A15379" w:rsidP="00A15379">
      <w:pPr>
        <w:numPr>
          <w:ilvl w:val="0"/>
          <w:numId w:val="10"/>
        </w:numPr>
        <w:spacing w:line="360" w:lineRule="auto"/>
        <w:jc w:val="both"/>
      </w:pPr>
      <w:r w:rsidRPr="00A15379">
        <w:rPr>
          <w:b/>
          <w:bCs/>
        </w:rPr>
        <w:t>La prédiction des résultats financiers</w:t>
      </w:r>
      <w:r w:rsidRPr="00A15379">
        <w:t xml:space="preserve"> : anticipation automatisée basée sur les données historiques et l’apprentissage automatique.</w:t>
      </w:r>
    </w:p>
    <w:p w14:paraId="5174BE2A" w14:textId="77777777" w:rsidR="00A15379" w:rsidRPr="00A15379" w:rsidRDefault="00A15379" w:rsidP="00A15379">
      <w:pPr>
        <w:spacing w:line="360" w:lineRule="auto"/>
        <w:jc w:val="both"/>
      </w:pPr>
      <w:r w:rsidRPr="00A15379">
        <w:t xml:space="preserve">L’intégration de ces fonctionnalités dans un système intelligent et automatisé permet de centraliser les informations financières et de faciliter la prise de décision stratégique. Contrairement à des solutions internationales populaires comme </w:t>
      </w:r>
      <w:r w:rsidRPr="00A15379">
        <w:rPr>
          <w:b/>
          <w:bCs/>
        </w:rPr>
        <w:t>SAP S/4HANA</w:t>
      </w:r>
      <w:r w:rsidRPr="00A15379">
        <w:t xml:space="preserve">, </w:t>
      </w:r>
      <w:r w:rsidRPr="00A15379">
        <w:rPr>
          <w:b/>
          <w:bCs/>
        </w:rPr>
        <w:t xml:space="preserve">Oracle </w:t>
      </w:r>
      <w:proofErr w:type="spellStart"/>
      <w:r w:rsidRPr="00A15379">
        <w:rPr>
          <w:b/>
          <w:bCs/>
        </w:rPr>
        <w:t>Financials</w:t>
      </w:r>
      <w:proofErr w:type="spellEnd"/>
      <w:r w:rsidRPr="00A15379">
        <w:t xml:space="preserve">, ou </w:t>
      </w:r>
      <w:proofErr w:type="spellStart"/>
      <w:r w:rsidRPr="00A15379">
        <w:rPr>
          <w:b/>
          <w:bCs/>
        </w:rPr>
        <w:t>QuickBooks</w:t>
      </w:r>
      <w:proofErr w:type="spellEnd"/>
      <w:r w:rsidRPr="00A15379">
        <w:t xml:space="preserve">, cette solution locale, personnalisée à l’écosystème tunisien et aux petites/moyennes entreprises, propose une alternative légère, économique, et facilement déployable via la </w:t>
      </w:r>
      <w:r w:rsidRPr="00A15379">
        <w:rPr>
          <w:b/>
          <w:bCs/>
        </w:rPr>
        <w:t>Power Platform</w:t>
      </w:r>
      <w:r w:rsidRPr="00A15379">
        <w:t>.</w:t>
      </w:r>
    </w:p>
    <w:p w14:paraId="06B0378A" w14:textId="77777777" w:rsidR="00A15379" w:rsidRDefault="00A15379" w:rsidP="00A15379">
      <w:pPr>
        <w:spacing w:line="360" w:lineRule="auto"/>
        <w:jc w:val="both"/>
      </w:pPr>
      <w:r w:rsidRPr="00A15379">
        <w:rPr>
          <w:b/>
          <w:bCs/>
        </w:rPr>
        <w:t>Exemple réel</w:t>
      </w:r>
      <w:r w:rsidRPr="00A15379">
        <w:t xml:space="preserve"> : Une PME tunisienne opérant dans la distribution alimentaire a remplacé un système Excel manuel par cette solution intégrée. Résultat : réduction de 40% du temps consacré à la comptabilité mensuelle, amélioration de 25% de la trésorerie grâce à une meilleure prévision des dépenses, et récupération de plus de 10% de paiements en retard grâce au système de relance automatique des factures.</w:t>
      </w:r>
    </w:p>
    <w:tbl>
      <w:tblPr>
        <w:tblStyle w:val="Grilledutableau"/>
        <w:tblW w:w="0" w:type="auto"/>
        <w:tblLook w:val="04A0" w:firstRow="1" w:lastRow="0" w:firstColumn="1" w:lastColumn="0" w:noHBand="0" w:noVBand="1"/>
      </w:tblPr>
      <w:tblGrid>
        <w:gridCol w:w="1812"/>
        <w:gridCol w:w="1812"/>
        <w:gridCol w:w="1812"/>
        <w:gridCol w:w="1813"/>
        <w:gridCol w:w="1813"/>
      </w:tblGrid>
      <w:tr w:rsidR="00A15379" w14:paraId="4F8F1804" w14:textId="77777777" w:rsidTr="005E5A5A">
        <w:tc>
          <w:tcPr>
            <w:tcW w:w="1812" w:type="dxa"/>
            <w:vAlign w:val="center"/>
          </w:tcPr>
          <w:p w14:paraId="104F57A0" w14:textId="2AA1F883" w:rsidR="00A15379" w:rsidRPr="00E16883" w:rsidRDefault="00E16883" w:rsidP="00E16883">
            <w:pPr>
              <w:jc w:val="center"/>
              <w:rPr>
                <w:b/>
                <w:bCs/>
              </w:rPr>
            </w:pPr>
            <w:r>
              <w:rPr>
                <w:b/>
                <w:bCs/>
              </w:rPr>
              <w:t>Critère</w:t>
            </w:r>
          </w:p>
        </w:tc>
        <w:tc>
          <w:tcPr>
            <w:tcW w:w="181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09"/>
            </w:tblGrid>
            <w:tr w:rsidR="00E16883" w:rsidRPr="00E16883" w14:paraId="3BEC3207" w14:textId="77777777" w:rsidTr="00E16883">
              <w:trPr>
                <w:tblCellSpacing w:w="15" w:type="dxa"/>
              </w:trPr>
              <w:tc>
                <w:tcPr>
                  <w:tcW w:w="0" w:type="auto"/>
                  <w:vAlign w:val="center"/>
                  <w:hideMark/>
                </w:tcPr>
                <w:p w14:paraId="77710EE7" w14:textId="77777777" w:rsidR="00E16883" w:rsidRPr="00E16883" w:rsidRDefault="00E16883" w:rsidP="00E16883">
                  <w:pPr>
                    <w:spacing w:after="0" w:line="240" w:lineRule="auto"/>
                    <w:jc w:val="center"/>
                    <w:rPr>
                      <w:rFonts w:ascii="Times New Roman" w:eastAsia="Times New Roman" w:hAnsi="Times New Roman" w:cs="Times New Roman"/>
                      <w:kern w:val="0"/>
                      <w:sz w:val="24"/>
                      <w:szCs w:val="24"/>
                      <w:lang w:eastAsia="fr-FR"/>
                      <w14:ligatures w14:val="none"/>
                    </w:rPr>
                  </w:pPr>
                </w:p>
              </w:tc>
              <w:tc>
                <w:tcPr>
                  <w:tcW w:w="0" w:type="auto"/>
                  <w:vAlign w:val="center"/>
                  <w:hideMark/>
                </w:tcPr>
                <w:p w14:paraId="4755A6C8" w14:textId="69D71499" w:rsidR="00E16883" w:rsidRPr="00E16883" w:rsidRDefault="00E16883" w:rsidP="00E16883">
                  <w:pPr>
                    <w:spacing w:after="0" w:line="240" w:lineRule="auto"/>
                    <w:jc w:val="center"/>
                    <w:rPr>
                      <w:rFonts w:ascii="Times New Roman" w:eastAsia="Times New Roman" w:hAnsi="Times New Roman" w:cs="Times New Roman"/>
                      <w:b/>
                      <w:bCs/>
                      <w:kern w:val="0"/>
                      <w:sz w:val="24"/>
                      <w:szCs w:val="24"/>
                      <w:lang w:eastAsia="fr-FR"/>
                      <w14:ligatures w14:val="none"/>
                    </w:rPr>
                  </w:pPr>
                  <w:proofErr w:type="spellStart"/>
                  <w:r w:rsidRPr="00E16883">
                    <w:rPr>
                      <w:rFonts w:ascii="Times New Roman" w:eastAsia="Times New Roman" w:hAnsi="Times New Roman" w:cs="Times New Roman"/>
                      <w:b/>
                      <w:bCs/>
                      <w:kern w:val="0"/>
                      <w:sz w:val="24"/>
                      <w:szCs w:val="24"/>
                      <w:lang w:eastAsia="fr-FR"/>
                      <w14:ligatures w14:val="none"/>
                    </w:rPr>
                    <w:t>Geld</w:t>
                  </w:r>
                  <w:proofErr w:type="spellEnd"/>
                  <w:r w:rsidRPr="00E16883">
                    <w:rPr>
                      <w:rFonts w:ascii="Times New Roman" w:eastAsia="Times New Roman" w:hAnsi="Times New Roman" w:cs="Times New Roman"/>
                      <w:b/>
                      <w:bCs/>
                      <w:kern w:val="0"/>
                      <w:sz w:val="24"/>
                      <w:szCs w:val="24"/>
                      <w:lang w:eastAsia="fr-FR"/>
                      <w14:ligatures w14:val="none"/>
                    </w:rPr>
                    <w:t xml:space="preserve"> Pilot</w:t>
                  </w:r>
                </w:p>
              </w:tc>
            </w:tr>
          </w:tbl>
          <w:p w14:paraId="4EE13C89" w14:textId="1065E43C" w:rsidR="00A15379" w:rsidRDefault="00A15379" w:rsidP="00E16883">
            <w:pPr>
              <w:spacing w:line="360" w:lineRule="auto"/>
              <w:jc w:val="center"/>
            </w:pPr>
          </w:p>
        </w:tc>
        <w:tc>
          <w:tcPr>
            <w:tcW w:w="1812" w:type="dxa"/>
            <w:vAlign w:val="center"/>
          </w:tcPr>
          <w:p w14:paraId="31DC4271" w14:textId="4BFFE337" w:rsidR="00A15379" w:rsidRPr="00E16883" w:rsidRDefault="00E16883" w:rsidP="00E16883">
            <w:pPr>
              <w:jc w:val="center"/>
              <w:rPr>
                <w:b/>
                <w:bCs/>
              </w:rPr>
            </w:pPr>
            <w:r>
              <w:rPr>
                <w:b/>
                <w:bCs/>
              </w:rPr>
              <w:t>SAP S/4HANA</w:t>
            </w:r>
          </w:p>
        </w:tc>
        <w:tc>
          <w:tcPr>
            <w:tcW w:w="1813" w:type="dxa"/>
            <w:vAlign w:val="center"/>
          </w:tcPr>
          <w:p w14:paraId="69EDA764" w14:textId="5B894283" w:rsidR="00A15379" w:rsidRPr="00E16883" w:rsidRDefault="00E16883" w:rsidP="00E16883">
            <w:pPr>
              <w:jc w:val="center"/>
              <w:rPr>
                <w:b/>
                <w:bCs/>
              </w:rPr>
            </w:pPr>
            <w:r>
              <w:rPr>
                <w:b/>
                <w:bCs/>
              </w:rPr>
              <w:t xml:space="preserve">Oracle </w:t>
            </w:r>
            <w:proofErr w:type="spellStart"/>
            <w:r>
              <w:rPr>
                <w:b/>
                <w:bCs/>
              </w:rPr>
              <w:t>Financials</w:t>
            </w:r>
            <w:proofErr w:type="spellEnd"/>
          </w:p>
        </w:tc>
        <w:tc>
          <w:tcPr>
            <w:tcW w:w="1813" w:type="dxa"/>
            <w:vAlign w:val="center"/>
          </w:tcPr>
          <w:p w14:paraId="5D3B85F6" w14:textId="3BC97894" w:rsidR="00A15379" w:rsidRPr="00E16883" w:rsidRDefault="00E16883" w:rsidP="00E16883">
            <w:pPr>
              <w:jc w:val="center"/>
              <w:rPr>
                <w:b/>
                <w:bCs/>
              </w:rPr>
            </w:pPr>
            <w:proofErr w:type="spellStart"/>
            <w:r>
              <w:rPr>
                <w:b/>
                <w:bCs/>
              </w:rPr>
              <w:t>QuickBooks</w:t>
            </w:r>
            <w:proofErr w:type="spellEnd"/>
          </w:p>
        </w:tc>
      </w:tr>
      <w:tr w:rsidR="00E16883" w14:paraId="075FAFE8" w14:textId="77777777" w:rsidTr="00A15379">
        <w:tc>
          <w:tcPr>
            <w:tcW w:w="1812" w:type="dxa"/>
          </w:tcPr>
          <w:p w14:paraId="1074315C" w14:textId="77777777" w:rsidR="00E16883" w:rsidRDefault="00E16883" w:rsidP="00E16883">
            <w:pPr>
              <w:jc w:val="both"/>
            </w:pPr>
            <w:r>
              <w:t>Ciblage</w:t>
            </w:r>
          </w:p>
          <w:p w14:paraId="3F992FA3" w14:textId="77777777" w:rsidR="00E16883" w:rsidRDefault="00E16883" w:rsidP="00E16883">
            <w:pPr>
              <w:spacing w:line="360" w:lineRule="auto"/>
              <w:jc w:val="both"/>
            </w:pPr>
          </w:p>
        </w:tc>
        <w:tc>
          <w:tcPr>
            <w:tcW w:w="1812" w:type="dxa"/>
          </w:tcPr>
          <w:p w14:paraId="72C5666A" w14:textId="4F3EFEF6" w:rsidR="00E16883" w:rsidRDefault="00E16883" w:rsidP="00E16883">
            <w:pPr>
              <w:spacing w:line="360" w:lineRule="auto"/>
              <w:jc w:val="both"/>
            </w:pPr>
            <w:r w:rsidRPr="00E16883">
              <w:t>PME tunisiennes</w:t>
            </w:r>
          </w:p>
        </w:tc>
        <w:tc>
          <w:tcPr>
            <w:tcW w:w="1812" w:type="dxa"/>
          </w:tcPr>
          <w:p w14:paraId="1A079EB0" w14:textId="77777777" w:rsidR="00E16883" w:rsidRDefault="00E16883" w:rsidP="00E16883">
            <w:pPr>
              <w:jc w:val="both"/>
            </w:pPr>
            <w:r>
              <w:t xml:space="preserve">Grandes </w:t>
            </w:r>
          </w:p>
          <w:p w14:paraId="19F6E76C" w14:textId="315F8F4B" w:rsidR="00E16883" w:rsidRDefault="00E16883" w:rsidP="00E16883">
            <w:pPr>
              <w:spacing w:line="360" w:lineRule="auto"/>
              <w:jc w:val="both"/>
            </w:pPr>
            <w:proofErr w:type="gramStart"/>
            <w:r>
              <w:t>entreprises</w:t>
            </w:r>
            <w:proofErr w:type="gramEnd"/>
          </w:p>
        </w:tc>
        <w:tc>
          <w:tcPr>
            <w:tcW w:w="1813" w:type="dxa"/>
          </w:tcPr>
          <w:p w14:paraId="0F2C3E04" w14:textId="77777777" w:rsidR="00E16883" w:rsidRDefault="00E16883" w:rsidP="00E16883">
            <w:pPr>
              <w:jc w:val="both"/>
            </w:pPr>
            <w:r>
              <w:t xml:space="preserve">Grandes </w:t>
            </w:r>
          </w:p>
          <w:p w14:paraId="3018D7E7" w14:textId="2F53EB48" w:rsidR="00E16883" w:rsidRDefault="00E16883" w:rsidP="00E16883">
            <w:pPr>
              <w:jc w:val="both"/>
            </w:pPr>
            <w:proofErr w:type="gramStart"/>
            <w:r>
              <w:t>entreprises</w:t>
            </w:r>
            <w:proofErr w:type="gramEnd"/>
          </w:p>
        </w:tc>
        <w:tc>
          <w:tcPr>
            <w:tcW w:w="1813" w:type="dxa"/>
          </w:tcPr>
          <w:p w14:paraId="008930B4" w14:textId="101AB284" w:rsidR="00E16883" w:rsidRDefault="00E16883" w:rsidP="00E16883">
            <w:pPr>
              <w:jc w:val="both"/>
            </w:pPr>
            <w:r>
              <w:t>Petites</w:t>
            </w:r>
          </w:p>
          <w:p w14:paraId="441F7F33" w14:textId="2A1E16A6" w:rsidR="00E16883" w:rsidRDefault="00E16883" w:rsidP="00E16883">
            <w:pPr>
              <w:spacing w:line="360" w:lineRule="auto"/>
              <w:jc w:val="both"/>
            </w:pPr>
            <w:proofErr w:type="gramStart"/>
            <w:r>
              <w:t>entreprises</w:t>
            </w:r>
            <w:proofErr w:type="gramEnd"/>
          </w:p>
        </w:tc>
      </w:tr>
      <w:tr w:rsidR="00E16883" w14:paraId="1E221898" w14:textId="77777777" w:rsidTr="00A15379">
        <w:tc>
          <w:tcPr>
            <w:tcW w:w="1812" w:type="dxa"/>
          </w:tcPr>
          <w:p w14:paraId="62263C9A" w14:textId="77777777" w:rsidR="00E16883" w:rsidRDefault="00E16883" w:rsidP="00E16883">
            <w:pPr>
              <w:jc w:val="both"/>
            </w:pPr>
            <w:r>
              <w:t>Coût</w:t>
            </w:r>
          </w:p>
          <w:p w14:paraId="7CEC0BBA" w14:textId="77777777" w:rsidR="00E16883" w:rsidRDefault="00E16883" w:rsidP="00E16883">
            <w:pPr>
              <w:spacing w:line="360" w:lineRule="auto"/>
              <w:jc w:val="both"/>
            </w:pPr>
          </w:p>
        </w:tc>
        <w:tc>
          <w:tcPr>
            <w:tcW w:w="1812" w:type="dxa"/>
          </w:tcPr>
          <w:p w14:paraId="068AE479" w14:textId="02EB837B" w:rsidR="00E16883" w:rsidRDefault="00E16883" w:rsidP="00E16883">
            <w:r>
              <w:t>Faible (solution économique)</w:t>
            </w:r>
          </w:p>
        </w:tc>
        <w:tc>
          <w:tcPr>
            <w:tcW w:w="1812" w:type="dxa"/>
          </w:tcPr>
          <w:p w14:paraId="196B99DA" w14:textId="5668860D" w:rsidR="00E16883" w:rsidRDefault="00E16883" w:rsidP="00E16883">
            <w:pPr>
              <w:jc w:val="both"/>
            </w:pPr>
            <w:r>
              <w:t>Élevé</w:t>
            </w:r>
          </w:p>
        </w:tc>
        <w:tc>
          <w:tcPr>
            <w:tcW w:w="1813" w:type="dxa"/>
          </w:tcPr>
          <w:p w14:paraId="4A928FD7" w14:textId="77777777" w:rsidR="00E16883" w:rsidRDefault="00E16883" w:rsidP="00E16883">
            <w:pPr>
              <w:jc w:val="both"/>
            </w:pPr>
            <w:r>
              <w:t>Élevé</w:t>
            </w:r>
          </w:p>
          <w:p w14:paraId="4FF9F3E5" w14:textId="77777777" w:rsidR="00E16883" w:rsidRDefault="00E16883" w:rsidP="00E16883">
            <w:pPr>
              <w:spacing w:line="360" w:lineRule="auto"/>
              <w:jc w:val="both"/>
            </w:pPr>
          </w:p>
        </w:tc>
        <w:tc>
          <w:tcPr>
            <w:tcW w:w="1813" w:type="dxa"/>
          </w:tcPr>
          <w:p w14:paraId="1F3D9721" w14:textId="77777777" w:rsidR="00E16883" w:rsidRDefault="00E16883" w:rsidP="00E16883">
            <w:pPr>
              <w:jc w:val="both"/>
            </w:pPr>
            <w:r>
              <w:t>Abordable</w:t>
            </w:r>
          </w:p>
          <w:p w14:paraId="430E7EC5" w14:textId="77777777" w:rsidR="00E16883" w:rsidRDefault="00E16883" w:rsidP="00E16883">
            <w:pPr>
              <w:spacing w:line="360" w:lineRule="auto"/>
              <w:jc w:val="both"/>
            </w:pPr>
          </w:p>
        </w:tc>
      </w:tr>
      <w:tr w:rsidR="00E16883" w14:paraId="61FF3EE1" w14:textId="77777777" w:rsidTr="00A15379">
        <w:tc>
          <w:tcPr>
            <w:tcW w:w="1812" w:type="dxa"/>
          </w:tcPr>
          <w:p w14:paraId="2DD008F3" w14:textId="77777777" w:rsidR="00E16883" w:rsidRDefault="00E16883" w:rsidP="00E16883">
            <w:pPr>
              <w:jc w:val="both"/>
            </w:pPr>
            <w:r>
              <w:t>Déploiement</w:t>
            </w:r>
          </w:p>
          <w:p w14:paraId="1D164E92" w14:textId="77777777" w:rsidR="00E16883" w:rsidRDefault="00E16883" w:rsidP="00E16883">
            <w:pPr>
              <w:spacing w:line="360" w:lineRule="auto"/>
              <w:jc w:val="both"/>
            </w:pPr>
          </w:p>
        </w:tc>
        <w:tc>
          <w:tcPr>
            <w:tcW w:w="1812" w:type="dxa"/>
          </w:tcPr>
          <w:p w14:paraId="7BD0F839" w14:textId="0B9037DB" w:rsidR="00E16883" w:rsidRDefault="00E16883" w:rsidP="00E16883">
            <w:r>
              <w:t>Rapide (Power Platform)</w:t>
            </w:r>
          </w:p>
        </w:tc>
        <w:tc>
          <w:tcPr>
            <w:tcW w:w="1812" w:type="dxa"/>
          </w:tcPr>
          <w:p w14:paraId="75E8D0EB" w14:textId="77777777" w:rsidR="00E16883" w:rsidRDefault="00E16883" w:rsidP="00E16883">
            <w:pPr>
              <w:jc w:val="both"/>
            </w:pPr>
            <w:r>
              <w:t>Complexe</w:t>
            </w:r>
          </w:p>
          <w:p w14:paraId="1ACFA3F6" w14:textId="77777777" w:rsidR="00E16883" w:rsidRDefault="00E16883" w:rsidP="00E16883">
            <w:pPr>
              <w:spacing w:line="360" w:lineRule="auto"/>
              <w:jc w:val="both"/>
            </w:pPr>
          </w:p>
        </w:tc>
        <w:tc>
          <w:tcPr>
            <w:tcW w:w="1813" w:type="dxa"/>
          </w:tcPr>
          <w:p w14:paraId="608F01F5" w14:textId="77777777" w:rsidR="00E16883" w:rsidRDefault="00E16883" w:rsidP="00E16883">
            <w:pPr>
              <w:jc w:val="both"/>
            </w:pPr>
            <w:r>
              <w:t>Complexe</w:t>
            </w:r>
          </w:p>
          <w:p w14:paraId="2AD1D495" w14:textId="77777777" w:rsidR="00E16883" w:rsidRDefault="00E16883" w:rsidP="00E16883">
            <w:pPr>
              <w:spacing w:line="360" w:lineRule="auto"/>
              <w:jc w:val="both"/>
            </w:pPr>
          </w:p>
        </w:tc>
        <w:tc>
          <w:tcPr>
            <w:tcW w:w="1813" w:type="dxa"/>
          </w:tcPr>
          <w:p w14:paraId="704DDA48" w14:textId="77777777" w:rsidR="00E16883" w:rsidRDefault="00E16883" w:rsidP="00E16883">
            <w:pPr>
              <w:jc w:val="both"/>
            </w:pPr>
            <w:r>
              <w:t>Rapide</w:t>
            </w:r>
          </w:p>
          <w:p w14:paraId="4ED52528" w14:textId="77777777" w:rsidR="00E16883" w:rsidRDefault="00E16883" w:rsidP="00E16883">
            <w:pPr>
              <w:spacing w:line="360" w:lineRule="auto"/>
              <w:jc w:val="both"/>
            </w:pPr>
          </w:p>
        </w:tc>
      </w:tr>
      <w:tr w:rsidR="00E16883" w14:paraId="2C604D0D" w14:textId="77777777" w:rsidTr="00A15379">
        <w:tc>
          <w:tcPr>
            <w:tcW w:w="1812" w:type="dxa"/>
          </w:tcPr>
          <w:p w14:paraId="4E7690A6" w14:textId="77777777" w:rsidR="00E16883" w:rsidRDefault="00E16883" w:rsidP="00E16883">
            <w:pPr>
              <w:jc w:val="both"/>
            </w:pPr>
            <w:r>
              <w:t>Personnalisation</w:t>
            </w:r>
          </w:p>
          <w:p w14:paraId="181C254B" w14:textId="77777777" w:rsidR="00E16883" w:rsidRDefault="00E16883" w:rsidP="00E16883">
            <w:pPr>
              <w:spacing w:line="360" w:lineRule="auto"/>
              <w:jc w:val="both"/>
            </w:pPr>
          </w:p>
        </w:tc>
        <w:tc>
          <w:tcPr>
            <w:tcW w:w="1812" w:type="dxa"/>
          </w:tcPr>
          <w:p w14:paraId="0ACF62C6" w14:textId="7A462B92" w:rsidR="00E16883" w:rsidRDefault="00CB7C8D" w:rsidP="00CB7C8D">
            <w:r>
              <w:t>Très élevée (locale &amp; sur mesure)</w:t>
            </w:r>
          </w:p>
        </w:tc>
        <w:tc>
          <w:tcPr>
            <w:tcW w:w="1812" w:type="dxa"/>
          </w:tcPr>
          <w:p w14:paraId="5D7D5779" w14:textId="77777777" w:rsidR="00CB7C8D" w:rsidRDefault="00CB7C8D" w:rsidP="00CB7C8D">
            <w:pPr>
              <w:jc w:val="both"/>
            </w:pPr>
            <w:r>
              <w:t>Moyenne</w:t>
            </w:r>
          </w:p>
          <w:p w14:paraId="510D0611" w14:textId="050FAB45" w:rsidR="00E16883" w:rsidRDefault="00E16883" w:rsidP="00E16883">
            <w:pPr>
              <w:spacing w:line="360" w:lineRule="auto"/>
              <w:jc w:val="both"/>
            </w:pPr>
          </w:p>
        </w:tc>
        <w:tc>
          <w:tcPr>
            <w:tcW w:w="1813" w:type="dxa"/>
          </w:tcPr>
          <w:p w14:paraId="50B59BF3" w14:textId="77777777" w:rsidR="00CB7C8D" w:rsidRDefault="00CB7C8D" w:rsidP="00CB7C8D">
            <w:pPr>
              <w:jc w:val="both"/>
            </w:pPr>
            <w:r>
              <w:t>Moyenne</w:t>
            </w:r>
          </w:p>
          <w:p w14:paraId="7BAEA698" w14:textId="77777777" w:rsidR="00E16883" w:rsidRDefault="00E16883" w:rsidP="00E16883">
            <w:pPr>
              <w:spacing w:line="360" w:lineRule="auto"/>
              <w:jc w:val="both"/>
            </w:pPr>
          </w:p>
        </w:tc>
        <w:tc>
          <w:tcPr>
            <w:tcW w:w="1813" w:type="dxa"/>
          </w:tcPr>
          <w:p w14:paraId="590FF2B0" w14:textId="77777777" w:rsidR="00CB7C8D" w:rsidRDefault="00CB7C8D" w:rsidP="00CB7C8D">
            <w:pPr>
              <w:jc w:val="both"/>
            </w:pPr>
            <w:r>
              <w:t>Faible</w:t>
            </w:r>
          </w:p>
          <w:p w14:paraId="763A0F0D" w14:textId="77777777" w:rsidR="00E16883" w:rsidRDefault="00E16883" w:rsidP="00E16883">
            <w:pPr>
              <w:spacing w:line="360" w:lineRule="auto"/>
              <w:jc w:val="both"/>
            </w:pPr>
          </w:p>
        </w:tc>
      </w:tr>
      <w:tr w:rsidR="00E16883" w14:paraId="511E1476" w14:textId="77777777" w:rsidTr="00A15379">
        <w:tc>
          <w:tcPr>
            <w:tcW w:w="1812" w:type="dxa"/>
          </w:tcPr>
          <w:p w14:paraId="0578B1C9" w14:textId="0BAB93EF" w:rsidR="00E16883" w:rsidRDefault="00E16883" w:rsidP="00CB7C8D">
            <w:proofErr w:type="spellStart"/>
            <w:r>
              <w:t>Dashboards</w:t>
            </w:r>
            <w:proofErr w:type="spellEnd"/>
            <w:r>
              <w:t xml:space="preserve"> en temps réel</w:t>
            </w:r>
          </w:p>
        </w:tc>
        <w:tc>
          <w:tcPr>
            <w:tcW w:w="1812" w:type="dxa"/>
          </w:tcPr>
          <w:p w14:paraId="02491921" w14:textId="5056DE7D" w:rsidR="00E16883" w:rsidRDefault="00CB7C8D" w:rsidP="00CB7C8D">
            <w:r>
              <w:t>Oui (Power BI intégré)</w:t>
            </w:r>
          </w:p>
        </w:tc>
        <w:tc>
          <w:tcPr>
            <w:tcW w:w="1812" w:type="dxa"/>
          </w:tcPr>
          <w:p w14:paraId="59461B97" w14:textId="77777777" w:rsidR="00CB7C8D" w:rsidRDefault="00CB7C8D" w:rsidP="00CB7C8D">
            <w:pPr>
              <w:jc w:val="both"/>
            </w:pPr>
            <w:r>
              <w:t>Oui</w:t>
            </w:r>
          </w:p>
          <w:p w14:paraId="4955C7CD" w14:textId="77777777" w:rsidR="00E16883" w:rsidRDefault="00E16883" w:rsidP="00E16883">
            <w:pPr>
              <w:spacing w:line="360" w:lineRule="auto"/>
              <w:jc w:val="both"/>
            </w:pPr>
          </w:p>
        </w:tc>
        <w:tc>
          <w:tcPr>
            <w:tcW w:w="1813" w:type="dxa"/>
          </w:tcPr>
          <w:p w14:paraId="031E4308" w14:textId="77777777" w:rsidR="00CB7C8D" w:rsidRDefault="00CB7C8D" w:rsidP="00CB7C8D">
            <w:pPr>
              <w:jc w:val="both"/>
            </w:pPr>
            <w:r>
              <w:t>Oui</w:t>
            </w:r>
          </w:p>
          <w:p w14:paraId="7ADEE1E2" w14:textId="77777777" w:rsidR="00E16883" w:rsidRDefault="00E16883" w:rsidP="00E16883">
            <w:pPr>
              <w:spacing w:line="360" w:lineRule="auto"/>
              <w:jc w:val="both"/>
            </w:pPr>
          </w:p>
        </w:tc>
        <w:tc>
          <w:tcPr>
            <w:tcW w:w="1813" w:type="dxa"/>
          </w:tcPr>
          <w:p w14:paraId="50B80A4C" w14:textId="77777777" w:rsidR="00CB7C8D" w:rsidRDefault="00CB7C8D" w:rsidP="00CB7C8D">
            <w:pPr>
              <w:jc w:val="both"/>
            </w:pPr>
            <w:r>
              <w:t>Limité</w:t>
            </w:r>
          </w:p>
          <w:p w14:paraId="538C86D9" w14:textId="77777777" w:rsidR="00E16883" w:rsidRDefault="00E16883" w:rsidP="00E16883">
            <w:pPr>
              <w:spacing w:line="360" w:lineRule="auto"/>
              <w:jc w:val="both"/>
            </w:pPr>
          </w:p>
        </w:tc>
      </w:tr>
      <w:tr w:rsidR="00E16883" w14:paraId="50670E94" w14:textId="77777777" w:rsidTr="00A15379">
        <w:tc>
          <w:tcPr>
            <w:tcW w:w="1812" w:type="dxa"/>
          </w:tcPr>
          <w:p w14:paraId="3597E967" w14:textId="71D20393" w:rsidR="00E16883" w:rsidRDefault="00E16883" w:rsidP="00CB7C8D">
            <w:pPr>
              <w:jc w:val="both"/>
            </w:pPr>
            <w:r>
              <w:t>Prédiction automatisée</w:t>
            </w:r>
          </w:p>
        </w:tc>
        <w:tc>
          <w:tcPr>
            <w:tcW w:w="1812" w:type="dxa"/>
          </w:tcPr>
          <w:p w14:paraId="1FE1E03F" w14:textId="7561184A" w:rsidR="00E16883" w:rsidRDefault="00CB7C8D" w:rsidP="00CB7C8D">
            <w:pPr>
              <w:jc w:val="both"/>
            </w:pPr>
            <w:r>
              <w:t>Oui (via Machine Learning)</w:t>
            </w:r>
          </w:p>
        </w:tc>
        <w:tc>
          <w:tcPr>
            <w:tcW w:w="1812" w:type="dxa"/>
          </w:tcPr>
          <w:p w14:paraId="10E3C8ED" w14:textId="77777777" w:rsidR="00CB7C8D" w:rsidRDefault="00CB7C8D" w:rsidP="00CB7C8D">
            <w:pPr>
              <w:jc w:val="both"/>
            </w:pPr>
            <w:r>
              <w:t>Partielle</w:t>
            </w:r>
          </w:p>
          <w:p w14:paraId="3764A3D5" w14:textId="77777777" w:rsidR="00E16883" w:rsidRDefault="00E16883" w:rsidP="00E16883">
            <w:pPr>
              <w:spacing w:line="360" w:lineRule="auto"/>
              <w:jc w:val="both"/>
            </w:pPr>
          </w:p>
        </w:tc>
        <w:tc>
          <w:tcPr>
            <w:tcW w:w="1813" w:type="dxa"/>
          </w:tcPr>
          <w:p w14:paraId="15A89C2B" w14:textId="77777777" w:rsidR="00CB7C8D" w:rsidRDefault="00CB7C8D" w:rsidP="00CB7C8D">
            <w:pPr>
              <w:jc w:val="both"/>
            </w:pPr>
            <w:r>
              <w:t>Partielle</w:t>
            </w:r>
          </w:p>
          <w:p w14:paraId="2AEDFF24" w14:textId="77777777" w:rsidR="00E16883" w:rsidRDefault="00E16883" w:rsidP="00E16883">
            <w:pPr>
              <w:spacing w:line="360" w:lineRule="auto"/>
              <w:jc w:val="both"/>
            </w:pPr>
          </w:p>
        </w:tc>
        <w:tc>
          <w:tcPr>
            <w:tcW w:w="1813" w:type="dxa"/>
          </w:tcPr>
          <w:p w14:paraId="30F492F6" w14:textId="77777777" w:rsidR="00CB7C8D" w:rsidRDefault="00CB7C8D" w:rsidP="00CB7C8D">
            <w:pPr>
              <w:jc w:val="both"/>
            </w:pPr>
            <w:r>
              <w:t>Non</w:t>
            </w:r>
          </w:p>
          <w:p w14:paraId="0761DCFA" w14:textId="77777777" w:rsidR="00E16883" w:rsidRDefault="00E16883" w:rsidP="00E16883">
            <w:pPr>
              <w:spacing w:line="360" w:lineRule="auto"/>
              <w:jc w:val="both"/>
            </w:pPr>
          </w:p>
        </w:tc>
      </w:tr>
      <w:tr w:rsidR="00E16883" w14:paraId="6824A5C2" w14:textId="77777777" w:rsidTr="00A15379">
        <w:tc>
          <w:tcPr>
            <w:tcW w:w="1812" w:type="dxa"/>
          </w:tcPr>
          <w:p w14:paraId="1CA7209B" w14:textId="4B6A2BBA" w:rsidR="00E16883" w:rsidRDefault="00E16883" w:rsidP="00CB7C8D">
            <w:pPr>
              <w:jc w:val="both"/>
            </w:pPr>
            <w:r>
              <w:t>Automatisation des processus</w:t>
            </w:r>
          </w:p>
        </w:tc>
        <w:tc>
          <w:tcPr>
            <w:tcW w:w="1812" w:type="dxa"/>
          </w:tcPr>
          <w:p w14:paraId="529A8FCE" w14:textId="431C5DA8" w:rsidR="00E16883" w:rsidRDefault="00CB7C8D" w:rsidP="00CB7C8D">
            <w:r>
              <w:t>Oui (Power Automate)</w:t>
            </w:r>
          </w:p>
        </w:tc>
        <w:tc>
          <w:tcPr>
            <w:tcW w:w="1812" w:type="dxa"/>
          </w:tcPr>
          <w:p w14:paraId="0E8BC634" w14:textId="3241C83B" w:rsidR="00E16883" w:rsidRDefault="00CB7C8D" w:rsidP="00CB7C8D">
            <w:pPr>
              <w:jc w:val="both"/>
            </w:pPr>
            <w:r>
              <w:t>Oui (via modules avancés)</w:t>
            </w:r>
          </w:p>
        </w:tc>
        <w:tc>
          <w:tcPr>
            <w:tcW w:w="1813" w:type="dxa"/>
          </w:tcPr>
          <w:p w14:paraId="06B5DB1E" w14:textId="77777777" w:rsidR="00CB7C8D" w:rsidRDefault="00CB7C8D" w:rsidP="00CB7C8D">
            <w:pPr>
              <w:jc w:val="both"/>
            </w:pPr>
            <w:r>
              <w:t>Oui</w:t>
            </w:r>
          </w:p>
          <w:p w14:paraId="233F6FBD" w14:textId="77777777" w:rsidR="00E16883" w:rsidRDefault="00E16883" w:rsidP="00E16883">
            <w:pPr>
              <w:spacing w:line="360" w:lineRule="auto"/>
              <w:jc w:val="both"/>
            </w:pPr>
          </w:p>
        </w:tc>
        <w:tc>
          <w:tcPr>
            <w:tcW w:w="1813" w:type="dxa"/>
          </w:tcPr>
          <w:p w14:paraId="21812383" w14:textId="77777777" w:rsidR="00CB7C8D" w:rsidRDefault="00CB7C8D" w:rsidP="00CB7C8D">
            <w:pPr>
              <w:jc w:val="both"/>
            </w:pPr>
            <w:r>
              <w:t>Limité</w:t>
            </w:r>
          </w:p>
          <w:p w14:paraId="53AE7E00" w14:textId="77777777" w:rsidR="00E16883" w:rsidRDefault="00E16883" w:rsidP="00E16883">
            <w:pPr>
              <w:spacing w:line="360" w:lineRule="auto"/>
              <w:jc w:val="both"/>
            </w:pPr>
          </w:p>
        </w:tc>
      </w:tr>
      <w:tr w:rsidR="00E16883" w14:paraId="735FA084" w14:textId="77777777" w:rsidTr="00A15379">
        <w:tc>
          <w:tcPr>
            <w:tcW w:w="1812" w:type="dxa"/>
          </w:tcPr>
          <w:p w14:paraId="60F7E28F" w14:textId="61725DDA" w:rsidR="00E16883" w:rsidRDefault="00E16883" w:rsidP="00CB7C8D">
            <w:pPr>
              <w:jc w:val="both"/>
            </w:pPr>
            <w:r>
              <w:t>Interface conviviale</w:t>
            </w:r>
          </w:p>
        </w:tc>
        <w:tc>
          <w:tcPr>
            <w:tcW w:w="1812" w:type="dxa"/>
          </w:tcPr>
          <w:p w14:paraId="51AB11FA" w14:textId="73C93D1E" w:rsidR="00CB7C8D" w:rsidRDefault="00CB7C8D" w:rsidP="00CB7C8D">
            <w:r>
              <w:t xml:space="preserve">Oui </w:t>
            </w:r>
          </w:p>
          <w:p w14:paraId="20BB750C" w14:textId="77777777" w:rsidR="00E16883" w:rsidRDefault="00E16883" w:rsidP="00E16883">
            <w:pPr>
              <w:spacing w:line="360" w:lineRule="auto"/>
              <w:jc w:val="both"/>
            </w:pPr>
          </w:p>
        </w:tc>
        <w:tc>
          <w:tcPr>
            <w:tcW w:w="1812" w:type="dxa"/>
          </w:tcPr>
          <w:p w14:paraId="283B47E5" w14:textId="77777777" w:rsidR="00CB7C8D" w:rsidRDefault="00CB7C8D" w:rsidP="00CB7C8D">
            <w:pPr>
              <w:jc w:val="both"/>
            </w:pPr>
            <w:r>
              <w:t>Complexe</w:t>
            </w:r>
          </w:p>
          <w:p w14:paraId="528612D1" w14:textId="77777777" w:rsidR="00E16883" w:rsidRDefault="00E16883" w:rsidP="00E16883">
            <w:pPr>
              <w:spacing w:line="360" w:lineRule="auto"/>
              <w:jc w:val="both"/>
            </w:pPr>
          </w:p>
        </w:tc>
        <w:tc>
          <w:tcPr>
            <w:tcW w:w="1813" w:type="dxa"/>
          </w:tcPr>
          <w:p w14:paraId="7A021D2B" w14:textId="77777777" w:rsidR="00CB7C8D" w:rsidRDefault="00CB7C8D" w:rsidP="00CB7C8D">
            <w:pPr>
              <w:jc w:val="both"/>
            </w:pPr>
            <w:r>
              <w:t>Complexe</w:t>
            </w:r>
          </w:p>
          <w:p w14:paraId="7C8CC45F" w14:textId="77777777" w:rsidR="00E16883" w:rsidRDefault="00E16883" w:rsidP="00E16883">
            <w:pPr>
              <w:spacing w:line="360" w:lineRule="auto"/>
              <w:jc w:val="both"/>
            </w:pPr>
          </w:p>
        </w:tc>
        <w:tc>
          <w:tcPr>
            <w:tcW w:w="1813" w:type="dxa"/>
          </w:tcPr>
          <w:p w14:paraId="7BB7F149" w14:textId="77777777" w:rsidR="00CB7C8D" w:rsidRDefault="00CB7C8D" w:rsidP="00CB7C8D">
            <w:pPr>
              <w:jc w:val="both"/>
            </w:pPr>
            <w:r>
              <w:t>Simple</w:t>
            </w:r>
          </w:p>
          <w:p w14:paraId="3F5678A8" w14:textId="77777777" w:rsidR="00E16883" w:rsidRDefault="00E16883" w:rsidP="00E16883">
            <w:pPr>
              <w:spacing w:line="360" w:lineRule="auto"/>
              <w:jc w:val="both"/>
            </w:pPr>
          </w:p>
        </w:tc>
      </w:tr>
    </w:tbl>
    <w:p w14:paraId="1300AE2F" w14:textId="77777777" w:rsidR="00CB7C8D" w:rsidRDefault="00CB7C8D" w:rsidP="00CB7C8D">
      <w:pPr>
        <w:jc w:val="center"/>
        <w:rPr>
          <w:b/>
          <w:bCs/>
        </w:rPr>
      </w:pPr>
    </w:p>
    <w:p w14:paraId="755E7D76" w14:textId="5277EAB3" w:rsidR="00A15379" w:rsidRDefault="00CB7C8D" w:rsidP="000C44EA">
      <w:pPr>
        <w:jc w:val="center"/>
        <w:rPr>
          <w:b/>
          <w:bCs/>
        </w:rPr>
      </w:pPr>
      <w:r w:rsidRPr="00CB7C8D">
        <w:rPr>
          <w:b/>
          <w:bCs/>
        </w:rPr>
        <w:t xml:space="preserve">Tableau comparatif entre </w:t>
      </w:r>
      <w:proofErr w:type="spellStart"/>
      <w:r w:rsidRPr="00CB7C8D">
        <w:rPr>
          <w:b/>
          <w:bCs/>
        </w:rPr>
        <w:t>Geld</w:t>
      </w:r>
      <w:proofErr w:type="spellEnd"/>
      <w:r w:rsidRPr="00CB7C8D">
        <w:rPr>
          <w:b/>
          <w:bCs/>
        </w:rPr>
        <w:t xml:space="preserve"> Pilot et les solutions internationales</w:t>
      </w:r>
    </w:p>
    <w:p w14:paraId="2C8A8D07" w14:textId="77777777" w:rsidR="000C44EA" w:rsidRDefault="000C44EA" w:rsidP="000C44EA">
      <w:pPr>
        <w:jc w:val="center"/>
        <w:rPr>
          <w:b/>
          <w:bCs/>
        </w:rPr>
      </w:pPr>
    </w:p>
    <w:p w14:paraId="1699F563" w14:textId="7B282CD3" w:rsidR="00070261" w:rsidRDefault="003C4F7C" w:rsidP="003C4F7C">
      <w:pPr>
        <w:pStyle w:val="Paragraphedeliste"/>
        <w:numPr>
          <w:ilvl w:val="2"/>
          <w:numId w:val="9"/>
        </w:numPr>
        <w:rPr>
          <w:b/>
          <w:bCs/>
        </w:rPr>
      </w:pPr>
      <w:r w:rsidRPr="003C4F7C">
        <w:rPr>
          <w:b/>
          <w:bCs/>
        </w:rPr>
        <w:lastRenderedPageBreak/>
        <w:t>Les</w:t>
      </w:r>
      <w:r w:rsidR="00070261" w:rsidRPr="003C4F7C">
        <w:rPr>
          <w:b/>
          <w:bCs/>
        </w:rPr>
        <w:t xml:space="preserve"> Dashboard : Interface Visualisée du BI</w:t>
      </w:r>
    </w:p>
    <w:p w14:paraId="6163219E" w14:textId="77777777" w:rsid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La visualisation des données constitue un axe stratégique central dans toute démarche de Business Intelligence (BI). Elle permet de convertir de grandes quantités de données brutes en informations décisionnelles exploitables, grâce à des représentations graphiques dynamiques et interactives.</w:t>
      </w:r>
    </w:p>
    <w:p w14:paraId="73CFAE72" w14:textId="77777777" w:rsidR="00DC3A3D" w:rsidRDefault="00DC3A3D" w:rsidP="002905D5">
      <w:pPr>
        <w:pStyle w:val="Paragraphedeliste"/>
        <w:spacing w:line="360" w:lineRule="auto"/>
        <w:jc w:val="both"/>
        <w:rPr>
          <w:rFonts w:asciiTheme="majorBidi" w:hAnsiTheme="majorBidi" w:cstheme="majorBidi"/>
          <w:sz w:val="24"/>
          <w:szCs w:val="24"/>
        </w:rPr>
      </w:pPr>
    </w:p>
    <w:p w14:paraId="5A16DB90" w14:textId="13F9ADCD" w:rsidR="00DC3A3D" w:rsidRDefault="00DC3A3D" w:rsidP="002905D5">
      <w:pPr>
        <w:pStyle w:val="Paragraphedeliste"/>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C8D3D3A" wp14:editId="3356BF78">
            <wp:extent cx="5760720" cy="3603625"/>
            <wp:effectExtent l="0" t="0" r="0" b="0"/>
            <wp:docPr id="812821687" name="Image 6" descr="Une image contenant texte, croquis, diagramm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21687" name="Image 6" descr="Une image contenant texte, croquis, diagramme, dessin&#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5760720" cy="3603625"/>
                    </a:xfrm>
                    <a:prstGeom prst="rect">
                      <a:avLst/>
                    </a:prstGeom>
                  </pic:spPr>
                </pic:pic>
              </a:graphicData>
            </a:graphic>
          </wp:inline>
        </w:drawing>
      </w:r>
    </w:p>
    <w:p w14:paraId="6427AAD5" w14:textId="695500BA" w:rsidR="00DC3A3D" w:rsidRDefault="00DC3A3D" w:rsidP="00DC3A3D">
      <w:pPr>
        <w:pStyle w:val="Paragraphedeliste"/>
        <w:spacing w:line="360" w:lineRule="auto"/>
        <w:jc w:val="center"/>
        <w:rPr>
          <w:rFonts w:asciiTheme="majorBidi" w:hAnsiTheme="majorBidi" w:cstheme="majorBidi"/>
          <w:sz w:val="24"/>
          <w:szCs w:val="24"/>
        </w:rPr>
      </w:pPr>
      <w:r>
        <w:rPr>
          <w:rFonts w:asciiTheme="majorBidi" w:hAnsiTheme="majorBidi" w:cstheme="majorBidi"/>
          <w:sz w:val="24"/>
          <w:szCs w:val="24"/>
        </w:rPr>
        <w:t>Image : Les activités du BI</w:t>
      </w:r>
    </w:p>
    <w:p w14:paraId="7E30E83A" w14:textId="77777777" w:rsidR="00DC3A3D" w:rsidRPr="002905D5" w:rsidRDefault="00DC3A3D" w:rsidP="00DC3A3D">
      <w:pPr>
        <w:pStyle w:val="Paragraphedeliste"/>
        <w:spacing w:line="360" w:lineRule="auto"/>
        <w:jc w:val="center"/>
        <w:rPr>
          <w:rFonts w:asciiTheme="majorBidi" w:hAnsiTheme="majorBidi" w:cstheme="majorBidi"/>
          <w:sz w:val="24"/>
          <w:szCs w:val="24"/>
        </w:rPr>
      </w:pPr>
    </w:p>
    <w:p w14:paraId="330DA0DC" w14:textId="77777777" w:rsidR="002905D5" w:rsidRP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Approche ETL dans la préparation des visualisations BI</w:t>
      </w:r>
    </w:p>
    <w:p w14:paraId="2CE0F86E" w14:textId="77777777" w:rsidR="002905D5" w:rsidRP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 xml:space="preserve">L’implémentation des </w:t>
      </w:r>
      <w:proofErr w:type="spellStart"/>
      <w:r w:rsidRPr="002905D5">
        <w:rPr>
          <w:rFonts w:asciiTheme="majorBidi" w:hAnsiTheme="majorBidi" w:cstheme="majorBidi"/>
          <w:sz w:val="24"/>
          <w:szCs w:val="24"/>
        </w:rPr>
        <w:t>dashboards</w:t>
      </w:r>
      <w:proofErr w:type="spellEnd"/>
      <w:r w:rsidRPr="002905D5">
        <w:rPr>
          <w:rFonts w:asciiTheme="majorBidi" w:hAnsiTheme="majorBidi" w:cstheme="majorBidi"/>
          <w:sz w:val="24"/>
          <w:szCs w:val="24"/>
        </w:rPr>
        <w:t xml:space="preserve"> repose sur un processus ETL (</w:t>
      </w:r>
      <w:proofErr w:type="spellStart"/>
      <w:r w:rsidRPr="002905D5">
        <w:rPr>
          <w:rFonts w:asciiTheme="majorBidi" w:hAnsiTheme="majorBidi" w:cstheme="majorBidi"/>
          <w:sz w:val="24"/>
          <w:szCs w:val="24"/>
        </w:rPr>
        <w:t>Extract</w:t>
      </w:r>
      <w:proofErr w:type="spellEnd"/>
      <w:r w:rsidRPr="002905D5">
        <w:rPr>
          <w:rFonts w:asciiTheme="majorBidi" w:hAnsiTheme="majorBidi" w:cstheme="majorBidi"/>
          <w:sz w:val="24"/>
          <w:szCs w:val="24"/>
        </w:rPr>
        <w:t xml:space="preserve">, </w:t>
      </w:r>
      <w:proofErr w:type="spellStart"/>
      <w:r w:rsidRPr="002905D5">
        <w:rPr>
          <w:rFonts w:asciiTheme="majorBidi" w:hAnsiTheme="majorBidi" w:cstheme="majorBidi"/>
          <w:sz w:val="24"/>
          <w:szCs w:val="24"/>
        </w:rPr>
        <w:t>Transform</w:t>
      </w:r>
      <w:proofErr w:type="spellEnd"/>
      <w:r w:rsidRPr="002905D5">
        <w:rPr>
          <w:rFonts w:asciiTheme="majorBidi" w:hAnsiTheme="majorBidi" w:cstheme="majorBidi"/>
          <w:sz w:val="24"/>
          <w:szCs w:val="24"/>
        </w:rPr>
        <w:t xml:space="preserve">, </w:t>
      </w:r>
      <w:proofErr w:type="spellStart"/>
      <w:r w:rsidRPr="002905D5">
        <w:rPr>
          <w:rFonts w:asciiTheme="majorBidi" w:hAnsiTheme="majorBidi" w:cstheme="majorBidi"/>
          <w:sz w:val="24"/>
          <w:szCs w:val="24"/>
        </w:rPr>
        <w:t>Load</w:t>
      </w:r>
      <w:proofErr w:type="spellEnd"/>
      <w:r w:rsidRPr="002905D5">
        <w:rPr>
          <w:rFonts w:asciiTheme="majorBidi" w:hAnsiTheme="majorBidi" w:cstheme="majorBidi"/>
          <w:sz w:val="24"/>
          <w:szCs w:val="24"/>
        </w:rPr>
        <w:t>) structuré, qui garantit la qualité, la cohérence et la fiabilité des données visualisées. Ce processus se décline en plusieurs étapes clés :</w:t>
      </w:r>
    </w:p>
    <w:p w14:paraId="4DA76C00" w14:textId="77777777" w:rsidR="002905D5" w:rsidRPr="002905D5" w:rsidRDefault="002905D5" w:rsidP="002905D5">
      <w:pPr>
        <w:pStyle w:val="Paragraphedeliste"/>
        <w:numPr>
          <w:ilvl w:val="0"/>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Collecte (</w:t>
      </w:r>
      <w:proofErr w:type="spellStart"/>
      <w:r w:rsidRPr="002905D5">
        <w:rPr>
          <w:rFonts w:asciiTheme="majorBidi" w:hAnsiTheme="majorBidi" w:cstheme="majorBidi"/>
          <w:sz w:val="24"/>
          <w:szCs w:val="24"/>
        </w:rPr>
        <w:t>Extract</w:t>
      </w:r>
      <w:proofErr w:type="spellEnd"/>
      <w:r w:rsidRPr="002905D5">
        <w:rPr>
          <w:rFonts w:asciiTheme="majorBidi" w:hAnsiTheme="majorBidi" w:cstheme="majorBidi"/>
          <w:sz w:val="24"/>
          <w:szCs w:val="24"/>
        </w:rPr>
        <w:t>) : Cette phase consiste à extraire les données depuis une variété de sources, notamment :</w:t>
      </w:r>
    </w:p>
    <w:p w14:paraId="2AE72640"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Bases de données internes (SQL Server, MongoDB…),</w:t>
      </w:r>
    </w:p>
    <w:p w14:paraId="00B32E76"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Fichiers Excel ou CSV,</w:t>
      </w:r>
    </w:p>
    <w:p w14:paraId="750A03BC"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Applications métier (ERP, CRM),</w:t>
      </w:r>
    </w:p>
    <w:p w14:paraId="1C3E3D35"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API externes (services financiers, taux de change, etc.).</w:t>
      </w:r>
    </w:p>
    <w:p w14:paraId="1ABEEDA7" w14:textId="77777777" w:rsidR="002905D5" w:rsidRPr="002905D5" w:rsidRDefault="002905D5" w:rsidP="002905D5">
      <w:pPr>
        <w:pStyle w:val="Paragraphedeliste"/>
        <w:numPr>
          <w:ilvl w:val="0"/>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Transformation (</w:t>
      </w:r>
      <w:proofErr w:type="spellStart"/>
      <w:r w:rsidRPr="002905D5">
        <w:rPr>
          <w:rFonts w:asciiTheme="majorBidi" w:hAnsiTheme="majorBidi" w:cstheme="majorBidi"/>
          <w:sz w:val="24"/>
          <w:szCs w:val="24"/>
        </w:rPr>
        <w:t>Transform</w:t>
      </w:r>
      <w:proofErr w:type="spellEnd"/>
      <w:r w:rsidRPr="002905D5">
        <w:rPr>
          <w:rFonts w:asciiTheme="majorBidi" w:hAnsiTheme="majorBidi" w:cstheme="majorBidi"/>
          <w:sz w:val="24"/>
          <w:szCs w:val="24"/>
        </w:rPr>
        <w:t>) : Les données brutes sont ensuite nettoyées, enrichies et normalisées. Cela comprend :</w:t>
      </w:r>
    </w:p>
    <w:p w14:paraId="29AFD984"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lastRenderedPageBreak/>
        <w:t>La suppression des doublons,</w:t>
      </w:r>
    </w:p>
    <w:p w14:paraId="5A38591F"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Le traitement des valeurs manquantes,</w:t>
      </w:r>
    </w:p>
    <w:p w14:paraId="3EBFCEA2"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L’uniformisation des formats (dates, montants…),</w:t>
      </w:r>
    </w:p>
    <w:p w14:paraId="5F66E48E" w14:textId="77777777" w:rsidR="002905D5" w:rsidRPr="002905D5" w:rsidRDefault="002905D5" w:rsidP="002905D5">
      <w:pPr>
        <w:pStyle w:val="Paragraphedeliste"/>
        <w:numPr>
          <w:ilvl w:val="1"/>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L’agrégation et la création d’indicateurs clés (KPI).</w:t>
      </w:r>
    </w:p>
    <w:p w14:paraId="095B1546" w14:textId="77777777" w:rsidR="002905D5" w:rsidRDefault="002905D5" w:rsidP="002905D5">
      <w:pPr>
        <w:pStyle w:val="Paragraphedeliste"/>
        <w:numPr>
          <w:ilvl w:val="0"/>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Stockage (</w:t>
      </w:r>
      <w:proofErr w:type="spellStart"/>
      <w:r w:rsidRPr="002905D5">
        <w:rPr>
          <w:rFonts w:asciiTheme="majorBidi" w:hAnsiTheme="majorBidi" w:cstheme="majorBidi"/>
          <w:sz w:val="24"/>
          <w:szCs w:val="24"/>
        </w:rPr>
        <w:t>Load</w:t>
      </w:r>
      <w:proofErr w:type="spellEnd"/>
      <w:r w:rsidRPr="002905D5">
        <w:rPr>
          <w:rFonts w:asciiTheme="majorBidi" w:hAnsiTheme="majorBidi" w:cstheme="majorBidi"/>
          <w:sz w:val="24"/>
          <w:szCs w:val="24"/>
        </w:rPr>
        <w:t xml:space="preserve">) : Les données transformées sont ensuite chargées dans un data </w:t>
      </w:r>
      <w:proofErr w:type="spellStart"/>
      <w:r w:rsidRPr="002905D5">
        <w:rPr>
          <w:rFonts w:asciiTheme="majorBidi" w:hAnsiTheme="majorBidi" w:cstheme="majorBidi"/>
          <w:sz w:val="24"/>
          <w:szCs w:val="24"/>
        </w:rPr>
        <w:t>warehouse</w:t>
      </w:r>
      <w:proofErr w:type="spellEnd"/>
      <w:r w:rsidRPr="002905D5">
        <w:rPr>
          <w:rFonts w:asciiTheme="majorBidi" w:hAnsiTheme="majorBidi" w:cstheme="majorBidi"/>
          <w:sz w:val="24"/>
          <w:szCs w:val="24"/>
        </w:rPr>
        <w:t xml:space="preserve"> ou un data </w:t>
      </w:r>
      <w:proofErr w:type="spellStart"/>
      <w:r w:rsidRPr="002905D5">
        <w:rPr>
          <w:rFonts w:asciiTheme="majorBidi" w:hAnsiTheme="majorBidi" w:cstheme="majorBidi"/>
          <w:sz w:val="24"/>
          <w:szCs w:val="24"/>
        </w:rPr>
        <w:t>lake</w:t>
      </w:r>
      <w:proofErr w:type="spellEnd"/>
      <w:r w:rsidRPr="002905D5">
        <w:rPr>
          <w:rFonts w:asciiTheme="majorBidi" w:hAnsiTheme="majorBidi" w:cstheme="majorBidi"/>
          <w:sz w:val="24"/>
          <w:szCs w:val="24"/>
        </w:rPr>
        <w:t xml:space="preserve">, centralisant l’information pour l’analyse et la visualisation ultérieures. Ces entrepôts permettent une gestion historique et une </w:t>
      </w:r>
      <w:proofErr w:type="spellStart"/>
      <w:r w:rsidRPr="002905D5">
        <w:rPr>
          <w:rFonts w:asciiTheme="majorBidi" w:hAnsiTheme="majorBidi" w:cstheme="majorBidi"/>
          <w:sz w:val="24"/>
          <w:szCs w:val="24"/>
        </w:rPr>
        <w:t>requêtabilité</w:t>
      </w:r>
      <w:proofErr w:type="spellEnd"/>
      <w:r w:rsidRPr="002905D5">
        <w:rPr>
          <w:rFonts w:asciiTheme="majorBidi" w:hAnsiTheme="majorBidi" w:cstheme="majorBidi"/>
          <w:sz w:val="24"/>
          <w:szCs w:val="24"/>
        </w:rPr>
        <w:t xml:space="preserve"> performante.</w:t>
      </w:r>
    </w:p>
    <w:p w14:paraId="280E3A0E" w14:textId="77777777" w:rsidR="00583AC9" w:rsidRDefault="00583AC9" w:rsidP="00583AC9">
      <w:pPr>
        <w:pStyle w:val="Paragraphedeliste"/>
        <w:spacing w:line="360" w:lineRule="auto"/>
        <w:jc w:val="both"/>
        <w:rPr>
          <w:rFonts w:asciiTheme="majorBidi" w:hAnsiTheme="majorBidi" w:cstheme="majorBidi"/>
          <w:sz w:val="24"/>
          <w:szCs w:val="24"/>
        </w:rPr>
      </w:pPr>
    </w:p>
    <w:p w14:paraId="612BCDE8" w14:textId="240175BE" w:rsidR="00583AC9" w:rsidRDefault="00583AC9" w:rsidP="00583AC9">
      <w:pPr>
        <w:pStyle w:val="Paragraphedeliste"/>
        <w:spacing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670EC360" wp14:editId="3C1FFEE4">
            <wp:extent cx="5760720" cy="3128645"/>
            <wp:effectExtent l="0" t="0" r="0" b="0"/>
            <wp:docPr id="1370544491" name="Image 7"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4491" name="Image 7" descr="Une image contenant texte, logiciel, Icône d’ordinateur, Système d’exploitation&#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3128645"/>
                    </a:xfrm>
                    <a:prstGeom prst="rect">
                      <a:avLst/>
                    </a:prstGeom>
                  </pic:spPr>
                </pic:pic>
              </a:graphicData>
            </a:graphic>
          </wp:inline>
        </w:drawing>
      </w:r>
    </w:p>
    <w:p w14:paraId="4AEA7A21" w14:textId="77777777" w:rsidR="00583AC9" w:rsidRDefault="00583AC9" w:rsidP="00583AC9">
      <w:pPr>
        <w:pStyle w:val="Paragraphedeliste"/>
        <w:spacing w:line="360" w:lineRule="auto"/>
        <w:jc w:val="both"/>
        <w:rPr>
          <w:rFonts w:asciiTheme="majorBidi" w:hAnsiTheme="majorBidi" w:cstheme="majorBidi"/>
          <w:sz w:val="24"/>
          <w:szCs w:val="24"/>
        </w:rPr>
      </w:pPr>
    </w:p>
    <w:p w14:paraId="0A63EF02" w14:textId="4BF51CA9" w:rsidR="00583AC9" w:rsidRDefault="00583AC9" w:rsidP="00583AC9">
      <w:pPr>
        <w:pStyle w:val="Paragraphedeliste"/>
        <w:spacing w:line="360" w:lineRule="auto"/>
        <w:jc w:val="center"/>
        <w:rPr>
          <w:rFonts w:asciiTheme="majorBidi" w:hAnsiTheme="majorBidi" w:cstheme="majorBidi"/>
          <w:sz w:val="24"/>
          <w:szCs w:val="24"/>
        </w:rPr>
      </w:pPr>
      <w:r>
        <w:rPr>
          <w:rFonts w:asciiTheme="majorBidi" w:hAnsiTheme="majorBidi" w:cstheme="majorBidi"/>
          <w:sz w:val="24"/>
          <w:szCs w:val="24"/>
        </w:rPr>
        <w:t>Image : Les Activités ETL</w:t>
      </w:r>
    </w:p>
    <w:p w14:paraId="04247485" w14:textId="77777777" w:rsidR="00605A0E" w:rsidRPr="002905D5" w:rsidRDefault="00605A0E" w:rsidP="00583AC9">
      <w:pPr>
        <w:pStyle w:val="Paragraphedeliste"/>
        <w:spacing w:line="360" w:lineRule="auto"/>
        <w:jc w:val="center"/>
        <w:rPr>
          <w:rFonts w:asciiTheme="majorBidi" w:hAnsiTheme="majorBidi" w:cstheme="majorBidi"/>
          <w:sz w:val="24"/>
          <w:szCs w:val="24"/>
        </w:rPr>
      </w:pPr>
    </w:p>
    <w:p w14:paraId="064BD14F" w14:textId="77777777" w:rsidR="002905D5" w:rsidRPr="002905D5" w:rsidRDefault="002905D5" w:rsidP="002905D5">
      <w:pPr>
        <w:pStyle w:val="Paragraphedeliste"/>
        <w:numPr>
          <w:ilvl w:val="0"/>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Analyse : À partir des données stockées, des analyses sont réalisées via des formules DAX, des requêtes avancées ou encore des modèles de Machine Learning pour prédire des tendances, détecter des anomalies ou segmenter les données.</w:t>
      </w:r>
    </w:p>
    <w:p w14:paraId="25A983FD" w14:textId="77777777" w:rsidR="002905D5" w:rsidRPr="002905D5" w:rsidRDefault="002905D5" w:rsidP="002905D5">
      <w:pPr>
        <w:pStyle w:val="Paragraphedeliste"/>
        <w:numPr>
          <w:ilvl w:val="0"/>
          <w:numId w:val="11"/>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 xml:space="preserve">Restitution : Enfin, les résultats sont restitués sous forme de </w:t>
      </w:r>
      <w:proofErr w:type="spellStart"/>
      <w:r w:rsidRPr="002905D5">
        <w:rPr>
          <w:rFonts w:asciiTheme="majorBidi" w:hAnsiTheme="majorBidi" w:cstheme="majorBidi"/>
          <w:sz w:val="24"/>
          <w:szCs w:val="24"/>
        </w:rPr>
        <w:t>dashboards</w:t>
      </w:r>
      <w:proofErr w:type="spellEnd"/>
      <w:r w:rsidRPr="002905D5">
        <w:rPr>
          <w:rFonts w:asciiTheme="majorBidi" w:hAnsiTheme="majorBidi" w:cstheme="majorBidi"/>
          <w:sz w:val="24"/>
          <w:szCs w:val="24"/>
        </w:rPr>
        <w:t xml:space="preserve"> dynamiques et interactifs, permettant aux utilisateurs de suivre les performances en temps réel, de filtrer par période, client ou projet, et de prendre des décisions basées sur des faits.</w:t>
      </w:r>
    </w:p>
    <w:p w14:paraId="733954E7" w14:textId="77777777" w:rsidR="002905D5" w:rsidRP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Atouts de la BI dans la gestion financière</w:t>
      </w:r>
    </w:p>
    <w:p w14:paraId="797B1382" w14:textId="77777777" w:rsidR="002905D5" w:rsidRPr="002905D5" w:rsidRDefault="002905D5" w:rsidP="002905D5">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Suivi des indicateurs clés de performance (KPIs) : rentabilité, marge, cash-flow, créances…</w:t>
      </w:r>
    </w:p>
    <w:p w14:paraId="01A84A28" w14:textId="77777777" w:rsidR="002905D5" w:rsidRPr="002905D5" w:rsidRDefault="002905D5" w:rsidP="002905D5">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lastRenderedPageBreak/>
        <w:t>Détection d’anomalies (factures impayées, écarts budgétaires).</w:t>
      </w:r>
    </w:p>
    <w:p w14:paraId="3031919C" w14:textId="77777777" w:rsidR="002905D5" w:rsidRPr="002905D5" w:rsidRDefault="002905D5" w:rsidP="002905D5">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Analyse prévisionnelle basée sur les historiques.</w:t>
      </w:r>
    </w:p>
    <w:p w14:paraId="78ABE689" w14:textId="77777777" w:rsidR="002905D5" w:rsidRPr="002905D5" w:rsidRDefault="002905D5" w:rsidP="002905D5">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Génération automatique de rapports personnalisés.</w:t>
      </w:r>
    </w:p>
    <w:p w14:paraId="75B80B71" w14:textId="77777777" w:rsidR="002905D5" w:rsidRPr="002905D5" w:rsidRDefault="002905D5" w:rsidP="002905D5">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Accès en temps réel aux données financières, même sur mobile.</w:t>
      </w:r>
    </w:p>
    <w:p w14:paraId="43EC552E" w14:textId="2E80777E" w:rsidR="00583AC9" w:rsidRPr="00AD35CF" w:rsidRDefault="002905D5" w:rsidP="00AD35CF">
      <w:pPr>
        <w:pStyle w:val="Paragraphedeliste"/>
        <w:numPr>
          <w:ilvl w:val="0"/>
          <w:numId w:val="12"/>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Interaction avec les visuels via filtres croisés et segmentation dynamique.</w:t>
      </w:r>
    </w:p>
    <w:p w14:paraId="196A3A8E" w14:textId="77777777" w:rsidR="00583AC9" w:rsidRPr="00CE2C80" w:rsidRDefault="00583AC9" w:rsidP="00CE2C80">
      <w:pPr>
        <w:pStyle w:val="Paragraphedeliste"/>
        <w:spacing w:line="360" w:lineRule="auto"/>
        <w:jc w:val="both"/>
        <w:rPr>
          <w:rFonts w:asciiTheme="majorBidi" w:hAnsiTheme="majorBidi" w:cstheme="majorBidi"/>
          <w:sz w:val="24"/>
          <w:szCs w:val="24"/>
        </w:rPr>
      </w:pPr>
    </w:p>
    <w:tbl>
      <w:tblPr>
        <w:tblStyle w:val="Grilledutableau"/>
        <w:tblW w:w="0" w:type="auto"/>
        <w:tblInd w:w="720" w:type="dxa"/>
        <w:tblLook w:val="04A0" w:firstRow="1" w:lastRow="0" w:firstColumn="1" w:lastColumn="0" w:noHBand="0" w:noVBand="1"/>
      </w:tblPr>
      <w:tblGrid>
        <w:gridCol w:w="2082"/>
        <w:gridCol w:w="1589"/>
        <w:gridCol w:w="2962"/>
        <w:gridCol w:w="1421"/>
      </w:tblGrid>
      <w:tr w:rsidR="00DC3A3D" w14:paraId="527C041A" w14:textId="4B1A6ABB" w:rsidTr="000C170A">
        <w:tc>
          <w:tcPr>
            <w:tcW w:w="2082" w:type="dxa"/>
          </w:tcPr>
          <w:p w14:paraId="78F1007E" w14:textId="16D4A9EE" w:rsidR="000C170A" w:rsidRPr="002905D5" w:rsidRDefault="000C170A" w:rsidP="002905D5">
            <w:pPr>
              <w:jc w:val="center"/>
              <w:rPr>
                <w:b/>
                <w:bCs/>
              </w:rPr>
            </w:pPr>
            <w:r>
              <w:rPr>
                <w:b/>
                <w:bCs/>
              </w:rPr>
              <w:t>Outil BI</w:t>
            </w:r>
          </w:p>
        </w:tc>
        <w:tc>
          <w:tcPr>
            <w:tcW w:w="1589" w:type="dxa"/>
          </w:tcPr>
          <w:p w14:paraId="50ACC7FA" w14:textId="3059B9F7" w:rsidR="000C170A" w:rsidRPr="002905D5" w:rsidRDefault="000C170A" w:rsidP="002905D5">
            <w:pPr>
              <w:pStyle w:val="Paragraphedeliste"/>
              <w:spacing w:before="100" w:beforeAutospacing="1" w:after="100" w:afterAutospacing="1" w:line="360" w:lineRule="auto"/>
              <w:ind w:left="0"/>
              <w:jc w:val="center"/>
              <w:rPr>
                <w:rFonts w:ascii="Times New Roman" w:eastAsia="Times New Roman" w:hAnsi="Times New Roman" w:cs="Times New Roman"/>
                <w:b/>
                <w:bCs/>
                <w:kern w:val="0"/>
                <w:sz w:val="24"/>
                <w:szCs w:val="24"/>
                <w:lang w:eastAsia="fr-FR"/>
                <w14:ligatures w14:val="none"/>
              </w:rPr>
            </w:pPr>
            <w:r w:rsidRPr="002905D5">
              <w:rPr>
                <w:rFonts w:ascii="Times New Roman" w:eastAsia="Times New Roman" w:hAnsi="Times New Roman" w:cs="Times New Roman"/>
                <w:b/>
                <w:bCs/>
                <w:kern w:val="0"/>
                <w:sz w:val="24"/>
                <w:szCs w:val="24"/>
                <w:lang w:eastAsia="fr-FR"/>
                <w14:ligatures w14:val="none"/>
              </w:rPr>
              <w:t>Éditeur</w:t>
            </w:r>
          </w:p>
        </w:tc>
        <w:tc>
          <w:tcPr>
            <w:tcW w:w="2962" w:type="dxa"/>
          </w:tcPr>
          <w:p w14:paraId="0F80925F" w14:textId="362A44E1" w:rsidR="000C170A" w:rsidRPr="002905D5" w:rsidRDefault="000C170A" w:rsidP="002905D5">
            <w:pPr>
              <w:pStyle w:val="Paragraphedeliste"/>
              <w:spacing w:before="100" w:beforeAutospacing="1" w:after="100" w:afterAutospacing="1" w:line="360" w:lineRule="auto"/>
              <w:ind w:left="0"/>
              <w:jc w:val="center"/>
              <w:rPr>
                <w:rFonts w:ascii="Times New Roman" w:eastAsia="Times New Roman" w:hAnsi="Times New Roman" w:cs="Times New Roman"/>
                <w:b/>
                <w:bCs/>
                <w:kern w:val="0"/>
                <w:sz w:val="24"/>
                <w:szCs w:val="24"/>
                <w:lang w:eastAsia="fr-FR"/>
                <w14:ligatures w14:val="none"/>
              </w:rPr>
            </w:pPr>
            <w:r w:rsidRPr="002905D5">
              <w:rPr>
                <w:rFonts w:ascii="Times New Roman" w:eastAsia="Times New Roman" w:hAnsi="Times New Roman" w:cs="Times New Roman"/>
                <w:b/>
                <w:bCs/>
                <w:kern w:val="0"/>
                <w:sz w:val="24"/>
                <w:szCs w:val="24"/>
                <w:lang w:eastAsia="fr-FR"/>
                <w14:ligatures w14:val="none"/>
              </w:rPr>
              <w:t>Points forts</w:t>
            </w:r>
          </w:p>
        </w:tc>
        <w:tc>
          <w:tcPr>
            <w:tcW w:w="236" w:type="dxa"/>
          </w:tcPr>
          <w:p w14:paraId="4F7D6106" w14:textId="76D9EAEE" w:rsidR="000C170A" w:rsidRPr="002905D5" w:rsidRDefault="000C170A" w:rsidP="002905D5">
            <w:pPr>
              <w:pStyle w:val="Paragraphedeliste"/>
              <w:spacing w:before="100" w:beforeAutospacing="1" w:after="100" w:afterAutospacing="1" w:line="360" w:lineRule="auto"/>
              <w:ind w:left="0"/>
              <w:jc w:val="center"/>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Logo</w:t>
            </w:r>
          </w:p>
        </w:tc>
      </w:tr>
      <w:tr w:rsidR="00DC3A3D" w14:paraId="4E11C410" w14:textId="1539B271" w:rsidTr="000C170A">
        <w:tc>
          <w:tcPr>
            <w:tcW w:w="2082" w:type="dxa"/>
          </w:tcPr>
          <w:p w14:paraId="7AB63F1F" w14:textId="0A6CEE44" w:rsidR="000C170A" w:rsidRDefault="000C170A" w:rsidP="000C170A">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Microsoft Power BI</w:t>
            </w:r>
          </w:p>
        </w:tc>
        <w:tc>
          <w:tcPr>
            <w:tcW w:w="1589" w:type="dxa"/>
          </w:tcPr>
          <w:p w14:paraId="3CA074C2" w14:textId="7EE36C38" w:rsidR="000C170A" w:rsidRDefault="000C170A" w:rsidP="00CE2C80">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Microsoft</w:t>
            </w:r>
          </w:p>
        </w:tc>
        <w:tc>
          <w:tcPr>
            <w:tcW w:w="2962" w:type="dxa"/>
          </w:tcPr>
          <w:p w14:paraId="72AC10EA" w14:textId="3D3CE4B7" w:rsidR="000C170A" w:rsidRDefault="000C170A" w:rsidP="000C170A">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Intégration parfaite avec l’écosystème Microsoft, puissant, accessible, Cloud-</w:t>
            </w:r>
            <w:proofErr w:type="spellStart"/>
            <w:r w:rsidRPr="00CE2C80">
              <w:rPr>
                <w:rFonts w:ascii="Times New Roman" w:eastAsia="Times New Roman" w:hAnsi="Times New Roman" w:cs="Times New Roman"/>
                <w:kern w:val="0"/>
                <w:sz w:val="24"/>
                <w:szCs w:val="24"/>
                <w:lang w:eastAsia="fr-FR"/>
                <w14:ligatures w14:val="none"/>
              </w:rPr>
              <w:t>ready</w:t>
            </w:r>
            <w:proofErr w:type="spellEnd"/>
            <w:r w:rsidRPr="00CE2C80">
              <w:rPr>
                <w:rFonts w:ascii="Times New Roman" w:eastAsia="Times New Roman" w:hAnsi="Times New Roman" w:cs="Times New Roman"/>
                <w:kern w:val="0"/>
                <w:sz w:val="24"/>
                <w:szCs w:val="24"/>
                <w:lang w:eastAsia="fr-FR"/>
                <w14:ligatures w14:val="none"/>
              </w:rPr>
              <w:t>.</w:t>
            </w:r>
          </w:p>
        </w:tc>
        <w:tc>
          <w:tcPr>
            <w:tcW w:w="236" w:type="dxa"/>
          </w:tcPr>
          <w:p w14:paraId="31701A93" w14:textId="77777777" w:rsidR="000C170A" w:rsidRDefault="000C170A" w:rsidP="00CE2C80">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p>
          <w:p w14:paraId="617F61A8" w14:textId="4B12F5E4" w:rsidR="000C170A" w:rsidRPr="00CE2C80" w:rsidRDefault="000C170A" w:rsidP="00CE2C80">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6B021165" wp14:editId="42217BBE">
                  <wp:extent cx="640080" cy="640080"/>
                  <wp:effectExtent l="0" t="0" r="0" b="7620"/>
                  <wp:docPr id="1410415447" name="Image 1"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5447" name="Image 1" descr="Une image contenant jaune, conception&#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r w:rsidR="00DC3A3D" w14:paraId="547B43A6" w14:textId="3AC88B7E" w:rsidTr="000C170A">
        <w:tc>
          <w:tcPr>
            <w:tcW w:w="2082" w:type="dxa"/>
          </w:tcPr>
          <w:p w14:paraId="1A9B78C0" w14:textId="3D5CADBD" w:rsidR="000C170A" w:rsidRDefault="000C170A" w:rsidP="00CE2C80">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Looker</w:t>
            </w:r>
          </w:p>
        </w:tc>
        <w:tc>
          <w:tcPr>
            <w:tcW w:w="1589" w:type="dxa"/>
          </w:tcPr>
          <w:p w14:paraId="5974168B" w14:textId="43515DC8" w:rsidR="000C170A" w:rsidRDefault="000C170A" w:rsidP="000C170A">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Google Cloud</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0C170A" w:rsidRPr="00CE2C80" w14:paraId="4DFC5D32" w14:textId="77777777" w:rsidTr="00CE2C80">
              <w:trPr>
                <w:tblCellSpacing w:w="15" w:type="dxa"/>
              </w:trPr>
              <w:tc>
                <w:tcPr>
                  <w:tcW w:w="0" w:type="auto"/>
                  <w:vAlign w:val="center"/>
                  <w:hideMark/>
                </w:tcPr>
                <w:p w14:paraId="54294301" w14:textId="77777777" w:rsidR="000C170A" w:rsidRPr="00CE2C80" w:rsidRDefault="000C170A" w:rsidP="000C170A">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Orienté modélisation de données, collaboration facilitée, natif Cloud.</w:t>
                  </w:r>
                </w:p>
              </w:tc>
            </w:tr>
          </w:tbl>
          <w:p w14:paraId="65902D37" w14:textId="77777777" w:rsidR="000C170A" w:rsidRPr="00CE2C80" w:rsidRDefault="000C170A" w:rsidP="000C170A">
            <w:pPr>
              <w:pStyle w:val="Paragraphedeliste"/>
              <w:spacing w:before="100" w:beforeAutospacing="1" w:after="100" w:afterAutospacing="1" w:line="360" w:lineRule="auto"/>
              <w:rPr>
                <w:rFonts w:ascii="Times New Roman" w:eastAsia="Times New Roman" w:hAnsi="Times New Roman" w:cs="Times New Roman"/>
                <w:vanish/>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170A" w:rsidRPr="00CE2C80" w14:paraId="57F09FD6" w14:textId="77777777" w:rsidTr="00CE2C80">
              <w:trPr>
                <w:tblCellSpacing w:w="15" w:type="dxa"/>
              </w:trPr>
              <w:tc>
                <w:tcPr>
                  <w:tcW w:w="0" w:type="auto"/>
                  <w:vAlign w:val="center"/>
                  <w:hideMark/>
                </w:tcPr>
                <w:p w14:paraId="67237FF4" w14:textId="77777777" w:rsidR="000C170A" w:rsidRPr="00CE2C80" w:rsidRDefault="000C170A" w:rsidP="000C170A">
                  <w:pPr>
                    <w:pStyle w:val="Paragraphedeliste"/>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tc>
            </w:tr>
          </w:tbl>
          <w:p w14:paraId="5591C68F" w14:textId="77777777" w:rsidR="000C170A" w:rsidRDefault="000C170A" w:rsidP="000C170A">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p>
        </w:tc>
        <w:tc>
          <w:tcPr>
            <w:tcW w:w="236" w:type="dxa"/>
          </w:tcPr>
          <w:p w14:paraId="03E428B0" w14:textId="77777777" w:rsidR="000C170A" w:rsidRDefault="000C170A" w:rsidP="00CE2C80">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p w14:paraId="6D32A4C9" w14:textId="77777777" w:rsidR="000C170A" w:rsidRDefault="000C170A" w:rsidP="00DC3A3D">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00190AF1" wp14:editId="56BA3F76">
                  <wp:extent cx="701040" cy="701040"/>
                  <wp:effectExtent l="0" t="0" r="0" b="3810"/>
                  <wp:docPr id="1953039" name="Image 2" descr="Une image contenant Graphique, cercle, clipart,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 name="Image 2" descr="Une image contenant Graphique, cercle, clipart, graphism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1040" cy="701040"/>
                          </a:xfrm>
                          <a:prstGeom prst="rect">
                            <a:avLst/>
                          </a:prstGeom>
                        </pic:spPr>
                      </pic:pic>
                    </a:graphicData>
                  </a:graphic>
                </wp:inline>
              </w:drawing>
            </w:r>
          </w:p>
          <w:p w14:paraId="3A9C37D7" w14:textId="10D756D3" w:rsidR="00DC3A3D" w:rsidRPr="00CE2C80" w:rsidRDefault="00DC3A3D" w:rsidP="00DC3A3D">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tc>
      </w:tr>
      <w:tr w:rsidR="00DC3A3D" w14:paraId="040B21E1" w14:textId="3A64712A" w:rsidTr="000C170A">
        <w:tc>
          <w:tcPr>
            <w:tcW w:w="2082" w:type="dxa"/>
          </w:tcPr>
          <w:p w14:paraId="17DF2022" w14:textId="3B453436" w:rsidR="000C170A" w:rsidRDefault="000C170A" w:rsidP="000C170A">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IBM Cognos Analytics</w:t>
            </w:r>
          </w:p>
        </w:tc>
        <w:tc>
          <w:tcPr>
            <w:tcW w:w="1589" w:type="dxa"/>
          </w:tcPr>
          <w:p w14:paraId="65E0703F" w14:textId="4ADA5BE6" w:rsidR="000C170A" w:rsidRDefault="000C170A" w:rsidP="00CE2C80">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IBM</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0C170A" w:rsidRPr="00CE2C80" w14:paraId="6835999A" w14:textId="77777777" w:rsidTr="00CE2C80">
              <w:trPr>
                <w:tblCellSpacing w:w="15" w:type="dxa"/>
              </w:trPr>
              <w:tc>
                <w:tcPr>
                  <w:tcW w:w="0" w:type="auto"/>
                  <w:vAlign w:val="center"/>
                  <w:hideMark/>
                </w:tcPr>
                <w:p w14:paraId="52998FFC" w14:textId="56F8BC08" w:rsidR="000C170A" w:rsidRPr="00CE2C80" w:rsidRDefault="000C170A" w:rsidP="00CE2C80">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Outil robuste pour les grandes entreprises, fort en analyse prédictive.</w:t>
                  </w:r>
                </w:p>
              </w:tc>
            </w:tr>
          </w:tbl>
          <w:p w14:paraId="6B5287BA" w14:textId="77777777" w:rsidR="000C170A" w:rsidRPr="00CE2C80" w:rsidRDefault="000C170A" w:rsidP="00CE2C80">
            <w:pPr>
              <w:pStyle w:val="Paragraphedeliste"/>
              <w:spacing w:before="100" w:beforeAutospacing="1" w:after="100" w:afterAutospacing="1" w:line="360" w:lineRule="auto"/>
              <w:jc w:val="both"/>
              <w:rPr>
                <w:rFonts w:ascii="Times New Roman" w:eastAsia="Times New Roman" w:hAnsi="Times New Roman" w:cs="Times New Roman"/>
                <w:vanish/>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170A" w:rsidRPr="00CE2C80" w14:paraId="7349EE79" w14:textId="77777777" w:rsidTr="00CE2C80">
              <w:trPr>
                <w:tblCellSpacing w:w="15" w:type="dxa"/>
              </w:trPr>
              <w:tc>
                <w:tcPr>
                  <w:tcW w:w="0" w:type="auto"/>
                  <w:vAlign w:val="center"/>
                  <w:hideMark/>
                </w:tcPr>
                <w:p w14:paraId="582DE228" w14:textId="77777777" w:rsidR="000C170A" w:rsidRPr="00CE2C80" w:rsidRDefault="000C170A" w:rsidP="00CE2C80">
                  <w:pPr>
                    <w:pStyle w:val="Paragraphedeliste"/>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tc>
            </w:tr>
          </w:tbl>
          <w:p w14:paraId="6E3F0E0E" w14:textId="77777777" w:rsidR="000C170A" w:rsidRDefault="000C170A" w:rsidP="002905D5">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p>
        </w:tc>
        <w:tc>
          <w:tcPr>
            <w:tcW w:w="236" w:type="dxa"/>
          </w:tcPr>
          <w:p w14:paraId="3A563339" w14:textId="0D5EAE3E" w:rsidR="00DC3A3D" w:rsidRPr="00DC3A3D" w:rsidRDefault="00DC3A3D" w:rsidP="00DC3A3D">
            <w:pPr>
              <w:spacing w:before="100" w:beforeAutospacing="1" w:after="100" w:afterAutospacing="1" w:line="360" w:lineRule="auto"/>
              <w:rPr>
                <w:rFonts w:ascii="Times New Roman" w:eastAsia="Times New Roman" w:hAnsi="Times New Roman" w:cs="Times New Roman"/>
                <w:noProof/>
                <w:kern w:val="0"/>
                <w:sz w:val="24"/>
                <w:szCs w:val="24"/>
                <w:lang w:eastAsia="fr-FR"/>
              </w:rPr>
            </w:pPr>
            <w:r>
              <w:rPr>
                <w:rFonts w:ascii="Times New Roman" w:eastAsia="Times New Roman" w:hAnsi="Times New Roman" w:cs="Times New Roman"/>
                <w:noProof/>
                <w:kern w:val="0"/>
                <w:sz w:val="24"/>
                <w:szCs w:val="24"/>
                <w:lang w:eastAsia="fr-FR"/>
              </w:rPr>
              <w:t>.</w:t>
            </w:r>
            <w:r w:rsidR="000C170A">
              <w:rPr>
                <w:rFonts w:ascii="Times New Roman" w:eastAsia="Times New Roman" w:hAnsi="Times New Roman" w:cs="Times New Roman"/>
                <w:noProof/>
                <w:kern w:val="0"/>
                <w:sz w:val="24"/>
                <w:szCs w:val="24"/>
                <w:lang w:eastAsia="fr-FR"/>
              </w:rPr>
              <w:drawing>
                <wp:inline distT="0" distB="0" distL="0" distR="0" wp14:anchorId="5CEA9944" wp14:editId="242B1B1F">
                  <wp:extent cx="765288" cy="837565"/>
                  <wp:effectExtent l="0" t="0" r="0" b="0"/>
                  <wp:docPr id="271371878" name="Image 3" descr="Une image contenant Police,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1878" name="Image 3" descr="Une image contenant Police, capture d’écran, Graphique, conceptio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flipV="1">
                            <a:off x="0" y="0"/>
                            <a:ext cx="803609" cy="879505"/>
                          </a:xfrm>
                          <a:prstGeom prst="rect">
                            <a:avLst/>
                          </a:prstGeom>
                        </pic:spPr>
                      </pic:pic>
                    </a:graphicData>
                  </a:graphic>
                </wp:inline>
              </w:drawing>
            </w:r>
          </w:p>
        </w:tc>
      </w:tr>
      <w:tr w:rsidR="00DC3A3D" w14:paraId="49461910" w14:textId="79137120" w:rsidTr="000C170A">
        <w:tc>
          <w:tcPr>
            <w:tcW w:w="2082" w:type="dxa"/>
          </w:tcPr>
          <w:p w14:paraId="3A1F72B4" w14:textId="48E33386" w:rsidR="000C170A" w:rsidRDefault="000C170A" w:rsidP="00DC3A3D">
            <w:pPr>
              <w:pStyle w:val="Paragraphedeliste"/>
              <w:spacing w:before="100" w:beforeAutospacing="1" w:after="100" w:afterAutospacing="1" w:line="360" w:lineRule="auto"/>
              <w:ind w:left="0"/>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SAP Business</w:t>
            </w:r>
            <w:r w:rsidR="00DC3A3D">
              <w:rPr>
                <w:rFonts w:ascii="Times New Roman" w:eastAsia="Times New Roman" w:hAnsi="Times New Roman" w:cs="Times New Roman"/>
                <w:kern w:val="0"/>
                <w:sz w:val="24"/>
                <w:szCs w:val="24"/>
                <w:lang w:eastAsia="fr-FR"/>
                <w14:ligatures w14:val="none"/>
              </w:rPr>
              <w:t xml:space="preserve"> </w:t>
            </w:r>
            <w:proofErr w:type="spellStart"/>
            <w:r w:rsidRPr="00CE2C80">
              <w:rPr>
                <w:rFonts w:ascii="Times New Roman" w:eastAsia="Times New Roman" w:hAnsi="Times New Roman" w:cs="Times New Roman"/>
                <w:kern w:val="0"/>
                <w:sz w:val="24"/>
                <w:szCs w:val="24"/>
                <w:lang w:eastAsia="fr-FR"/>
                <w14:ligatures w14:val="none"/>
              </w:rPr>
              <w:t>Objects</w:t>
            </w:r>
            <w:proofErr w:type="spellEnd"/>
          </w:p>
        </w:tc>
        <w:tc>
          <w:tcPr>
            <w:tcW w:w="1589" w:type="dxa"/>
          </w:tcPr>
          <w:p w14:paraId="6380458B" w14:textId="7243BDEF" w:rsidR="000C170A" w:rsidRDefault="000C170A" w:rsidP="00CE2C80">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SAP</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0C170A" w:rsidRPr="00CE2C80" w14:paraId="4C42AA95" w14:textId="77777777" w:rsidTr="00CE2C80">
              <w:trPr>
                <w:tblCellSpacing w:w="15" w:type="dxa"/>
              </w:trPr>
              <w:tc>
                <w:tcPr>
                  <w:tcW w:w="0" w:type="auto"/>
                  <w:vAlign w:val="center"/>
                  <w:hideMark/>
                </w:tcPr>
                <w:p w14:paraId="3F0F6280" w14:textId="77777777" w:rsidR="000C170A" w:rsidRPr="00CE2C80" w:rsidRDefault="000C170A" w:rsidP="00CE2C80">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sidRPr="00CE2C80">
                    <w:rPr>
                      <w:rFonts w:ascii="Times New Roman" w:eastAsia="Times New Roman" w:hAnsi="Times New Roman" w:cs="Times New Roman"/>
                      <w:kern w:val="0"/>
                      <w:sz w:val="24"/>
                      <w:szCs w:val="24"/>
                      <w:lang w:eastAsia="fr-FR"/>
                      <w14:ligatures w14:val="none"/>
                    </w:rPr>
                    <w:t>Intégré aux ERP SAP, adapté aux grandes structures avec besoins complexes.</w:t>
                  </w:r>
                </w:p>
              </w:tc>
            </w:tr>
          </w:tbl>
          <w:p w14:paraId="3496E70D" w14:textId="77777777" w:rsidR="000C170A" w:rsidRPr="00CE2C80" w:rsidRDefault="000C170A" w:rsidP="00CE2C80">
            <w:pPr>
              <w:pStyle w:val="Paragraphedeliste"/>
              <w:spacing w:before="100" w:beforeAutospacing="1" w:after="100" w:afterAutospacing="1" w:line="360" w:lineRule="auto"/>
              <w:jc w:val="both"/>
              <w:rPr>
                <w:rFonts w:ascii="Times New Roman" w:eastAsia="Times New Roman" w:hAnsi="Times New Roman" w:cs="Times New Roman"/>
                <w:vanish/>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170A" w:rsidRPr="00CE2C80" w14:paraId="2ECDD59B" w14:textId="77777777" w:rsidTr="00CE2C80">
              <w:trPr>
                <w:tblCellSpacing w:w="15" w:type="dxa"/>
              </w:trPr>
              <w:tc>
                <w:tcPr>
                  <w:tcW w:w="0" w:type="auto"/>
                  <w:vAlign w:val="center"/>
                  <w:hideMark/>
                </w:tcPr>
                <w:p w14:paraId="1C2ABE28" w14:textId="77777777" w:rsidR="000C170A" w:rsidRPr="00CE2C80" w:rsidRDefault="000C170A" w:rsidP="00CE2C80">
                  <w:pPr>
                    <w:pStyle w:val="Paragraphedeliste"/>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tc>
            </w:tr>
          </w:tbl>
          <w:p w14:paraId="4AF8E3C0" w14:textId="77777777" w:rsidR="000C170A" w:rsidRDefault="000C170A" w:rsidP="002905D5">
            <w:pPr>
              <w:pStyle w:val="Paragraphedeliste"/>
              <w:spacing w:before="100" w:beforeAutospacing="1" w:after="100" w:afterAutospacing="1" w:line="360" w:lineRule="auto"/>
              <w:ind w:left="0"/>
              <w:jc w:val="both"/>
              <w:rPr>
                <w:rFonts w:ascii="Times New Roman" w:eastAsia="Times New Roman" w:hAnsi="Times New Roman" w:cs="Times New Roman"/>
                <w:kern w:val="0"/>
                <w:sz w:val="24"/>
                <w:szCs w:val="24"/>
                <w:lang w:eastAsia="fr-FR"/>
                <w14:ligatures w14:val="none"/>
              </w:rPr>
            </w:pPr>
          </w:p>
        </w:tc>
        <w:tc>
          <w:tcPr>
            <w:tcW w:w="236" w:type="dxa"/>
          </w:tcPr>
          <w:p w14:paraId="492F33EF" w14:textId="77777777" w:rsidR="00DC3A3D" w:rsidRDefault="00DC3A3D" w:rsidP="00CE2C80">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p w14:paraId="722EFE09" w14:textId="32E82527" w:rsidR="00DC3A3D" w:rsidRDefault="00DC3A3D" w:rsidP="00DC3A3D">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noProof/>
                <w:kern w:val="0"/>
                <w:sz w:val="24"/>
                <w:szCs w:val="24"/>
                <w:lang w:eastAsia="fr-FR"/>
              </w:rPr>
              <w:drawing>
                <wp:inline distT="0" distB="0" distL="0" distR="0" wp14:anchorId="56447B0D" wp14:editId="01645057">
                  <wp:extent cx="703610" cy="601980"/>
                  <wp:effectExtent l="0" t="0" r="1270" b="7620"/>
                  <wp:docPr id="557502105" name="Image 5" descr="Une image contenant Police, Graphiqu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2105" name="Image 5" descr="Une image contenant Police, Graphique, logo, capture d’écra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600" cy="612238"/>
                          </a:xfrm>
                          <a:prstGeom prst="rect">
                            <a:avLst/>
                          </a:prstGeom>
                        </pic:spPr>
                      </pic:pic>
                    </a:graphicData>
                  </a:graphic>
                </wp:inline>
              </w:drawing>
            </w:r>
          </w:p>
          <w:p w14:paraId="79E7E2A4" w14:textId="5227A728" w:rsidR="00DC3A3D" w:rsidRPr="00CE2C80" w:rsidRDefault="00DC3A3D" w:rsidP="00CE2C80">
            <w:pPr>
              <w:spacing w:before="100" w:beforeAutospacing="1" w:after="100" w:afterAutospacing="1" w:line="360" w:lineRule="auto"/>
              <w:rPr>
                <w:rFonts w:ascii="Times New Roman" w:eastAsia="Times New Roman" w:hAnsi="Times New Roman" w:cs="Times New Roman"/>
                <w:kern w:val="0"/>
                <w:sz w:val="24"/>
                <w:szCs w:val="24"/>
                <w:lang w:eastAsia="fr-FR"/>
                <w14:ligatures w14:val="none"/>
              </w:rPr>
            </w:pPr>
          </w:p>
        </w:tc>
      </w:tr>
    </w:tbl>
    <w:p w14:paraId="16889F51" w14:textId="68FD56D7" w:rsidR="002905D5" w:rsidRPr="002905D5" w:rsidRDefault="00CE2C80" w:rsidP="00CE2C80">
      <w:pPr>
        <w:pStyle w:val="Paragraphedeliste"/>
        <w:spacing w:before="100" w:beforeAutospacing="1" w:after="100" w:afterAutospacing="1" w:line="360" w:lineRule="auto"/>
        <w:jc w:val="cente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 xml:space="preserve">Tableau : </w:t>
      </w:r>
      <w:r w:rsidRPr="002905D5">
        <w:rPr>
          <w:rFonts w:ascii="Times New Roman" w:eastAsia="Times New Roman" w:hAnsi="Times New Roman" w:cs="Times New Roman"/>
          <w:b/>
          <w:bCs/>
          <w:kern w:val="0"/>
          <w:sz w:val="24"/>
          <w:szCs w:val="24"/>
          <w:lang w:eastAsia="fr-FR"/>
          <w14:ligatures w14:val="none"/>
        </w:rPr>
        <w:t>Panorama des meilleurs outils de BI en 2025</w:t>
      </w:r>
    </w:p>
    <w:p w14:paraId="38701EAF" w14:textId="77777777" w:rsidR="002905D5" w:rsidRPr="002905D5" w:rsidRDefault="002905D5" w:rsidP="002905D5">
      <w:pPr>
        <w:spacing w:line="360" w:lineRule="auto"/>
        <w:ind w:left="360"/>
        <w:jc w:val="both"/>
        <w:rPr>
          <w:rFonts w:asciiTheme="majorBidi" w:hAnsiTheme="majorBidi" w:cstheme="majorBidi"/>
          <w:sz w:val="24"/>
          <w:szCs w:val="24"/>
        </w:rPr>
      </w:pPr>
    </w:p>
    <w:p w14:paraId="68D95E18"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54206931"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452B470F"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66375901"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6589946F"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113D2619" w14:textId="77777777" w:rsidR="00CE2C80" w:rsidRDefault="00CE2C80" w:rsidP="002905D5">
      <w:pPr>
        <w:pStyle w:val="Paragraphedeliste"/>
        <w:spacing w:line="360" w:lineRule="auto"/>
        <w:jc w:val="both"/>
        <w:rPr>
          <w:rFonts w:asciiTheme="majorBidi" w:hAnsiTheme="majorBidi" w:cstheme="majorBidi"/>
          <w:b/>
          <w:bCs/>
          <w:sz w:val="28"/>
          <w:szCs w:val="28"/>
        </w:rPr>
      </w:pPr>
    </w:p>
    <w:p w14:paraId="1E972793" w14:textId="513D0DA2" w:rsidR="00CE2C80" w:rsidRPr="00CE2C80" w:rsidRDefault="002905D5" w:rsidP="00CE2C80">
      <w:pPr>
        <w:pStyle w:val="Paragraphedeliste"/>
        <w:spacing w:line="360" w:lineRule="auto"/>
        <w:jc w:val="both"/>
        <w:rPr>
          <w:rFonts w:asciiTheme="majorBidi" w:hAnsiTheme="majorBidi" w:cstheme="majorBidi"/>
          <w:sz w:val="26"/>
          <w:szCs w:val="26"/>
        </w:rPr>
      </w:pPr>
      <w:r w:rsidRPr="002905D5">
        <w:rPr>
          <w:rFonts w:asciiTheme="majorBidi" w:hAnsiTheme="majorBidi" w:cstheme="majorBidi"/>
          <w:b/>
          <w:bCs/>
          <w:sz w:val="28"/>
          <w:szCs w:val="28"/>
        </w:rPr>
        <w:t>Outil utilisé</w:t>
      </w:r>
      <w:r w:rsidRPr="002905D5">
        <w:rPr>
          <w:rFonts w:asciiTheme="majorBidi" w:hAnsiTheme="majorBidi" w:cstheme="majorBidi"/>
          <w:sz w:val="24"/>
          <w:szCs w:val="24"/>
        </w:rPr>
        <w:t xml:space="preserve"> : </w:t>
      </w:r>
      <w:r w:rsidRPr="002905D5">
        <w:rPr>
          <w:rFonts w:asciiTheme="majorBidi" w:hAnsiTheme="majorBidi" w:cstheme="majorBidi"/>
          <w:sz w:val="26"/>
          <w:szCs w:val="26"/>
        </w:rPr>
        <w:t>Microsoft Power BI</w:t>
      </w:r>
    </w:p>
    <w:p w14:paraId="5235ABAE" w14:textId="77777777" w:rsidR="002905D5" w:rsidRP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Dans ce projet, l’outil principal utilisé pour la restitution visuelle est Microsoft Power BI, reconnu pour :</w:t>
      </w:r>
    </w:p>
    <w:p w14:paraId="70081CD5" w14:textId="77777777" w:rsidR="002905D5" w:rsidRPr="002905D5" w:rsidRDefault="002905D5" w:rsidP="002905D5">
      <w:pPr>
        <w:pStyle w:val="Paragraphedeliste"/>
        <w:numPr>
          <w:ilvl w:val="0"/>
          <w:numId w:val="1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Son intégration native avec les services Microsoft (Excel, SharePoint, Teams…).</w:t>
      </w:r>
    </w:p>
    <w:p w14:paraId="0247036E" w14:textId="77777777" w:rsidR="002905D5" w:rsidRPr="002905D5" w:rsidRDefault="002905D5" w:rsidP="002905D5">
      <w:pPr>
        <w:pStyle w:val="Paragraphedeliste"/>
        <w:numPr>
          <w:ilvl w:val="0"/>
          <w:numId w:val="1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Sa capacité à se connecter à des centaines de sources de données.</w:t>
      </w:r>
    </w:p>
    <w:p w14:paraId="795B43BC" w14:textId="77777777" w:rsidR="002905D5" w:rsidRPr="002905D5" w:rsidRDefault="002905D5" w:rsidP="002905D5">
      <w:pPr>
        <w:pStyle w:val="Paragraphedeliste"/>
        <w:numPr>
          <w:ilvl w:val="0"/>
          <w:numId w:val="1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 xml:space="preserve">Son moteur de modélisation performant basé </w:t>
      </w:r>
      <w:proofErr w:type="gramStart"/>
      <w:r w:rsidRPr="002905D5">
        <w:rPr>
          <w:rFonts w:asciiTheme="majorBidi" w:hAnsiTheme="majorBidi" w:cstheme="majorBidi"/>
          <w:sz w:val="24"/>
          <w:szCs w:val="24"/>
        </w:rPr>
        <w:t>sur</w:t>
      </w:r>
      <w:proofErr w:type="gramEnd"/>
      <w:r w:rsidRPr="002905D5">
        <w:rPr>
          <w:rFonts w:asciiTheme="majorBidi" w:hAnsiTheme="majorBidi" w:cstheme="majorBidi"/>
          <w:sz w:val="24"/>
          <w:szCs w:val="24"/>
        </w:rPr>
        <w:t xml:space="preserve"> DAX (Data </w:t>
      </w:r>
      <w:proofErr w:type="spellStart"/>
      <w:r w:rsidRPr="002905D5">
        <w:rPr>
          <w:rFonts w:asciiTheme="majorBidi" w:hAnsiTheme="majorBidi" w:cstheme="majorBidi"/>
          <w:sz w:val="24"/>
          <w:szCs w:val="24"/>
        </w:rPr>
        <w:t>Analysis</w:t>
      </w:r>
      <w:proofErr w:type="spellEnd"/>
      <w:r w:rsidRPr="002905D5">
        <w:rPr>
          <w:rFonts w:asciiTheme="majorBidi" w:hAnsiTheme="majorBidi" w:cstheme="majorBidi"/>
          <w:sz w:val="24"/>
          <w:szCs w:val="24"/>
        </w:rPr>
        <w:t xml:space="preserve"> Expressions).</w:t>
      </w:r>
    </w:p>
    <w:p w14:paraId="3D428D05" w14:textId="77777777" w:rsidR="002905D5" w:rsidRPr="002905D5" w:rsidRDefault="002905D5" w:rsidP="002905D5">
      <w:pPr>
        <w:pStyle w:val="Paragraphedeliste"/>
        <w:numPr>
          <w:ilvl w:val="0"/>
          <w:numId w:val="1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Ses visualisations interactives, ses options de partage et de sécurité avancées.</w:t>
      </w:r>
    </w:p>
    <w:p w14:paraId="3D28BDD3" w14:textId="77777777" w:rsidR="002905D5" w:rsidRDefault="002905D5" w:rsidP="002905D5">
      <w:pPr>
        <w:pStyle w:val="Paragraphedeliste"/>
        <w:numPr>
          <w:ilvl w:val="0"/>
          <w:numId w:val="13"/>
        </w:numPr>
        <w:spacing w:line="360" w:lineRule="auto"/>
        <w:jc w:val="both"/>
        <w:rPr>
          <w:rFonts w:asciiTheme="majorBidi" w:hAnsiTheme="majorBidi" w:cstheme="majorBidi"/>
          <w:sz w:val="24"/>
          <w:szCs w:val="24"/>
        </w:rPr>
      </w:pPr>
      <w:r w:rsidRPr="002905D5">
        <w:rPr>
          <w:rFonts w:asciiTheme="majorBidi" w:hAnsiTheme="majorBidi" w:cstheme="majorBidi"/>
          <w:sz w:val="24"/>
          <w:szCs w:val="24"/>
        </w:rPr>
        <w:t>Sa compatibilité avec les architectures cloud, hybrides ou locales.</w:t>
      </w:r>
    </w:p>
    <w:p w14:paraId="0BC92BFF" w14:textId="7DD22D57" w:rsidR="00CE2C80" w:rsidRPr="002905D5" w:rsidRDefault="000C170A" w:rsidP="00CE2C80">
      <w:pPr>
        <w:pStyle w:val="Paragraphedeliste"/>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p>
    <w:p w14:paraId="5F072CA7" w14:textId="77777777" w:rsidR="002905D5" w:rsidRDefault="002905D5" w:rsidP="002905D5">
      <w:pPr>
        <w:pStyle w:val="Paragraphedeliste"/>
        <w:spacing w:line="360" w:lineRule="auto"/>
        <w:jc w:val="both"/>
        <w:rPr>
          <w:rFonts w:asciiTheme="majorBidi" w:hAnsiTheme="majorBidi" w:cstheme="majorBidi"/>
          <w:sz w:val="24"/>
          <w:szCs w:val="24"/>
        </w:rPr>
      </w:pPr>
      <w:r w:rsidRPr="002905D5">
        <w:rPr>
          <w:rFonts w:asciiTheme="majorBidi" w:hAnsiTheme="majorBidi" w:cstheme="majorBidi"/>
          <w:sz w:val="24"/>
          <w:szCs w:val="24"/>
        </w:rPr>
        <w:t>Grâce à Power BI, les utilisateurs bénéficient d’un environnement visuel accessible, intuitif et puissant pour surveiller la performance de leur entreprise et prendre des décisions éclairées.</w:t>
      </w:r>
    </w:p>
    <w:p w14:paraId="0817F1A7" w14:textId="77777777" w:rsidR="001B653E" w:rsidRDefault="001B653E" w:rsidP="002905D5">
      <w:pPr>
        <w:pStyle w:val="Paragraphedeliste"/>
        <w:spacing w:line="360" w:lineRule="auto"/>
        <w:jc w:val="both"/>
        <w:rPr>
          <w:rFonts w:asciiTheme="majorBidi" w:hAnsiTheme="majorBidi" w:cstheme="majorBidi"/>
          <w:sz w:val="24"/>
          <w:szCs w:val="24"/>
        </w:rPr>
      </w:pPr>
    </w:p>
    <w:p w14:paraId="6932FB91" w14:textId="77777777" w:rsidR="001B653E" w:rsidRDefault="001B653E" w:rsidP="002905D5">
      <w:pPr>
        <w:pStyle w:val="Paragraphedeliste"/>
        <w:spacing w:line="360" w:lineRule="auto"/>
        <w:jc w:val="both"/>
        <w:rPr>
          <w:rFonts w:asciiTheme="majorBidi" w:hAnsiTheme="majorBidi" w:cstheme="majorBidi"/>
          <w:sz w:val="24"/>
          <w:szCs w:val="24"/>
        </w:rPr>
      </w:pPr>
    </w:p>
    <w:p w14:paraId="1D42EAFE" w14:textId="1BF8E41A" w:rsidR="001B653E" w:rsidRPr="002905D5" w:rsidRDefault="001B653E" w:rsidP="002905D5">
      <w:pPr>
        <w:pStyle w:val="Paragraphedeliste"/>
        <w:spacing w:line="360" w:lineRule="auto"/>
        <w:jc w:val="both"/>
        <w:rPr>
          <w:rFonts w:asciiTheme="majorBidi" w:hAnsiTheme="majorBidi" w:cstheme="majorBidi"/>
          <w:sz w:val="24"/>
          <w:szCs w:val="24"/>
        </w:rPr>
      </w:pPr>
      <w:r>
        <w:rPr>
          <w:rFonts w:asciiTheme="majorBidi" w:hAnsiTheme="majorBidi" w:cstheme="majorBidi"/>
          <w:sz w:val="24"/>
          <w:szCs w:val="24"/>
        </w:rPr>
        <w:t>________________________________________________________________</w:t>
      </w:r>
    </w:p>
    <w:p w14:paraId="5DD5D46A" w14:textId="77777777" w:rsidR="002905D5" w:rsidRPr="003C4F7C" w:rsidRDefault="002905D5" w:rsidP="002905D5">
      <w:pPr>
        <w:pStyle w:val="Paragraphedeliste"/>
        <w:rPr>
          <w:b/>
          <w:bCs/>
        </w:rPr>
      </w:pPr>
    </w:p>
    <w:p w14:paraId="5AF5C774" w14:textId="38419A8B" w:rsidR="00070261" w:rsidRDefault="00070261" w:rsidP="003C4F7C">
      <w:pPr>
        <w:pStyle w:val="Paragraphedeliste"/>
        <w:numPr>
          <w:ilvl w:val="2"/>
          <w:numId w:val="9"/>
        </w:numPr>
        <w:rPr>
          <w:b/>
          <w:bCs/>
        </w:rPr>
      </w:pPr>
      <w:r w:rsidRPr="00176F69">
        <w:rPr>
          <w:b/>
          <w:bCs/>
        </w:rPr>
        <w:t>Prévision financière et Machine Learning</w:t>
      </w:r>
    </w:p>
    <w:p w14:paraId="0291225E" w14:textId="10BCF735" w:rsidR="00C32E1E" w:rsidRPr="00C32E1E" w:rsidRDefault="00C32E1E" w:rsidP="00C32E1E">
      <w:pPr>
        <w:pStyle w:val="Paragraphedeliste"/>
        <w:spacing w:line="360" w:lineRule="auto"/>
        <w:jc w:val="both"/>
        <w:rPr>
          <w:rFonts w:asciiTheme="majorBidi" w:hAnsiTheme="majorBidi" w:cstheme="majorBidi"/>
          <w:sz w:val="24"/>
          <w:szCs w:val="24"/>
        </w:rPr>
      </w:pPr>
      <w:r>
        <w:rPr>
          <w:rFonts w:asciiTheme="majorBidi" w:hAnsiTheme="majorBidi" w:cstheme="majorBidi"/>
          <w:sz w:val="24"/>
          <w:szCs w:val="24"/>
        </w:rPr>
        <w:t>Les p</w:t>
      </w:r>
      <w:r w:rsidRPr="00C32E1E">
        <w:rPr>
          <w:rFonts w:asciiTheme="majorBidi" w:hAnsiTheme="majorBidi" w:cstheme="majorBidi"/>
          <w:sz w:val="24"/>
          <w:szCs w:val="24"/>
        </w:rPr>
        <w:t>révisions financières ce sont des estimations futures des performances économiques et financières d’une entreprise, basées sur des hypothèses réalistes et des données historiques. Elles sont généralement établies sous forme de budgets prévisionnels, de plans de trésorerie, de comptes de résultat prévisionnels et de bilans prévisionnels.</w:t>
      </w:r>
    </w:p>
    <w:p w14:paraId="24A3FB50" w14:textId="77777777" w:rsidR="00C32E1E" w:rsidRPr="00C32E1E" w:rsidRDefault="00C32E1E" w:rsidP="00C32E1E">
      <w:pPr>
        <w:pStyle w:val="Paragraphedeliste"/>
        <w:spacing w:line="360" w:lineRule="auto"/>
        <w:jc w:val="both"/>
        <w:rPr>
          <w:rFonts w:asciiTheme="majorBidi" w:hAnsiTheme="majorBidi" w:cstheme="majorBidi"/>
          <w:b/>
          <w:bCs/>
          <w:sz w:val="24"/>
          <w:szCs w:val="24"/>
        </w:rPr>
      </w:pPr>
      <w:r w:rsidRPr="00C32E1E">
        <w:rPr>
          <w:rFonts w:asciiTheme="majorBidi" w:hAnsiTheme="majorBidi" w:cstheme="majorBidi"/>
          <w:b/>
          <w:bCs/>
          <w:sz w:val="24"/>
          <w:szCs w:val="24"/>
        </w:rPr>
        <w:t>Objectifs généraux des prévisions financières :</w:t>
      </w:r>
    </w:p>
    <w:p w14:paraId="41ED03BB"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Anticiper les besoins de financement</w:t>
      </w:r>
      <w:r w:rsidRPr="00C32E1E">
        <w:rPr>
          <w:rFonts w:asciiTheme="majorBidi" w:hAnsiTheme="majorBidi" w:cstheme="majorBidi"/>
          <w:sz w:val="24"/>
          <w:szCs w:val="24"/>
        </w:rPr>
        <w:t xml:space="preserve"> : pour éviter les tensions de trésorerie ou planifier des investissements.</w:t>
      </w:r>
    </w:p>
    <w:p w14:paraId="3CB4E457"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Piloter l'activité</w:t>
      </w:r>
      <w:r w:rsidRPr="00C32E1E">
        <w:rPr>
          <w:rFonts w:asciiTheme="majorBidi" w:hAnsiTheme="majorBidi" w:cstheme="majorBidi"/>
          <w:sz w:val="24"/>
          <w:szCs w:val="24"/>
        </w:rPr>
        <w:t xml:space="preserve"> : suivre les écarts entre le prévisionnel et le réalisé, et ajuster les décisions.</w:t>
      </w:r>
    </w:p>
    <w:p w14:paraId="02A8BB6B"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Fixer des objectifs clairs</w:t>
      </w:r>
      <w:r w:rsidRPr="00C32E1E">
        <w:rPr>
          <w:rFonts w:asciiTheme="majorBidi" w:hAnsiTheme="majorBidi" w:cstheme="majorBidi"/>
          <w:sz w:val="24"/>
          <w:szCs w:val="24"/>
        </w:rPr>
        <w:t xml:space="preserve"> : à atteindre par les différentes équipes de l’entreprise.</w:t>
      </w:r>
    </w:p>
    <w:p w14:paraId="1E2ABB3C"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lastRenderedPageBreak/>
        <w:t>Attirer des partenaires financiers</w:t>
      </w:r>
      <w:r w:rsidRPr="00C32E1E">
        <w:rPr>
          <w:rFonts w:asciiTheme="majorBidi" w:hAnsiTheme="majorBidi" w:cstheme="majorBidi"/>
          <w:sz w:val="24"/>
          <w:szCs w:val="24"/>
        </w:rPr>
        <w:t xml:space="preserve"> : comme les banques ou investisseurs, en démontrant la viabilité du projet.</w:t>
      </w:r>
    </w:p>
    <w:p w14:paraId="685DAB96"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Évaluer la rentabilité future</w:t>
      </w:r>
      <w:r w:rsidRPr="00C32E1E">
        <w:rPr>
          <w:rFonts w:asciiTheme="majorBidi" w:hAnsiTheme="majorBidi" w:cstheme="majorBidi"/>
          <w:sz w:val="24"/>
          <w:szCs w:val="24"/>
        </w:rPr>
        <w:t xml:space="preserve"> : pour guider la stratégie à court, moyen ou long terme.</w:t>
      </w:r>
    </w:p>
    <w:p w14:paraId="6C8C9293" w14:textId="77777777" w:rsidR="00C32E1E" w:rsidRPr="00C32E1E" w:rsidRDefault="00C32E1E" w:rsidP="00C32E1E">
      <w:pPr>
        <w:pStyle w:val="Paragraphedeliste"/>
        <w:numPr>
          <w:ilvl w:val="0"/>
          <w:numId w:val="14"/>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Optimiser la gestion des ressources</w:t>
      </w:r>
      <w:r w:rsidRPr="00C32E1E">
        <w:rPr>
          <w:rFonts w:asciiTheme="majorBidi" w:hAnsiTheme="majorBidi" w:cstheme="majorBidi"/>
          <w:sz w:val="24"/>
          <w:szCs w:val="24"/>
        </w:rPr>
        <w:t xml:space="preserve"> : humaines, matérielles et financières.</w:t>
      </w:r>
    </w:p>
    <w:p w14:paraId="4A1CC353" w14:textId="77777777" w:rsidR="00C32E1E" w:rsidRPr="00C32E1E" w:rsidRDefault="00C32E1E" w:rsidP="00C32E1E">
      <w:pPr>
        <w:spacing w:line="360" w:lineRule="auto"/>
        <w:ind w:left="360"/>
        <w:jc w:val="both"/>
        <w:rPr>
          <w:rFonts w:asciiTheme="majorBidi" w:hAnsiTheme="majorBidi" w:cstheme="majorBidi"/>
          <w:sz w:val="24"/>
          <w:szCs w:val="24"/>
        </w:rPr>
      </w:pPr>
      <w:r w:rsidRPr="00C32E1E">
        <w:rPr>
          <w:rFonts w:asciiTheme="majorBidi" w:hAnsiTheme="majorBidi" w:cstheme="majorBidi"/>
          <w:sz w:val="24"/>
          <w:szCs w:val="24"/>
        </w:rPr>
        <w:t xml:space="preserve">Dans un </w:t>
      </w:r>
      <w:r w:rsidRPr="00C32E1E">
        <w:rPr>
          <w:rFonts w:asciiTheme="majorBidi" w:hAnsiTheme="majorBidi" w:cstheme="majorBidi"/>
          <w:b/>
          <w:bCs/>
          <w:sz w:val="24"/>
          <w:szCs w:val="24"/>
        </w:rPr>
        <w:t>système financier</w:t>
      </w:r>
      <w:r w:rsidRPr="00C32E1E">
        <w:rPr>
          <w:rFonts w:asciiTheme="majorBidi" w:hAnsiTheme="majorBidi" w:cstheme="majorBidi"/>
          <w:sz w:val="24"/>
          <w:szCs w:val="24"/>
        </w:rPr>
        <w:t xml:space="preserve"> (banques, marchés financiers, institutions de microfinance, etc.), les prévisions financières jouent un rôle plus structuré et macroéconomique.</w:t>
      </w:r>
    </w:p>
    <w:p w14:paraId="4C7E2A95" w14:textId="2354611D" w:rsidR="00C32E1E" w:rsidRPr="00C32E1E" w:rsidRDefault="00C32E1E" w:rsidP="00C32E1E">
      <w:pPr>
        <w:spacing w:line="360" w:lineRule="auto"/>
        <w:ind w:left="360"/>
        <w:jc w:val="both"/>
        <w:rPr>
          <w:rFonts w:asciiTheme="majorBidi" w:hAnsiTheme="majorBidi" w:cstheme="majorBidi"/>
          <w:b/>
          <w:bCs/>
          <w:sz w:val="24"/>
          <w:szCs w:val="24"/>
        </w:rPr>
      </w:pPr>
      <w:r w:rsidRPr="00C32E1E">
        <w:rPr>
          <w:rFonts w:asciiTheme="majorBidi" w:hAnsiTheme="majorBidi" w:cstheme="majorBidi"/>
          <w:b/>
          <w:bCs/>
          <w:sz w:val="24"/>
          <w:szCs w:val="24"/>
        </w:rPr>
        <w:t>Objectifs spécifiques des prévisions dans un système financier :</w:t>
      </w:r>
    </w:p>
    <w:p w14:paraId="1F347165"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Assurer la stabilité du système</w:t>
      </w:r>
      <w:r w:rsidRPr="00C32E1E">
        <w:rPr>
          <w:rFonts w:asciiTheme="majorBidi" w:hAnsiTheme="majorBidi" w:cstheme="majorBidi"/>
          <w:sz w:val="24"/>
          <w:szCs w:val="24"/>
        </w:rPr>
        <w:t xml:space="preserve"> : en anticipant les crises de liquidité ou les chocs macroéconomiques.</w:t>
      </w:r>
    </w:p>
    <w:p w14:paraId="39EEEC4F"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Mesurer les risques</w:t>
      </w:r>
      <w:r w:rsidRPr="00C32E1E">
        <w:rPr>
          <w:rFonts w:asciiTheme="majorBidi" w:hAnsiTheme="majorBidi" w:cstheme="majorBidi"/>
          <w:sz w:val="24"/>
          <w:szCs w:val="24"/>
        </w:rPr>
        <w:t xml:space="preserve"> : notamment les risques de crédit, de marché ou de contrepartie.</w:t>
      </w:r>
    </w:p>
    <w:p w14:paraId="1DEC6A85"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Élaborer des politiques monétaires et budgétaires</w:t>
      </w:r>
      <w:r w:rsidRPr="00C32E1E">
        <w:rPr>
          <w:rFonts w:asciiTheme="majorBidi" w:hAnsiTheme="majorBidi" w:cstheme="majorBidi"/>
          <w:sz w:val="24"/>
          <w:szCs w:val="24"/>
        </w:rPr>
        <w:t xml:space="preserve"> : les banques centrales s'appuient sur des prévisions pour ajuster les taux d'intérêt ou les politiques de change.</w:t>
      </w:r>
    </w:p>
    <w:p w14:paraId="11BF1F4D"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Planifier les flux de capitaux</w:t>
      </w:r>
      <w:r w:rsidRPr="00C32E1E">
        <w:rPr>
          <w:rFonts w:asciiTheme="majorBidi" w:hAnsiTheme="majorBidi" w:cstheme="majorBidi"/>
          <w:sz w:val="24"/>
          <w:szCs w:val="24"/>
        </w:rPr>
        <w:t xml:space="preserve"> : pour garantir une allocation efficace dans l’économie.</w:t>
      </w:r>
    </w:p>
    <w:p w14:paraId="6C207C2D"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Évaluer la solidité des institutions financières</w:t>
      </w:r>
      <w:r w:rsidRPr="00C32E1E">
        <w:rPr>
          <w:rFonts w:asciiTheme="majorBidi" w:hAnsiTheme="majorBidi" w:cstheme="majorBidi"/>
          <w:sz w:val="24"/>
          <w:szCs w:val="24"/>
        </w:rPr>
        <w:t xml:space="preserve"> : via des stress-tests basés sur des prévisions pessimistes ou réalistes.</w:t>
      </w:r>
    </w:p>
    <w:p w14:paraId="3548B4D2" w14:textId="77777777" w:rsidR="00C32E1E" w:rsidRPr="00C32E1E" w:rsidRDefault="00C32E1E" w:rsidP="00C32E1E">
      <w:pPr>
        <w:numPr>
          <w:ilvl w:val="0"/>
          <w:numId w:val="15"/>
        </w:numPr>
        <w:spacing w:line="360" w:lineRule="auto"/>
        <w:jc w:val="both"/>
        <w:rPr>
          <w:rFonts w:asciiTheme="majorBidi" w:hAnsiTheme="majorBidi" w:cstheme="majorBidi"/>
          <w:sz w:val="24"/>
          <w:szCs w:val="24"/>
        </w:rPr>
      </w:pPr>
      <w:r w:rsidRPr="00C32E1E">
        <w:rPr>
          <w:rFonts w:asciiTheme="majorBidi" w:hAnsiTheme="majorBidi" w:cstheme="majorBidi"/>
          <w:b/>
          <w:bCs/>
          <w:sz w:val="24"/>
          <w:szCs w:val="24"/>
        </w:rPr>
        <w:t>Rassurer les investisseurs et les marchés</w:t>
      </w:r>
      <w:r w:rsidRPr="00C32E1E">
        <w:rPr>
          <w:rFonts w:asciiTheme="majorBidi" w:hAnsiTheme="majorBidi" w:cstheme="majorBidi"/>
          <w:sz w:val="24"/>
          <w:szCs w:val="24"/>
        </w:rPr>
        <w:t xml:space="preserve"> : en fournissant des perspectives chiffrées et crédibles sur la stabilité future du système.</w:t>
      </w:r>
    </w:p>
    <w:p w14:paraId="49680648" w14:textId="77777777" w:rsidR="0043734B" w:rsidRDefault="0043734B" w:rsidP="00070261"/>
    <w:p w14:paraId="67F3A37B" w14:textId="77777777" w:rsidR="0043734B" w:rsidRPr="0043734B" w:rsidRDefault="0043734B" w:rsidP="0043734B">
      <w:p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Le </w:t>
      </w:r>
      <w:r w:rsidRPr="0043734B">
        <w:rPr>
          <w:rFonts w:asciiTheme="majorBidi" w:hAnsiTheme="majorBidi" w:cstheme="majorBidi"/>
          <w:b/>
          <w:bCs/>
          <w:sz w:val="24"/>
          <w:szCs w:val="24"/>
        </w:rPr>
        <w:t xml:space="preserve">machine </w:t>
      </w:r>
      <w:proofErr w:type="spellStart"/>
      <w:r w:rsidRPr="0043734B">
        <w:rPr>
          <w:rFonts w:asciiTheme="majorBidi" w:hAnsiTheme="majorBidi" w:cstheme="majorBidi"/>
          <w:b/>
          <w:bCs/>
          <w:sz w:val="24"/>
          <w:szCs w:val="24"/>
        </w:rPr>
        <w:t>learning</w:t>
      </w:r>
      <w:proofErr w:type="spellEnd"/>
      <w:r w:rsidRPr="0043734B">
        <w:rPr>
          <w:rFonts w:asciiTheme="majorBidi" w:hAnsiTheme="majorBidi" w:cstheme="majorBidi"/>
          <w:sz w:val="24"/>
          <w:szCs w:val="24"/>
        </w:rPr>
        <w:t xml:space="preserve">, ou apprentissage automatique, est une branche de l’intelligence artificielle qui permet à un système informatique d’apprendre à partir de données et de faire des prédictions sans avoir été explicitement programmé pour chaque tâche. Cette discipline a émergé dans les années 1950, mais ce n’est qu’avec l’essor du Big Data et la montée en puissance des capacités de calcul dans les années 2010 qu’elle a réellement explosé. Son objectif principal est de détecter automatiquement des tendances et des relations complexes dans de grands volumes de données, permettant ainsi de générer des prévisions précises dans des domaines variés comme la finance, la santé ou le marketing. Parmi les techniques les plus puissantes du machine </w:t>
      </w:r>
      <w:proofErr w:type="spellStart"/>
      <w:r w:rsidRPr="0043734B">
        <w:rPr>
          <w:rFonts w:asciiTheme="majorBidi" w:hAnsiTheme="majorBidi" w:cstheme="majorBidi"/>
          <w:sz w:val="24"/>
          <w:szCs w:val="24"/>
        </w:rPr>
        <w:t>learning</w:t>
      </w:r>
      <w:proofErr w:type="spellEnd"/>
      <w:r w:rsidRPr="0043734B">
        <w:rPr>
          <w:rFonts w:asciiTheme="majorBidi" w:hAnsiTheme="majorBidi" w:cstheme="majorBidi"/>
          <w:sz w:val="24"/>
          <w:szCs w:val="24"/>
        </w:rPr>
        <w:t xml:space="preserve"> figurent les </w:t>
      </w:r>
      <w:r w:rsidRPr="0043734B">
        <w:rPr>
          <w:rFonts w:asciiTheme="majorBidi" w:hAnsiTheme="majorBidi" w:cstheme="majorBidi"/>
          <w:b/>
          <w:bCs/>
          <w:sz w:val="24"/>
          <w:szCs w:val="24"/>
        </w:rPr>
        <w:t>réseaux de neurones artificiels</w:t>
      </w:r>
      <w:r w:rsidRPr="0043734B">
        <w:rPr>
          <w:rFonts w:asciiTheme="majorBidi" w:hAnsiTheme="majorBidi" w:cstheme="majorBidi"/>
          <w:sz w:val="24"/>
          <w:szCs w:val="24"/>
        </w:rPr>
        <w:t xml:space="preserve">, inspirés du fonctionnement du cerveau humain. Ces réseaux sont composés de couches de "neurones" interconnectés capables de transformer les données d’entrée en prédictions pertinentes. Grâce à leur capacité à modéliser des relations non linéaires, ils sont particulièrement efficaces pour </w:t>
      </w:r>
      <w:r w:rsidRPr="0043734B">
        <w:rPr>
          <w:rFonts w:asciiTheme="majorBidi" w:hAnsiTheme="majorBidi" w:cstheme="majorBidi"/>
          <w:sz w:val="24"/>
          <w:szCs w:val="24"/>
        </w:rPr>
        <w:lastRenderedPageBreak/>
        <w:t xml:space="preserve">les prévisions complexes comme les séries temporelles financières, la reconnaissance de tendances du marché, ou la détection de comportements anormaux. En somme, le machine </w:t>
      </w:r>
      <w:proofErr w:type="spellStart"/>
      <w:r w:rsidRPr="0043734B">
        <w:rPr>
          <w:rFonts w:asciiTheme="majorBidi" w:hAnsiTheme="majorBidi" w:cstheme="majorBidi"/>
          <w:sz w:val="24"/>
          <w:szCs w:val="24"/>
        </w:rPr>
        <w:t>learning</w:t>
      </w:r>
      <w:proofErr w:type="spellEnd"/>
      <w:r w:rsidRPr="0043734B">
        <w:rPr>
          <w:rFonts w:asciiTheme="majorBidi" w:hAnsiTheme="majorBidi" w:cstheme="majorBidi"/>
          <w:sz w:val="24"/>
          <w:szCs w:val="24"/>
        </w:rPr>
        <w:t xml:space="preserve"> et les réseaux de neurones sont aujourd’hui des outils incontournables dans la construction de systèmes de prévision intelligents et performants.</w:t>
      </w:r>
    </w:p>
    <w:p w14:paraId="1FF06C0B" w14:textId="54915EEE" w:rsidR="0043734B" w:rsidRPr="0043734B" w:rsidRDefault="0043734B" w:rsidP="0043734B">
      <w:p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 xml:space="preserve"> </w:t>
      </w:r>
      <w:proofErr w:type="spellStart"/>
      <w:r w:rsidRPr="0043734B">
        <w:rPr>
          <w:rFonts w:asciiTheme="majorBidi" w:hAnsiTheme="majorBidi" w:cstheme="majorBidi"/>
          <w:b/>
          <w:bCs/>
          <w:sz w:val="24"/>
          <w:szCs w:val="24"/>
        </w:rPr>
        <w:t>TensorFlow</w:t>
      </w:r>
      <w:proofErr w:type="spellEnd"/>
      <w:r w:rsidRPr="0043734B">
        <w:rPr>
          <w:rFonts w:asciiTheme="majorBidi" w:hAnsiTheme="majorBidi" w:cstheme="majorBidi"/>
          <w:b/>
          <w:bCs/>
          <w:sz w:val="24"/>
          <w:szCs w:val="24"/>
        </w:rPr>
        <w:t xml:space="preserve"> : une bibliothèque puissante pour la prédiction</w:t>
      </w:r>
    </w:p>
    <w:p w14:paraId="656D9ACA" w14:textId="77777777" w:rsidR="0043734B" w:rsidRPr="0043734B" w:rsidRDefault="0043734B" w:rsidP="0043734B">
      <w:pPr>
        <w:spacing w:line="360" w:lineRule="auto"/>
        <w:jc w:val="both"/>
        <w:rPr>
          <w:rFonts w:asciiTheme="majorBidi" w:hAnsiTheme="majorBidi" w:cstheme="majorBidi"/>
          <w:sz w:val="24"/>
          <w:szCs w:val="24"/>
        </w:rPr>
      </w:pPr>
      <w:proofErr w:type="spellStart"/>
      <w:r w:rsidRPr="0043734B">
        <w:rPr>
          <w:rFonts w:asciiTheme="majorBidi" w:hAnsiTheme="majorBidi" w:cstheme="majorBidi"/>
          <w:b/>
          <w:bCs/>
          <w:sz w:val="24"/>
          <w:szCs w:val="24"/>
        </w:rPr>
        <w:t>TensorFlow</w:t>
      </w:r>
      <w:proofErr w:type="spellEnd"/>
      <w:r w:rsidRPr="0043734B">
        <w:rPr>
          <w:rFonts w:asciiTheme="majorBidi" w:hAnsiTheme="majorBidi" w:cstheme="majorBidi"/>
          <w:sz w:val="24"/>
          <w:szCs w:val="24"/>
        </w:rPr>
        <w:t xml:space="preserve"> est une bibliothèque open-source développée par </w:t>
      </w:r>
      <w:r w:rsidRPr="0043734B">
        <w:rPr>
          <w:rFonts w:asciiTheme="majorBidi" w:hAnsiTheme="majorBidi" w:cstheme="majorBidi"/>
          <w:b/>
          <w:bCs/>
          <w:sz w:val="24"/>
          <w:szCs w:val="24"/>
        </w:rPr>
        <w:t>Google</w:t>
      </w:r>
      <w:r w:rsidRPr="0043734B">
        <w:rPr>
          <w:rFonts w:asciiTheme="majorBidi" w:hAnsiTheme="majorBidi" w:cstheme="majorBidi"/>
          <w:sz w:val="24"/>
          <w:szCs w:val="24"/>
        </w:rPr>
        <w:t xml:space="preserve">, conçue spécialement pour </w:t>
      </w:r>
      <w:proofErr w:type="gramStart"/>
      <w:r w:rsidRPr="0043734B">
        <w:rPr>
          <w:rFonts w:asciiTheme="majorBidi" w:hAnsiTheme="majorBidi" w:cstheme="majorBidi"/>
          <w:sz w:val="24"/>
          <w:szCs w:val="24"/>
        </w:rPr>
        <w:t xml:space="preserve">le </w:t>
      </w:r>
      <w:r w:rsidRPr="0043734B">
        <w:rPr>
          <w:rFonts w:asciiTheme="majorBidi" w:hAnsiTheme="majorBidi" w:cstheme="majorBidi"/>
          <w:b/>
          <w:bCs/>
          <w:sz w:val="24"/>
          <w:szCs w:val="24"/>
        </w:rPr>
        <w:t>machine</w:t>
      </w:r>
      <w:proofErr w:type="gramEnd"/>
      <w:r w:rsidRPr="0043734B">
        <w:rPr>
          <w:rFonts w:asciiTheme="majorBidi" w:hAnsiTheme="majorBidi" w:cstheme="majorBidi"/>
          <w:b/>
          <w:bCs/>
          <w:sz w:val="24"/>
          <w:szCs w:val="24"/>
        </w:rPr>
        <w:t xml:space="preserve"> </w:t>
      </w:r>
      <w:proofErr w:type="spellStart"/>
      <w:r w:rsidRPr="0043734B">
        <w:rPr>
          <w:rFonts w:asciiTheme="majorBidi" w:hAnsiTheme="majorBidi" w:cstheme="majorBidi"/>
          <w:b/>
          <w:bCs/>
          <w:sz w:val="24"/>
          <w:szCs w:val="24"/>
        </w:rPr>
        <w:t>learning</w:t>
      </w:r>
      <w:proofErr w:type="spellEnd"/>
      <w:r w:rsidRPr="0043734B">
        <w:rPr>
          <w:rFonts w:asciiTheme="majorBidi" w:hAnsiTheme="majorBidi" w:cstheme="majorBidi"/>
          <w:sz w:val="24"/>
          <w:szCs w:val="24"/>
        </w:rPr>
        <w:t xml:space="preserve"> et le </w:t>
      </w:r>
      <w:proofErr w:type="spellStart"/>
      <w:r w:rsidRPr="0043734B">
        <w:rPr>
          <w:rFonts w:asciiTheme="majorBidi" w:hAnsiTheme="majorBidi" w:cstheme="majorBidi"/>
          <w:b/>
          <w:bCs/>
          <w:sz w:val="24"/>
          <w:szCs w:val="24"/>
        </w:rPr>
        <w:t>deep</w:t>
      </w:r>
      <w:proofErr w:type="spellEnd"/>
      <w:r w:rsidRPr="0043734B">
        <w:rPr>
          <w:rFonts w:asciiTheme="majorBidi" w:hAnsiTheme="majorBidi" w:cstheme="majorBidi"/>
          <w:b/>
          <w:bCs/>
          <w:sz w:val="24"/>
          <w:szCs w:val="24"/>
        </w:rPr>
        <w:t xml:space="preserve"> </w:t>
      </w:r>
      <w:proofErr w:type="spellStart"/>
      <w:r w:rsidRPr="0043734B">
        <w:rPr>
          <w:rFonts w:asciiTheme="majorBidi" w:hAnsiTheme="majorBidi" w:cstheme="majorBidi"/>
          <w:b/>
          <w:bCs/>
          <w:sz w:val="24"/>
          <w:szCs w:val="24"/>
        </w:rPr>
        <w:t>learning</w:t>
      </w:r>
      <w:proofErr w:type="spellEnd"/>
      <w:r w:rsidRPr="0043734B">
        <w:rPr>
          <w:rFonts w:asciiTheme="majorBidi" w:hAnsiTheme="majorBidi" w:cstheme="majorBidi"/>
          <w:sz w:val="24"/>
          <w:szCs w:val="24"/>
        </w:rPr>
        <w:t xml:space="preserve">. Elle permet de construire, entraîner et déployer des modèles d’intelligence artificielle de manière efficace, même sur des </w:t>
      </w:r>
      <w:r w:rsidRPr="0043734B">
        <w:rPr>
          <w:rFonts w:asciiTheme="majorBidi" w:hAnsiTheme="majorBidi" w:cstheme="majorBidi"/>
          <w:b/>
          <w:bCs/>
          <w:sz w:val="24"/>
          <w:szCs w:val="24"/>
        </w:rPr>
        <w:t>volumes massifs de données</w:t>
      </w:r>
      <w:r w:rsidRPr="0043734B">
        <w:rPr>
          <w:rFonts w:asciiTheme="majorBidi" w:hAnsiTheme="majorBidi" w:cstheme="majorBidi"/>
          <w:sz w:val="24"/>
          <w:szCs w:val="24"/>
        </w:rPr>
        <w:t>.</w:t>
      </w:r>
    </w:p>
    <w:p w14:paraId="38D82B73" w14:textId="77777777" w:rsidR="0043734B" w:rsidRPr="0043734B" w:rsidRDefault="0043734B" w:rsidP="0043734B">
      <w:pPr>
        <w:spacing w:line="360" w:lineRule="auto"/>
        <w:jc w:val="both"/>
        <w:rPr>
          <w:rFonts w:asciiTheme="majorBidi" w:hAnsiTheme="majorBidi" w:cstheme="majorBidi"/>
          <w:sz w:val="24"/>
          <w:szCs w:val="24"/>
        </w:rPr>
      </w:pPr>
      <w:r w:rsidRPr="0043734B">
        <w:rPr>
          <w:rFonts w:asciiTheme="majorBidi" w:hAnsiTheme="majorBidi" w:cstheme="majorBidi"/>
          <w:sz w:val="24"/>
          <w:szCs w:val="24"/>
        </w:rPr>
        <w:t>Sa force réside dans :</w:t>
      </w:r>
    </w:p>
    <w:p w14:paraId="58079C1D" w14:textId="77777777" w:rsidR="0043734B" w:rsidRPr="0043734B" w:rsidRDefault="0043734B" w:rsidP="0043734B">
      <w:pPr>
        <w:numPr>
          <w:ilvl w:val="0"/>
          <w:numId w:val="16"/>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Sa flexibilité</w:t>
      </w:r>
      <w:r w:rsidRPr="0043734B">
        <w:rPr>
          <w:rFonts w:asciiTheme="majorBidi" w:hAnsiTheme="majorBidi" w:cstheme="majorBidi"/>
          <w:sz w:val="24"/>
          <w:szCs w:val="24"/>
        </w:rPr>
        <w:t xml:space="preserve"> : on peut créer des modèles simples ou très complexes (comme des réseaux de neurones profonds).</w:t>
      </w:r>
    </w:p>
    <w:p w14:paraId="36FCED5C" w14:textId="77777777" w:rsidR="0043734B" w:rsidRPr="0043734B" w:rsidRDefault="0043734B" w:rsidP="0043734B">
      <w:pPr>
        <w:numPr>
          <w:ilvl w:val="0"/>
          <w:numId w:val="16"/>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Sa performance</w:t>
      </w:r>
      <w:r w:rsidRPr="0043734B">
        <w:rPr>
          <w:rFonts w:asciiTheme="majorBidi" w:hAnsiTheme="majorBidi" w:cstheme="majorBidi"/>
          <w:sz w:val="24"/>
          <w:szCs w:val="24"/>
        </w:rPr>
        <w:t xml:space="preserve"> : elle utilise les </w:t>
      </w:r>
      <w:r w:rsidRPr="0043734B">
        <w:rPr>
          <w:rFonts w:asciiTheme="majorBidi" w:hAnsiTheme="majorBidi" w:cstheme="majorBidi"/>
          <w:b/>
          <w:bCs/>
          <w:sz w:val="24"/>
          <w:szCs w:val="24"/>
        </w:rPr>
        <w:t>GPU et TPU</w:t>
      </w:r>
      <w:r w:rsidRPr="0043734B">
        <w:rPr>
          <w:rFonts w:asciiTheme="majorBidi" w:hAnsiTheme="majorBidi" w:cstheme="majorBidi"/>
          <w:sz w:val="24"/>
          <w:szCs w:val="24"/>
        </w:rPr>
        <w:t xml:space="preserve"> pour accélérer les calculs, ce qui la rend très efficace pour le traitement de Big Data.</w:t>
      </w:r>
    </w:p>
    <w:p w14:paraId="202AC0AF" w14:textId="77777777" w:rsidR="0043734B" w:rsidRPr="0043734B" w:rsidRDefault="0043734B" w:rsidP="0043734B">
      <w:pPr>
        <w:numPr>
          <w:ilvl w:val="0"/>
          <w:numId w:val="16"/>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Sa compatibilité</w:t>
      </w:r>
      <w:r w:rsidRPr="0043734B">
        <w:rPr>
          <w:rFonts w:asciiTheme="majorBidi" w:hAnsiTheme="majorBidi" w:cstheme="majorBidi"/>
          <w:sz w:val="24"/>
          <w:szCs w:val="24"/>
        </w:rPr>
        <w:t xml:space="preserve"> : on peut l'utiliser pour des applications web, mobiles, cloud, ou embarquées.</w:t>
      </w:r>
    </w:p>
    <w:p w14:paraId="232EC062" w14:textId="77777777" w:rsidR="0043734B" w:rsidRPr="0043734B" w:rsidRDefault="0043734B" w:rsidP="0043734B">
      <w:pPr>
        <w:numPr>
          <w:ilvl w:val="0"/>
          <w:numId w:val="16"/>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Son écosystème riche</w:t>
      </w:r>
      <w:r w:rsidRPr="0043734B">
        <w:rPr>
          <w:rFonts w:asciiTheme="majorBidi" w:hAnsiTheme="majorBidi" w:cstheme="majorBidi"/>
          <w:sz w:val="24"/>
          <w:szCs w:val="24"/>
        </w:rPr>
        <w:t xml:space="preserve">, notamment avec </w:t>
      </w:r>
      <w:proofErr w:type="spellStart"/>
      <w:r w:rsidRPr="0043734B">
        <w:rPr>
          <w:rFonts w:asciiTheme="majorBidi" w:hAnsiTheme="majorBidi" w:cstheme="majorBidi"/>
          <w:b/>
          <w:bCs/>
          <w:sz w:val="24"/>
          <w:szCs w:val="24"/>
        </w:rPr>
        <w:t>Keras</w:t>
      </w:r>
      <w:proofErr w:type="spellEnd"/>
      <w:r w:rsidRPr="0043734B">
        <w:rPr>
          <w:rFonts w:asciiTheme="majorBidi" w:hAnsiTheme="majorBidi" w:cstheme="majorBidi"/>
          <w:sz w:val="24"/>
          <w:szCs w:val="24"/>
        </w:rPr>
        <w:t xml:space="preserve"> (interface simplifiée pour créer rapidement des modèles), </w:t>
      </w:r>
      <w:proofErr w:type="spellStart"/>
      <w:r w:rsidRPr="0043734B">
        <w:rPr>
          <w:rFonts w:asciiTheme="majorBidi" w:hAnsiTheme="majorBidi" w:cstheme="majorBidi"/>
          <w:b/>
          <w:bCs/>
          <w:sz w:val="24"/>
          <w:szCs w:val="24"/>
        </w:rPr>
        <w:t>TensorBoard</w:t>
      </w:r>
      <w:proofErr w:type="spellEnd"/>
      <w:r w:rsidRPr="0043734B">
        <w:rPr>
          <w:rFonts w:asciiTheme="majorBidi" w:hAnsiTheme="majorBidi" w:cstheme="majorBidi"/>
          <w:sz w:val="24"/>
          <w:szCs w:val="24"/>
        </w:rPr>
        <w:t xml:space="preserve"> (visualisation), et </w:t>
      </w:r>
      <w:proofErr w:type="spellStart"/>
      <w:r w:rsidRPr="0043734B">
        <w:rPr>
          <w:rFonts w:asciiTheme="majorBidi" w:hAnsiTheme="majorBidi" w:cstheme="majorBidi"/>
          <w:b/>
          <w:bCs/>
          <w:sz w:val="24"/>
          <w:szCs w:val="24"/>
        </w:rPr>
        <w:t>TensorFlow</w:t>
      </w:r>
      <w:proofErr w:type="spellEnd"/>
      <w:r w:rsidRPr="0043734B">
        <w:rPr>
          <w:rFonts w:asciiTheme="majorBidi" w:hAnsiTheme="majorBidi" w:cstheme="majorBidi"/>
          <w:b/>
          <w:bCs/>
          <w:sz w:val="24"/>
          <w:szCs w:val="24"/>
        </w:rPr>
        <w:t xml:space="preserve"> Lite</w:t>
      </w:r>
      <w:r w:rsidRPr="0043734B">
        <w:rPr>
          <w:rFonts w:asciiTheme="majorBidi" w:hAnsiTheme="majorBidi" w:cstheme="majorBidi"/>
          <w:sz w:val="24"/>
          <w:szCs w:val="24"/>
        </w:rPr>
        <w:t xml:space="preserve"> (pour mobiles).</w:t>
      </w:r>
    </w:p>
    <w:p w14:paraId="53973C07" w14:textId="069787AC" w:rsidR="0043734B" w:rsidRPr="0043734B" w:rsidRDefault="0043734B" w:rsidP="0043734B">
      <w:pPr>
        <w:spacing w:line="360" w:lineRule="auto"/>
        <w:jc w:val="both"/>
        <w:rPr>
          <w:rFonts w:asciiTheme="majorBidi" w:hAnsiTheme="majorBidi" w:cstheme="majorBidi"/>
          <w:sz w:val="24"/>
          <w:szCs w:val="24"/>
        </w:rPr>
      </w:pPr>
    </w:p>
    <w:p w14:paraId="0DE8992C" w14:textId="1BFD61CE" w:rsidR="0043734B" w:rsidRPr="0043734B" w:rsidRDefault="0043734B" w:rsidP="0043734B">
      <w:pPr>
        <w:spacing w:line="360" w:lineRule="auto"/>
        <w:jc w:val="both"/>
        <w:rPr>
          <w:rFonts w:asciiTheme="majorBidi" w:hAnsiTheme="majorBidi" w:cstheme="majorBidi"/>
          <w:b/>
          <w:bCs/>
          <w:sz w:val="24"/>
          <w:szCs w:val="24"/>
        </w:rPr>
      </w:pPr>
      <w:r w:rsidRPr="0043734B">
        <w:rPr>
          <w:rFonts w:asciiTheme="majorBidi" w:hAnsiTheme="majorBidi" w:cstheme="majorBidi"/>
          <w:b/>
          <w:bCs/>
          <w:sz w:val="24"/>
          <w:szCs w:val="24"/>
        </w:rPr>
        <w:t xml:space="preserve">Puissance dans la prédiction, </w:t>
      </w:r>
      <w:proofErr w:type="spellStart"/>
      <w:r w:rsidRPr="0043734B">
        <w:rPr>
          <w:rFonts w:asciiTheme="majorBidi" w:hAnsiTheme="majorBidi" w:cstheme="majorBidi"/>
          <w:sz w:val="24"/>
          <w:szCs w:val="24"/>
        </w:rPr>
        <w:t>TensorFlow</w:t>
      </w:r>
      <w:proofErr w:type="spellEnd"/>
      <w:r w:rsidRPr="0043734B">
        <w:rPr>
          <w:rFonts w:asciiTheme="majorBidi" w:hAnsiTheme="majorBidi" w:cstheme="majorBidi"/>
          <w:sz w:val="24"/>
          <w:szCs w:val="24"/>
        </w:rPr>
        <w:t xml:space="preserve"> est très utilisé pour des tâches prédictives complexes telles que :</w:t>
      </w:r>
    </w:p>
    <w:p w14:paraId="2F48DEAA" w14:textId="77777777" w:rsidR="0043734B" w:rsidRPr="0043734B" w:rsidRDefault="0043734B" w:rsidP="0043734B">
      <w:pPr>
        <w:numPr>
          <w:ilvl w:val="0"/>
          <w:numId w:val="17"/>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La </w:t>
      </w:r>
      <w:r w:rsidRPr="0043734B">
        <w:rPr>
          <w:rFonts w:asciiTheme="majorBidi" w:hAnsiTheme="majorBidi" w:cstheme="majorBidi"/>
          <w:b/>
          <w:bCs/>
          <w:sz w:val="24"/>
          <w:szCs w:val="24"/>
        </w:rPr>
        <w:t>prédiction des ventes</w:t>
      </w:r>
      <w:r w:rsidRPr="0043734B">
        <w:rPr>
          <w:rFonts w:asciiTheme="majorBidi" w:hAnsiTheme="majorBidi" w:cstheme="majorBidi"/>
          <w:sz w:val="24"/>
          <w:szCs w:val="24"/>
        </w:rPr>
        <w:t xml:space="preserve"> ou du chiffre d’affaires à partir d’historiques.</w:t>
      </w:r>
    </w:p>
    <w:p w14:paraId="1992E3A5" w14:textId="77777777" w:rsidR="0043734B" w:rsidRPr="0043734B" w:rsidRDefault="0043734B" w:rsidP="0043734B">
      <w:pPr>
        <w:numPr>
          <w:ilvl w:val="0"/>
          <w:numId w:val="17"/>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L’</w:t>
      </w:r>
      <w:r w:rsidRPr="0043734B">
        <w:rPr>
          <w:rFonts w:asciiTheme="majorBidi" w:hAnsiTheme="majorBidi" w:cstheme="majorBidi"/>
          <w:b/>
          <w:bCs/>
          <w:sz w:val="24"/>
          <w:szCs w:val="24"/>
        </w:rPr>
        <w:t>analyse boursière</w:t>
      </w:r>
      <w:r w:rsidRPr="0043734B">
        <w:rPr>
          <w:rFonts w:asciiTheme="majorBidi" w:hAnsiTheme="majorBidi" w:cstheme="majorBidi"/>
          <w:sz w:val="24"/>
          <w:szCs w:val="24"/>
        </w:rPr>
        <w:t xml:space="preserve"> et les prédictions de cours financiers.</w:t>
      </w:r>
    </w:p>
    <w:p w14:paraId="3333FA26" w14:textId="77777777" w:rsidR="0043734B" w:rsidRPr="0043734B" w:rsidRDefault="0043734B" w:rsidP="0043734B">
      <w:pPr>
        <w:numPr>
          <w:ilvl w:val="0"/>
          <w:numId w:val="17"/>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Les </w:t>
      </w:r>
      <w:r w:rsidRPr="0043734B">
        <w:rPr>
          <w:rFonts w:asciiTheme="majorBidi" w:hAnsiTheme="majorBidi" w:cstheme="majorBidi"/>
          <w:b/>
          <w:bCs/>
          <w:sz w:val="24"/>
          <w:szCs w:val="24"/>
        </w:rPr>
        <w:t>prévisions de demande</w:t>
      </w:r>
      <w:r w:rsidRPr="0043734B">
        <w:rPr>
          <w:rFonts w:asciiTheme="majorBidi" w:hAnsiTheme="majorBidi" w:cstheme="majorBidi"/>
          <w:sz w:val="24"/>
          <w:szCs w:val="24"/>
        </w:rPr>
        <w:t xml:space="preserve"> ou de consommation dans l’industrie.</w:t>
      </w:r>
    </w:p>
    <w:p w14:paraId="6C104909" w14:textId="77777777" w:rsidR="0043734B" w:rsidRPr="0043734B" w:rsidRDefault="0043734B" w:rsidP="0043734B">
      <w:pPr>
        <w:numPr>
          <w:ilvl w:val="0"/>
          <w:numId w:val="17"/>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La </w:t>
      </w:r>
      <w:r w:rsidRPr="0043734B">
        <w:rPr>
          <w:rFonts w:asciiTheme="majorBidi" w:hAnsiTheme="majorBidi" w:cstheme="majorBidi"/>
          <w:b/>
          <w:bCs/>
          <w:sz w:val="24"/>
          <w:szCs w:val="24"/>
        </w:rPr>
        <w:t>détection de fraude</w:t>
      </w:r>
      <w:r w:rsidRPr="0043734B">
        <w:rPr>
          <w:rFonts w:asciiTheme="majorBidi" w:hAnsiTheme="majorBidi" w:cstheme="majorBidi"/>
          <w:sz w:val="24"/>
          <w:szCs w:val="24"/>
        </w:rPr>
        <w:t xml:space="preserve"> dans les systèmes financiers.</w:t>
      </w:r>
    </w:p>
    <w:p w14:paraId="47CED82D" w14:textId="77777777" w:rsidR="0043734B" w:rsidRPr="0043734B" w:rsidRDefault="0043734B" w:rsidP="0043734B">
      <w:pPr>
        <w:numPr>
          <w:ilvl w:val="0"/>
          <w:numId w:val="17"/>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La </w:t>
      </w:r>
      <w:r w:rsidRPr="0043734B">
        <w:rPr>
          <w:rFonts w:asciiTheme="majorBidi" w:hAnsiTheme="majorBidi" w:cstheme="majorBidi"/>
          <w:b/>
          <w:bCs/>
          <w:sz w:val="24"/>
          <w:szCs w:val="24"/>
        </w:rPr>
        <w:t>maintenance prédictive</w:t>
      </w:r>
      <w:r w:rsidRPr="0043734B">
        <w:rPr>
          <w:rFonts w:asciiTheme="majorBidi" w:hAnsiTheme="majorBidi" w:cstheme="majorBidi"/>
          <w:sz w:val="24"/>
          <w:szCs w:val="24"/>
        </w:rPr>
        <w:t xml:space="preserve"> dans les systèmes industriels.</w:t>
      </w:r>
    </w:p>
    <w:p w14:paraId="04BBBB6E" w14:textId="77777777" w:rsidR="0043734B" w:rsidRPr="0043734B" w:rsidRDefault="0043734B" w:rsidP="0043734B">
      <w:pPr>
        <w:spacing w:line="360" w:lineRule="auto"/>
        <w:jc w:val="both"/>
        <w:rPr>
          <w:rFonts w:asciiTheme="majorBidi" w:hAnsiTheme="majorBidi" w:cstheme="majorBidi"/>
          <w:b/>
          <w:bCs/>
          <w:sz w:val="24"/>
          <w:szCs w:val="24"/>
        </w:rPr>
      </w:pPr>
    </w:p>
    <w:p w14:paraId="364B7848" w14:textId="77777777" w:rsidR="0043734B" w:rsidRPr="0043734B" w:rsidRDefault="0043734B" w:rsidP="0043734B">
      <w:pPr>
        <w:spacing w:line="360" w:lineRule="auto"/>
        <w:jc w:val="both"/>
        <w:rPr>
          <w:rFonts w:asciiTheme="majorBidi" w:hAnsiTheme="majorBidi" w:cstheme="majorBidi"/>
          <w:b/>
          <w:bCs/>
          <w:sz w:val="24"/>
          <w:szCs w:val="24"/>
        </w:rPr>
      </w:pPr>
    </w:p>
    <w:p w14:paraId="1BAFAFEF" w14:textId="4778EA27" w:rsidR="0043734B" w:rsidRPr="0043734B" w:rsidRDefault="0043734B" w:rsidP="0043734B">
      <w:pPr>
        <w:spacing w:line="360" w:lineRule="auto"/>
        <w:jc w:val="both"/>
        <w:rPr>
          <w:rFonts w:asciiTheme="majorBidi" w:hAnsiTheme="majorBidi" w:cstheme="majorBidi"/>
          <w:b/>
          <w:bCs/>
          <w:sz w:val="24"/>
          <w:szCs w:val="24"/>
        </w:rPr>
      </w:pPr>
      <w:r w:rsidRPr="0043734B">
        <w:rPr>
          <w:rFonts w:asciiTheme="majorBidi" w:hAnsiTheme="majorBidi" w:cstheme="majorBidi"/>
          <w:b/>
          <w:bCs/>
          <w:sz w:val="24"/>
          <w:szCs w:val="24"/>
        </w:rPr>
        <w:t xml:space="preserve"> Modèles de Machine Learning utilisables avec </w:t>
      </w:r>
      <w:proofErr w:type="spellStart"/>
      <w:r w:rsidRPr="0043734B">
        <w:rPr>
          <w:rFonts w:asciiTheme="majorBidi" w:hAnsiTheme="majorBidi" w:cstheme="majorBidi"/>
          <w:b/>
          <w:bCs/>
          <w:sz w:val="24"/>
          <w:szCs w:val="24"/>
        </w:rPr>
        <w:t>TensorFlow</w:t>
      </w:r>
      <w:proofErr w:type="spellEnd"/>
      <w:r w:rsidRPr="0043734B">
        <w:rPr>
          <w:rFonts w:asciiTheme="majorBidi" w:hAnsiTheme="majorBidi" w:cstheme="majorBidi"/>
          <w:b/>
          <w:bCs/>
          <w:sz w:val="24"/>
          <w:szCs w:val="24"/>
        </w:rPr>
        <w:t xml:space="preserve"> pour la prédiction</w:t>
      </w:r>
    </w:p>
    <w:p w14:paraId="3DFD34D2" w14:textId="77777777" w:rsidR="0043734B" w:rsidRPr="0043734B" w:rsidRDefault="0043734B" w:rsidP="0043734B">
      <w:p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Voici quelques modèles de ML que l’on peut facilement implémenter avec </w:t>
      </w:r>
      <w:proofErr w:type="spellStart"/>
      <w:r w:rsidRPr="0043734B">
        <w:rPr>
          <w:rFonts w:asciiTheme="majorBidi" w:hAnsiTheme="majorBidi" w:cstheme="majorBidi"/>
          <w:sz w:val="24"/>
          <w:szCs w:val="24"/>
        </w:rPr>
        <w:t>TensorFlow</w:t>
      </w:r>
      <w:proofErr w:type="spellEnd"/>
      <w:r w:rsidRPr="0043734B">
        <w:rPr>
          <w:rFonts w:asciiTheme="majorBidi" w:hAnsiTheme="majorBidi" w:cstheme="majorBidi"/>
          <w:sz w:val="24"/>
          <w:szCs w:val="24"/>
        </w:rPr>
        <w:t xml:space="preserve"> :</w:t>
      </w:r>
    </w:p>
    <w:p w14:paraId="35E043B1"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Régression Linéaire ou Logistique</w:t>
      </w:r>
    </w:p>
    <w:p w14:paraId="7791AA40"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Pour prédire une valeur continue (comme un prix) ou une probabilité (comme la probabilité de défaut de paiement).</w:t>
      </w:r>
    </w:p>
    <w:p w14:paraId="2A3D47FF"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Arbres de Décision / Forêts Aléatoires (</w:t>
      </w:r>
      <w:proofErr w:type="spellStart"/>
      <w:r w:rsidRPr="0043734B">
        <w:rPr>
          <w:rFonts w:asciiTheme="majorBidi" w:hAnsiTheme="majorBidi" w:cstheme="majorBidi"/>
          <w:b/>
          <w:bCs/>
          <w:sz w:val="24"/>
          <w:szCs w:val="24"/>
        </w:rPr>
        <w:t>Random</w:t>
      </w:r>
      <w:proofErr w:type="spellEnd"/>
      <w:r w:rsidRPr="0043734B">
        <w:rPr>
          <w:rFonts w:asciiTheme="majorBidi" w:hAnsiTheme="majorBidi" w:cstheme="majorBidi"/>
          <w:b/>
          <w:bCs/>
          <w:sz w:val="24"/>
          <w:szCs w:val="24"/>
        </w:rPr>
        <w:t xml:space="preserve"> Forest)</w:t>
      </w:r>
    </w:p>
    <w:p w14:paraId="0BFFC719"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Très efficaces pour des données structurées avec des variables catégorielles.</w:t>
      </w:r>
    </w:p>
    <w:p w14:paraId="6E85CC2B"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Réseaux de Neurones Artificiels (ANN)</w:t>
      </w:r>
    </w:p>
    <w:p w14:paraId="1DF66F68"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Modèles très puissants pour apprendre des relations complexes.</w:t>
      </w:r>
    </w:p>
    <w:p w14:paraId="121C9DE9"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Réseaux de Neurones Convolutifs (CNN)</w:t>
      </w:r>
    </w:p>
    <w:p w14:paraId="6EE29ECD"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Utilisés surtout en vision par ordinateur, mais parfois aussi pour l’analyse de séries temporelles.</w:t>
      </w:r>
    </w:p>
    <w:p w14:paraId="06F3104B"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Réseaux de Neurones Récurrents (RNN, LSTM, GRU)</w:t>
      </w:r>
    </w:p>
    <w:p w14:paraId="35C4BD6D"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 xml:space="preserve">Parfaits pour les </w:t>
      </w:r>
      <w:r w:rsidRPr="0043734B">
        <w:rPr>
          <w:rFonts w:asciiTheme="majorBidi" w:hAnsiTheme="majorBidi" w:cstheme="majorBidi"/>
          <w:b/>
          <w:bCs/>
          <w:sz w:val="24"/>
          <w:szCs w:val="24"/>
        </w:rPr>
        <w:t>séries chronologiques</w:t>
      </w:r>
      <w:r w:rsidRPr="0043734B">
        <w:rPr>
          <w:rFonts w:asciiTheme="majorBidi" w:hAnsiTheme="majorBidi" w:cstheme="majorBidi"/>
          <w:sz w:val="24"/>
          <w:szCs w:val="24"/>
        </w:rPr>
        <w:t>, comme les prévisions économiques ou météorologiques.</w:t>
      </w:r>
    </w:p>
    <w:p w14:paraId="57A3D091" w14:textId="77777777" w:rsidR="0043734B" w:rsidRPr="0043734B" w:rsidRDefault="0043734B" w:rsidP="0043734B">
      <w:pPr>
        <w:numPr>
          <w:ilvl w:val="0"/>
          <w:numId w:val="18"/>
        </w:num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Modèles hybrides</w:t>
      </w:r>
      <w:r w:rsidRPr="0043734B">
        <w:rPr>
          <w:rFonts w:asciiTheme="majorBidi" w:hAnsiTheme="majorBidi" w:cstheme="majorBidi"/>
          <w:sz w:val="24"/>
          <w:szCs w:val="24"/>
        </w:rPr>
        <w:t xml:space="preserve"> (par exemple CNN+LSTM)</w:t>
      </w:r>
    </w:p>
    <w:p w14:paraId="36031222" w14:textId="77777777" w:rsidR="0043734B" w:rsidRPr="0043734B" w:rsidRDefault="0043734B" w:rsidP="0043734B">
      <w:pPr>
        <w:numPr>
          <w:ilvl w:val="1"/>
          <w:numId w:val="18"/>
        </w:numPr>
        <w:spacing w:line="360" w:lineRule="auto"/>
        <w:jc w:val="both"/>
        <w:rPr>
          <w:rFonts w:asciiTheme="majorBidi" w:hAnsiTheme="majorBidi" w:cstheme="majorBidi"/>
          <w:sz w:val="24"/>
          <w:szCs w:val="24"/>
        </w:rPr>
      </w:pPr>
      <w:r w:rsidRPr="0043734B">
        <w:rPr>
          <w:rFonts w:asciiTheme="majorBidi" w:hAnsiTheme="majorBidi" w:cstheme="majorBidi"/>
          <w:sz w:val="24"/>
          <w:szCs w:val="24"/>
        </w:rPr>
        <w:t>Pour les cas complexes, combinant plusieurs types de données (texte, image, séries).</w:t>
      </w:r>
    </w:p>
    <w:p w14:paraId="2734BC65" w14:textId="19A9E5DF" w:rsidR="0043734B" w:rsidRDefault="0043734B" w:rsidP="0043734B">
      <w:pPr>
        <w:spacing w:line="360" w:lineRule="auto"/>
        <w:jc w:val="both"/>
        <w:rPr>
          <w:rFonts w:asciiTheme="majorBidi" w:hAnsiTheme="majorBidi" w:cstheme="majorBidi"/>
          <w:sz w:val="24"/>
          <w:szCs w:val="24"/>
        </w:rPr>
      </w:pPr>
      <w:r w:rsidRPr="0043734B">
        <w:rPr>
          <w:rFonts w:asciiTheme="majorBidi" w:hAnsiTheme="majorBidi" w:cstheme="majorBidi"/>
          <w:b/>
          <w:bCs/>
          <w:sz w:val="24"/>
          <w:szCs w:val="24"/>
        </w:rPr>
        <w:t xml:space="preserve"> Exemple concret, </w:t>
      </w:r>
      <w:r w:rsidRPr="0043734B">
        <w:rPr>
          <w:rFonts w:asciiTheme="majorBidi" w:hAnsiTheme="majorBidi" w:cstheme="majorBidi"/>
          <w:sz w:val="24"/>
          <w:szCs w:val="24"/>
        </w:rPr>
        <w:t xml:space="preserve">Une entreprise utilise </w:t>
      </w:r>
      <w:proofErr w:type="spellStart"/>
      <w:r w:rsidRPr="0043734B">
        <w:rPr>
          <w:rFonts w:asciiTheme="majorBidi" w:hAnsiTheme="majorBidi" w:cstheme="majorBidi"/>
          <w:sz w:val="24"/>
          <w:szCs w:val="24"/>
        </w:rPr>
        <w:t>TensorFlow</w:t>
      </w:r>
      <w:proofErr w:type="spellEnd"/>
      <w:r w:rsidRPr="0043734B">
        <w:rPr>
          <w:rFonts w:asciiTheme="majorBidi" w:hAnsiTheme="majorBidi" w:cstheme="majorBidi"/>
          <w:sz w:val="24"/>
          <w:szCs w:val="24"/>
        </w:rPr>
        <w:t xml:space="preserve"> avec un modèle </w:t>
      </w:r>
      <w:r w:rsidRPr="0043734B">
        <w:rPr>
          <w:rFonts w:asciiTheme="majorBidi" w:hAnsiTheme="majorBidi" w:cstheme="majorBidi"/>
          <w:b/>
          <w:bCs/>
          <w:sz w:val="24"/>
          <w:szCs w:val="24"/>
        </w:rPr>
        <w:t>LSTM</w:t>
      </w:r>
      <w:r w:rsidRPr="0043734B">
        <w:rPr>
          <w:rFonts w:asciiTheme="majorBidi" w:hAnsiTheme="majorBidi" w:cstheme="majorBidi"/>
          <w:sz w:val="24"/>
          <w:szCs w:val="24"/>
        </w:rPr>
        <w:t xml:space="preserve"> pour prédire le volume de vente de ses produits sur les 6 prochains mois en se basant sur les données historiques de vente, les tendances saisonnières et les campagnes marketing.</w:t>
      </w:r>
    </w:p>
    <w:p w14:paraId="0EFEC55D" w14:textId="77777777" w:rsidR="00DC55BA" w:rsidRDefault="00DC55BA" w:rsidP="0043734B">
      <w:pPr>
        <w:spacing w:line="360" w:lineRule="auto"/>
        <w:jc w:val="both"/>
        <w:rPr>
          <w:rFonts w:asciiTheme="majorBidi" w:hAnsiTheme="majorBidi" w:cstheme="majorBidi"/>
          <w:sz w:val="24"/>
          <w:szCs w:val="24"/>
        </w:rPr>
      </w:pPr>
    </w:p>
    <w:p w14:paraId="403362BA" w14:textId="77777777" w:rsidR="00DC55BA" w:rsidRDefault="00DC55BA" w:rsidP="0043734B">
      <w:pPr>
        <w:spacing w:line="360" w:lineRule="auto"/>
        <w:jc w:val="both"/>
        <w:rPr>
          <w:rFonts w:asciiTheme="majorBidi" w:hAnsiTheme="majorBidi" w:cstheme="majorBidi"/>
          <w:sz w:val="24"/>
          <w:szCs w:val="24"/>
        </w:rPr>
      </w:pPr>
    </w:p>
    <w:p w14:paraId="7B7704A6" w14:textId="77777777" w:rsidR="00DC55BA" w:rsidRDefault="00DC55BA" w:rsidP="0043734B">
      <w:pPr>
        <w:spacing w:line="360" w:lineRule="auto"/>
        <w:jc w:val="both"/>
        <w:rPr>
          <w:rFonts w:asciiTheme="majorBidi" w:hAnsiTheme="majorBidi" w:cstheme="majorBidi"/>
          <w:sz w:val="24"/>
          <w:szCs w:val="24"/>
        </w:rPr>
      </w:pPr>
    </w:p>
    <w:p w14:paraId="5F020E25" w14:textId="77777777" w:rsidR="00DC55BA" w:rsidRDefault="00DC55BA" w:rsidP="0043734B">
      <w:pPr>
        <w:spacing w:line="360" w:lineRule="auto"/>
        <w:jc w:val="both"/>
        <w:rPr>
          <w:rFonts w:asciiTheme="majorBidi" w:hAnsiTheme="majorBidi" w:cstheme="majorBidi"/>
          <w:sz w:val="24"/>
          <w:szCs w:val="24"/>
        </w:rPr>
      </w:pPr>
    </w:p>
    <w:p w14:paraId="6EE2D89A" w14:textId="7B7AC064" w:rsidR="00DC55BA" w:rsidRPr="00DC55BA" w:rsidRDefault="00DC55BA" w:rsidP="00DC55BA">
      <w:pPr>
        <w:spacing w:line="360" w:lineRule="auto"/>
        <w:jc w:val="both"/>
        <w:rPr>
          <w:rFonts w:asciiTheme="majorBidi" w:hAnsiTheme="majorBidi" w:cstheme="majorBidi"/>
          <w:b/>
          <w:bCs/>
          <w:sz w:val="24"/>
          <w:szCs w:val="24"/>
        </w:rPr>
      </w:pPr>
      <w:r w:rsidRPr="00DC55BA">
        <w:rPr>
          <w:rFonts w:asciiTheme="majorBidi" w:hAnsiTheme="majorBidi" w:cstheme="majorBidi"/>
          <w:b/>
          <w:bCs/>
          <w:sz w:val="24"/>
          <w:szCs w:val="24"/>
        </w:rPr>
        <w:lastRenderedPageBreak/>
        <w:t xml:space="preserve">Modèle utilisé par </w:t>
      </w:r>
      <w:proofErr w:type="spellStart"/>
      <w:r w:rsidRPr="00DC55BA">
        <w:rPr>
          <w:rFonts w:asciiTheme="majorBidi" w:hAnsiTheme="majorBidi" w:cstheme="majorBidi"/>
          <w:b/>
          <w:bCs/>
          <w:sz w:val="24"/>
          <w:szCs w:val="24"/>
        </w:rPr>
        <w:t>TensorFlow</w:t>
      </w:r>
      <w:proofErr w:type="spellEnd"/>
      <w:r w:rsidRPr="00DC55BA">
        <w:rPr>
          <w:rFonts w:asciiTheme="majorBidi" w:hAnsiTheme="majorBidi" w:cstheme="majorBidi"/>
          <w:b/>
          <w:bCs/>
          <w:sz w:val="24"/>
          <w:szCs w:val="24"/>
        </w:rPr>
        <w:t xml:space="preserve"> pour la prédiction financière</w:t>
      </w:r>
    </w:p>
    <w:p w14:paraId="0F9C8110" w14:textId="77777777" w:rsidR="00DC55BA" w:rsidRPr="00DC55BA" w:rsidRDefault="00DC55BA" w:rsidP="00DC55BA">
      <w:p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Dans les systèmes de </w:t>
      </w:r>
      <w:r w:rsidRPr="00DC55BA">
        <w:rPr>
          <w:rFonts w:asciiTheme="majorBidi" w:hAnsiTheme="majorBidi" w:cstheme="majorBidi"/>
          <w:b/>
          <w:bCs/>
          <w:sz w:val="24"/>
          <w:szCs w:val="24"/>
        </w:rPr>
        <w:t>gestion des activités financières</w:t>
      </w:r>
      <w:r w:rsidRPr="00DC55BA">
        <w:rPr>
          <w:rFonts w:asciiTheme="majorBidi" w:hAnsiTheme="majorBidi" w:cstheme="majorBidi"/>
          <w:sz w:val="24"/>
          <w:szCs w:val="24"/>
        </w:rPr>
        <w:t xml:space="preserve"> (budgets, dépenses, investissements, bénéfices, prévisions de trésorerie...), les données sont souvent </w:t>
      </w:r>
      <w:r w:rsidRPr="00DC55BA">
        <w:rPr>
          <w:rFonts w:asciiTheme="majorBidi" w:hAnsiTheme="majorBidi" w:cstheme="majorBidi"/>
          <w:b/>
          <w:bCs/>
          <w:sz w:val="24"/>
          <w:szCs w:val="24"/>
        </w:rPr>
        <w:t>chronologiques</w:t>
      </w:r>
      <w:r w:rsidRPr="00DC55BA">
        <w:rPr>
          <w:rFonts w:asciiTheme="majorBidi" w:hAnsiTheme="majorBidi" w:cstheme="majorBidi"/>
          <w:sz w:val="24"/>
          <w:szCs w:val="24"/>
        </w:rPr>
        <w:t xml:space="preserve"> et influencées par de nombreux facteurs. Pour cela, </w:t>
      </w:r>
      <w:proofErr w:type="spellStart"/>
      <w:r w:rsidRPr="00DC55BA">
        <w:rPr>
          <w:rFonts w:asciiTheme="majorBidi" w:hAnsiTheme="majorBidi" w:cstheme="majorBidi"/>
          <w:b/>
          <w:bCs/>
          <w:sz w:val="24"/>
          <w:szCs w:val="24"/>
        </w:rPr>
        <w:t>TensorFlow</w:t>
      </w:r>
      <w:proofErr w:type="spellEnd"/>
      <w:r w:rsidRPr="00DC55BA">
        <w:rPr>
          <w:rFonts w:asciiTheme="majorBidi" w:hAnsiTheme="majorBidi" w:cstheme="majorBidi"/>
          <w:sz w:val="24"/>
          <w:szCs w:val="24"/>
        </w:rPr>
        <w:t xml:space="preserve"> utilise principalement des </w:t>
      </w:r>
      <w:r w:rsidRPr="00DC55BA">
        <w:rPr>
          <w:rFonts w:asciiTheme="majorBidi" w:hAnsiTheme="majorBidi" w:cstheme="majorBidi"/>
          <w:b/>
          <w:bCs/>
          <w:sz w:val="24"/>
          <w:szCs w:val="24"/>
        </w:rPr>
        <w:t>modèles séquentiels</w:t>
      </w:r>
      <w:r w:rsidRPr="00DC55BA">
        <w:rPr>
          <w:rFonts w:asciiTheme="majorBidi" w:hAnsiTheme="majorBidi" w:cstheme="majorBidi"/>
          <w:sz w:val="24"/>
          <w:szCs w:val="24"/>
        </w:rPr>
        <w:t xml:space="preserve">, et plus précisément des </w:t>
      </w:r>
      <w:r w:rsidRPr="00DC55BA">
        <w:rPr>
          <w:rFonts w:asciiTheme="majorBidi" w:hAnsiTheme="majorBidi" w:cstheme="majorBidi"/>
          <w:b/>
          <w:bCs/>
          <w:sz w:val="24"/>
          <w:szCs w:val="24"/>
        </w:rPr>
        <w:t>Réseaux de Neurones Récurrents</w:t>
      </w:r>
      <w:r w:rsidRPr="00DC55BA">
        <w:rPr>
          <w:rFonts w:asciiTheme="majorBidi" w:hAnsiTheme="majorBidi" w:cstheme="majorBidi"/>
          <w:sz w:val="24"/>
          <w:szCs w:val="24"/>
        </w:rPr>
        <w:t xml:space="preserve"> (RNN), surtout la variante </w:t>
      </w:r>
      <w:r w:rsidRPr="00DC55BA">
        <w:rPr>
          <w:rFonts w:asciiTheme="majorBidi" w:hAnsiTheme="majorBidi" w:cstheme="majorBidi"/>
          <w:b/>
          <w:bCs/>
          <w:sz w:val="24"/>
          <w:szCs w:val="24"/>
        </w:rPr>
        <w:t>LSTM (Long Short-</w:t>
      </w:r>
      <w:proofErr w:type="spellStart"/>
      <w:r w:rsidRPr="00DC55BA">
        <w:rPr>
          <w:rFonts w:asciiTheme="majorBidi" w:hAnsiTheme="majorBidi" w:cstheme="majorBidi"/>
          <w:b/>
          <w:bCs/>
          <w:sz w:val="24"/>
          <w:szCs w:val="24"/>
        </w:rPr>
        <w:t>Term</w:t>
      </w:r>
      <w:proofErr w:type="spellEnd"/>
      <w:r w:rsidRPr="00DC55BA">
        <w:rPr>
          <w:rFonts w:asciiTheme="majorBidi" w:hAnsiTheme="majorBidi" w:cstheme="majorBidi"/>
          <w:b/>
          <w:bCs/>
          <w:sz w:val="24"/>
          <w:szCs w:val="24"/>
        </w:rPr>
        <w:t xml:space="preserve"> Memory)</w:t>
      </w:r>
      <w:r w:rsidRPr="00DC55BA">
        <w:rPr>
          <w:rFonts w:asciiTheme="majorBidi" w:hAnsiTheme="majorBidi" w:cstheme="majorBidi"/>
          <w:sz w:val="24"/>
          <w:szCs w:val="24"/>
        </w:rPr>
        <w:t>.</w:t>
      </w:r>
    </w:p>
    <w:p w14:paraId="020FF2B2" w14:textId="73F29689" w:rsidR="00DC55BA" w:rsidRPr="00DC55BA" w:rsidRDefault="00DC55BA" w:rsidP="00DC55BA">
      <w:pPr>
        <w:spacing w:line="360" w:lineRule="auto"/>
        <w:jc w:val="both"/>
        <w:rPr>
          <w:rFonts w:asciiTheme="majorBidi" w:hAnsiTheme="majorBidi" w:cstheme="majorBidi"/>
          <w:sz w:val="24"/>
          <w:szCs w:val="24"/>
        </w:rPr>
      </w:pPr>
    </w:p>
    <w:p w14:paraId="38DE4CC3" w14:textId="403CB4D8" w:rsidR="00DC55BA" w:rsidRPr="00DC55BA" w:rsidRDefault="00DC55BA" w:rsidP="00DC55BA">
      <w:pPr>
        <w:spacing w:line="360" w:lineRule="auto"/>
        <w:jc w:val="both"/>
        <w:rPr>
          <w:rFonts w:asciiTheme="majorBidi" w:hAnsiTheme="majorBidi" w:cstheme="majorBidi"/>
          <w:b/>
          <w:bCs/>
          <w:sz w:val="24"/>
          <w:szCs w:val="24"/>
        </w:rPr>
      </w:pPr>
      <w:r w:rsidRPr="00DC55BA">
        <w:rPr>
          <w:rFonts w:asciiTheme="majorBidi" w:hAnsiTheme="majorBidi" w:cstheme="majorBidi"/>
          <w:b/>
          <w:bCs/>
          <w:sz w:val="24"/>
          <w:szCs w:val="24"/>
        </w:rPr>
        <w:t xml:space="preserve"> Pourquoi le modèle LSTM ?</w:t>
      </w:r>
    </w:p>
    <w:p w14:paraId="4333B43A" w14:textId="77777777" w:rsidR="00DC55BA" w:rsidRPr="00DC55BA" w:rsidRDefault="00DC55BA" w:rsidP="00DC55BA">
      <w:p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Les </w:t>
      </w:r>
      <w:r w:rsidRPr="00DC55BA">
        <w:rPr>
          <w:rFonts w:asciiTheme="majorBidi" w:hAnsiTheme="majorBidi" w:cstheme="majorBidi"/>
          <w:b/>
          <w:bCs/>
          <w:sz w:val="24"/>
          <w:szCs w:val="24"/>
        </w:rPr>
        <w:t>LSTM</w:t>
      </w:r>
      <w:r w:rsidRPr="00DC55BA">
        <w:rPr>
          <w:rFonts w:asciiTheme="majorBidi" w:hAnsiTheme="majorBidi" w:cstheme="majorBidi"/>
          <w:sz w:val="24"/>
          <w:szCs w:val="24"/>
        </w:rPr>
        <w:t xml:space="preserve"> sont très puissants pour les </w:t>
      </w:r>
      <w:r w:rsidRPr="00DC55BA">
        <w:rPr>
          <w:rFonts w:asciiTheme="majorBidi" w:hAnsiTheme="majorBidi" w:cstheme="majorBidi"/>
          <w:b/>
          <w:bCs/>
          <w:sz w:val="24"/>
          <w:szCs w:val="24"/>
        </w:rPr>
        <w:t>séries temporelles</w:t>
      </w:r>
      <w:r w:rsidRPr="00DC55BA">
        <w:rPr>
          <w:rFonts w:asciiTheme="majorBidi" w:hAnsiTheme="majorBidi" w:cstheme="majorBidi"/>
          <w:sz w:val="24"/>
          <w:szCs w:val="24"/>
        </w:rPr>
        <w:t xml:space="preserve"> car :</w:t>
      </w:r>
    </w:p>
    <w:p w14:paraId="3195E851" w14:textId="77777777" w:rsidR="00DC55BA" w:rsidRPr="00DC55BA" w:rsidRDefault="00DC55BA" w:rsidP="00DC55BA">
      <w:pPr>
        <w:numPr>
          <w:ilvl w:val="0"/>
          <w:numId w:val="19"/>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Ils </w:t>
      </w:r>
      <w:r w:rsidRPr="00DC55BA">
        <w:rPr>
          <w:rFonts w:asciiTheme="majorBidi" w:hAnsiTheme="majorBidi" w:cstheme="majorBidi"/>
          <w:b/>
          <w:bCs/>
          <w:sz w:val="24"/>
          <w:szCs w:val="24"/>
        </w:rPr>
        <w:t>mémorisent les valeurs passées</w:t>
      </w:r>
      <w:r w:rsidRPr="00DC55BA">
        <w:rPr>
          <w:rFonts w:asciiTheme="majorBidi" w:hAnsiTheme="majorBidi" w:cstheme="majorBidi"/>
          <w:sz w:val="24"/>
          <w:szCs w:val="24"/>
        </w:rPr>
        <w:t xml:space="preserve"> sur le long terme (très utile pour les tendances financières).</w:t>
      </w:r>
    </w:p>
    <w:p w14:paraId="5EFE3DB2" w14:textId="77777777" w:rsidR="00DC55BA" w:rsidRPr="00DC55BA" w:rsidRDefault="00DC55BA" w:rsidP="00DC55BA">
      <w:pPr>
        <w:numPr>
          <w:ilvl w:val="0"/>
          <w:numId w:val="19"/>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Ils </w:t>
      </w:r>
      <w:r w:rsidRPr="00DC55BA">
        <w:rPr>
          <w:rFonts w:asciiTheme="majorBidi" w:hAnsiTheme="majorBidi" w:cstheme="majorBidi"/>
          <w:b/>
          <w:bCs/>
          <w:sz w:val="24"/>
          <w:szCs w:val="24"/>
        </w:rPr>
        <w:t>gèrent la dépendance temporelle</w:t>
      </w:r>
      <w:r w:rsidRPr="00DC55BA">
        <w:rPr>
          <w:rFonts w:asciiTheme="majorBidi" w:hAnsiTheme="majorBidi" w:cstheme="majorBidi"/>
          <w:sz w:val="24"/>
          <w:szCs w:val="24"/>
        </w:rPr>
        <w:t>, ce que les modèles classiques (comme la régression linéaire) ne font pas bien.</w:t>
      </w:r>
    </w:p>
    <w:p w14:paraId="5A91C070" w14:textId="77777777" w:rsidR="00DC55BA" w:rsidRPr="00DC55BA" w:rsidRDefault="00DC55BA" w:rsidP="00DC55BA">
      <w:pPr>
        <w:numPr>
          <w:ilvl w:val="0"/>
          <w:numId w:val="19"/>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Ils peuvent </w:t>
      </w:r>
      <w:r w:rsidRPr="00DC55BA">
        <w:rPr>
          <w:rFonts w:asciiTheme="majorBidi" w:hAnsiTheme="majorBidi" w:cstheme="majorBidi"/>
          <w:b/>
          <w:bCs/>
          <w:sz w:val="24"/>
          <w:szCs w:val="24"/>
        </w:rPr>
        <w:t>anticiper des événements complexes</w:t>
      </w:r>
      <w:r w:rsidRPr="00DC55BA">
        <w:rPr>
          <w:rFonts w:asciiTheme="majorBidi" w:hAnsiTheme="majorBidi" w:cstheme="majorBidi"/>
          <w:sz w:val="24"/>
          <w:szCs w:val="24"/>
        </w:rPr>
        <w:t xml:space="preserve"> (pic de dépenses, crise financière, etc.).</w:t>
      </w:r>
    </w:p>
    <w:p w14:paraId="24905C4F" w14:textId="1AFB92D5" w:rsidR="00DC55BA" w:rsidRPr="00DC55BA" w:rsidRDefault="00DC55BA" w:rsidP="00DC55BA">
      <w:pPr>
        <w:spacing w:line="360" w:lineRule="auto"/>
        <w:jc w:val="both"/>
        <w:rPr>
          <w:rFonts w:asciiTheme="majorBidi" w:hAnsiTheme="majorBidi" w:cstheme="majorBidi"/>
          <w:sz w:val="24"/>
          <w:szCs w:val="24"/>
        </w:rPr>
      </w:pPr>
    </w:p>
    <w:p w14:paraId="51321173" w14:textId="726EAD4F" w:rsidR="00DC55BA" w:rsidRPr="00DC55BA" w:rsidRDefault="00DC55BA" w:rsidP="00DC55BA">
      <w:pPr>
        <w:spacing w:line="360" w:lineRule="auto"/>
        <w:jc w:val="both"/>
        <w:rPr>
          <w:rFonts w:asciiTheme="majorBidi" w:hAnsiTheme="majorBidi" w:cstheme="majorBidi"/>
          <w:b/>
          <w:bCs/>
          <w:sz w:val="24"/>
          <w:szCs w:val="24"/>
        </w:rPr>
      </w:pPr>
      <w:r w:rsidRPr="00DC55BA">
        <w:rPr>
          <w:rFonts w:asciiTheme="majorBidi" w:hAnsiTheme="majorBidi" w:cstheme="majorBidi"/>
          <w:b/>
          <w:bCs/>
          <w:sz w:val="24"/>
          <w:szCs w:val="24"/>
        </w:rPr>
        <w:t xml:space="preserve"> Comment ça marche dans </w:t>
      </w:r>
      <w:proofErr w:type="spellStart"/>
      <w:r w:rsidRPr="00DC55BA">
        <w:rPr>
          <w:rFonts w:asciiTheme="majorBidi" w:hAnsiTheme="majorBidi" w:cstheme="majorBidi"/>
          <w:b/>
          <w:bCs/>
          <w:sz w:val="24"/>
          <w:szCs w:val="24"/>
        </w:rPr>
        <w:t>TensorFlow</w:t>
      </w:r>
      <w:proofErr w:type="spellEnd"/>
      <w:r w:rsidRPr="00DC55BA">
        <w:rPr>
          <w:rFonts w:asciiTheme="majorBidi" w:hAnsiTheme="majorBidi" w:cstheme="majorBidi"/>
          <w:b/>
          <w:bCs/>
          <w:sz w:val="24"/>
          <w:szCs w:val="24"/>
        </w:rPr>
        <w:t xml:space="preserve"> ?</w:t>
      </w:r>
    </w:p>
    <w:p w14:paraId="08D43EF3" w14:textId="77777777" w:rsidR="00DC55BA" w:rsidRPr="00DC55BA" w:rsidRDefault="00DC55BA" w:rsidP="00DC55BA">
      <w:pPr>
        <w:numPr>
          <w:ilvl w:val="0"/>
          <w:numId w:val="20"/>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Prétraitement des données</w:t>
      </w:r>
    </w:p>
    <w:p w14:paraId="517F9F68"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Données comme : date, revenu, dépense, solde, transactions, taux d’intérêt...</w:t>
      </w:r>
    </w:p>
    <w:p w14:paraId="28133C4A"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On normalise et découpe les données en </w:t>
      </w:r>
      <w:r w:rsidRPr="00DC55BA">
        <w:rPr>
          <w:rFonts w:asciiTheme="majorBidi" w:hAnsiTheme="majorBidi" w:cstheme="majorBidi"/>
          <w:b/>
          <w:bCs/>
          <w:sz w:val="24"/>
          <w:szCs w:val="24"/>
        </w:rPr>
        <w:t>séquences temporelles</w:t>
      </w:r>
      <w:r w:rsidRPr="00DC55BA">
        <w:rPr>
          <w:rFonts w:asciiTheme="majorBidi" w:hAnsiTheme="majorBidi" w:cstheme="majorBidi"/>
          <w:sz w:val="24"/>
          <w:szCs w:val="24"/>
        </w:rPr>
        <w:t xml:space="preserve"> (ex : chaque séquence = 30 jours).</w:t>
      </w:r>
    </w:p>
    <w:p w14:paraId="04FC9EC1" w14:textId="77777777" w:rsidR="00DC55BA" w:rsidRPr="00DC55BA" w:rsidRDefault="00DC55BA" w:rsidP="00DC55BA">
      <w:pPr>
        <w:numPr>
          <w:ilvl w:val="0"/>
          <w:numId w:val="20"/>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Création du modèle LSTM</w:t>
      </w:r>
    </w:p>
    <w:p w14:paraId="6A630A9B"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Une ou plusieurs </w:t>
      </w:r>
      <w:r w:rsidRPr="00DC55BA">
        <w:rPr>
          <w:rFonts w:asciiTheme="majorBidi" w:hAnsiTheme="majorBidi" w:cstheme="majorBidi"/>
          <w:b/>
          <w:bCs/>
          <w:sz w:val="24"/>
          <w:szCs w:val="24"/>
        </w:rPr>
        <w:t>couches LSTM</w:t>
      </w:r>
      <w:r w:rsidRPr="00DC55BA">
        <w:rPr>
          <w:rFonts w:asciiTheme="majorBidi" w:hAnsiTheme="majorBidi" w:cstheme="majorBidi"/>
          <w:sz w:val="24"/>
          <w:szCs w:val="24"/>
        </w:rPr>
        <w:t xml:space="preserve"> (ex : </w:t>
      </w:r>
      <w:proofErr w:type="spellStart"/>
      <w:proofErr w:type="gramStart"/>
      <w:r w:rsidRPr="00DC55BA">
        <w:rPr>
          <w:rFonts w:asciiTheme="majorBidi" w:hAnsiTheme="majorBidi" w:cstheme="majorBidi"/>
          <w:sz w:val="24"/>
          <w:szCs w:val="24"/>
        </w:rPr>
        <w:t>tf.keras</w:t>
      </w:r>
      <w:proofErr w:type="gramEnd"/>
      <w:r w:rsidRPr="00DC55BA">
        <w:rPr>
          <w:rFonts w:asciiTheme="majorBidi" w:hAnsiTheme="majorBidi" w:cstheme="majorBidi"/>
          <w:sz w:val="24"/>
          <w:szCs w:val="24"/>
        </w:rPr>
        <w:t>.</w:t>
      </w:r>
      <w:proofErr w:type="gramStart"/>
      <w:r w:rsidRPr="00DC55BA">
        <w:rPr>
          <w:rFonts w:asciiTheme="majorBidi" w:hAnsiTheme="majorBidi" w:cstheme="majorBidi"/>
          <w:sz w:val="24"/>
          <w:szCs w:val="24"/>
        </w:rPr>
        <w:t>layers.LSTM</w:t>
      </w:r>
      <w:proofErr w:type="spellEnd"/>
      <w:proofErr w:type="gramEnd"/>
      <w:r w:rsidRPr="00DC55BA">
        <w:rPr>
          <w:rFonts w:asciiTheme="majorBidi" w:hAnsiTheme="majorBidi" w:cstheme="majorBidi"/>
          <w:sz w:val="24"/>
          <w:szCs w:val="24"/>
        </w:rPr>
        <w:t>(</w:t>
      </w:r>
      <w:proofErr w:type="spellStart"/>
      <w:r w:rsidRPr="00DC55BA">
        <w:rPr>
          <w:rFonts w:asciiTheme="majorBidi" w:hAnsiTheme="majorBidi" w:cstheme="majorBidi"/>
          <w:sz w:val="24"/>
          <w:szCs w:val="24"/>
        </w:rPr>
        <w:t>units</w:t>
      </w:r>
      <w:proofErr w:type="spellEnd"/>
      <w:r w:rsidRPr="00DC55BA">
        <w:rPr>
          <w:rFonts w:asciiTheme="majorBidi" w:hAnsiTheme="majorBidi" w:cstheme="majorBidi"/>
          <w:sz w:val="24"/>
          <w:szCs w:val="24"/>
        </w:rPr>
        <w:t>=64)).</w:t>
      </w:r>
    </w:p>
    <w:p w14:paraId="749ADADC"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Une ou deux couches </w:t>
      </w:r>
      <w:r w:rsidRPr="00DC55BA">
        <w:rPr>
          <w:rFonts w:asciiTheme="majorBidi" w:hAnsiTheme="majorBidi" w:cstheme="majorBidi"/>
          <w:b/>
          <w:bCs/>
          <w:sz w:val="24"/>
          <w:szCs w:val="24"/>
        </w:rPr>
        <w:t>Dense</w:t>
      </w:r>
      <w:r w:rsidRPr="00DC55BA">
        <w:rPr>
          <w:rFonts w:asciiTheme="majorBidi" w:hAnsiTheme="majorBidi" w:cstheme="majorBidi"/>
          <w:sz w:val="24"/>
          <w:szCs w:val="24"/>
        </w:rPr>
        <w:t xml:space="preserve"> (couches classiques) pour générer la sortie (prédiction finale).</w:t>
      </w:r>
    </w:p>
    <w:p w14:paraId="73CB221B"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Optimiseur (comme Adam), fonction de perte (ex : </w:t>
      </w:r>
      <w:proofErr w:type="spellStart"/>
      <w:r w:rsidRPr="00DC55BA">
        <w:rPr>
          <w:rFonts w:asciiTheme="majorBidi" w:hAnsiTheme="majorBidi" w:cstheme="majorBidi"/>
          <w:sz w:val="24"/>
          <w:szCs w:val="24"/>
        </w:rPr>
        <w:t>mean_squared_error</w:t>
      </w:r>
      <w:proofErr w:type="spellEnd"/>
      <w:r w:rsidRPr="00DC55BA">
        <w:rPr>
          <w:rFonts w:asciiTheme="majorBidi" w:hAnsiTheme="majorBidi" w:cstheme="majorBidi"/>
          <w:sz w:val="24"/>
          <w:szCs w:val="24"/>
        </w:rPr>
        <w:t>).</w:t>
      </w:r>
    </w:p>
    <w:p w14:paraId="52E84D22" w14:textId="77777777" w:rsidR="00DC55BA" w:rsidRPr="00DC55BA" w:rsidRDefault="00DC55BA" w:rsidP="00DC55BA">
      <w:pPr>
        <w:numPr>
          <w:ilvl w:val="0"/>
          <w:numId w:val="20"/>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Entraînement</w:t>
      </w:r>
    </w:p>
    <w:p w14:paraId="34E3FDC6"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lastRenderedPageBreak/>
        <w:t xml:space="preserve">Le modèle est </w:t>
      </w:r>
      <w:r w:rsidRPr="00DC55BA">
        <w:rPr>
          <w:rFonts w:asciiTheme="majorBidi" w:hAnsiTheme="majorBidi" w:cstheme="majorBidi"/>
          <w:b/>
          <w:bCs/>
          <w:sz w:val="24"/>
          <w:szCs w:val="24"/>
        </w:rPr>
        <w:t>entraîné</w:t>
      </w:r>
      <w:r w:rsidRPr="00DC55BA">
        <w:rPr>
          <w:rFonts w:asciiTheme="majorBidi" w:hAnsiTheme="majorBidi" w:cstheme="majorBidi"/>
          <w:sz w:val="24"/>
          <w:szCs w:val="24"/>
        </w:rPr>
        <w:t xml:space="preserve"> sur les données historiques (entrées/sorties).</w:t>
      </w:r>
    </w:p>
    <w:p w14:paraId="298B6867"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Il apprend à </w:t>
      </w:r>
      <w:r w:rsidRPr="00DC55BA">
        <w:rPr>
          <w:rFonts w:asciiTheme="majorBidi" w:hAnsiTheme="majorBidi" w:cstheme="majorBidi"/>
          <w:b/>
          <w:bCs/>
          <w:sz w:val="24"/>
          <w:szCs w:val="24"/>
        </w:rPr>
        <w:t>prédire les valeurs futures</w:t>
      </w:r>
      <w:r w:rsidRPr="00DC55BA">
        <w:rPr>
          <w:rFonts w:asciiTheme="majorBidi" w:hAnsiTheme="majorBidi" w:cstheme="majorBidi"/>
          <w:sz w:val="24"/>
          <w:szCs w:val="24"/>
        </w:rPr>
        <w:t xml:space="preserve"> comme :</w:t>
      </w:r>
    </w:p>
    <w:p w14:paraId="6430F83B" w14:textId="77777777" w:rsidR="00DC55BA" w:rsidRPr="00DC55BA" w:rsidRDefault="00DC55BA" w:rsidP="00DC55BA">
      <w:pPr>
        <w:numPr>
          <w:ilvl w:val="2"/>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Le solde de trésorerie</w:t>
      </w:r>
    </w:p>
    <w:p w14:paraId="45AFCDD8" w14:textId="77777777" w:rsidR="00DC55BA" w:rsidRPr="00DC55BA" w:rsidRDefault="00DC55BA" w:rsidP="00DC55BA">
      <w:pPr>
        <w:numPr>
          <w:ilvl w:val="2"/>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Les revenus ou dépenses estimés du mois suivant</w:t>
      </w:r>
    </w:p>
    <w:p w14:paraId="0478AC37" w14:textId="77777777" w:rsidR="00DC55BA" w:rsidRPr="00DC55BA" w:rsidRDefault="00DC55BA" w:rsidP="00DC55BA">
      <w:pPr>
        <w:numPr>
          <w:ilvl w:val="2"/>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L’évolution des investissements</w:t>
      </w:r>
    </w:p>
    <w:p w14:paraId="24737E2B" w14:textId="77777777" w:rsidR="00DC55BA" w:rsidRPr="00DC55BA" w:rsidRDefault="00DC55BA" w:rsidP="00DC55BA">
      <w:pPr>
        <w:numPr>
          <w:ilvl w:val="0"/>
          <w:numId w:val="20"/>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Évaluation &amp; prédiction</w:t>
      </w:r>
    </w:p>
    <w:p w14:paraId="7DBBF655"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Le modèle est testé sur de nouvelles données pour </w:t>
      </w:r>
      <w:r w:rsidRPr="00DC55BA">
        <w:rPr>
          <w:rFonts w:asciiTheme="majorBidi" w:hAnsiTheme="majorBidi" w:cstheme="majorBidi"/>
          <w:b/>
          <w:bCs/>
          <w:sz w:val="24"/>
          <w:szCs w:val="24"/>
        </w:rPr>
        <w:t>valider sa précision</w:t>
      </w:r>
      <w:r w:rsidRPr="00DC55BA">
        <w:rPr>
          <w:rFonts w:asciiTheme="majorBidi" w:hAnsiTheme="majorBidi" w:cstheme="majorBidi"/>
          <w:sz w:val="24"/>
          <w:szCs w:val="24"/>
        </w:rPr>
        <w:t>.</w:t>
      </w:r>
    </w:p>
    <w:p w14:paraId="2EE61C5B" w14:textId="77777777" w:rsidR="00DC55BA" w:rsidRPr="00DC55BA" w:rsidRDefault="00DC55BA" w:rsidP="00DC55BA">
      <w:pPr>
        <w:numPr>
          <w:ilvl w:val="1"/>
          <w:numId w:val="20"/>
        </w:num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Ensuite, il peut </w:t>
      </w:r>
      <w:r w:rsidRPr="00DC55BA">
        <w:rPr>
          <w:rFonts w:asciiTheme="majorBidi" w:hAnsiTheme="majorBidi" w:cstheme="majorBidi"/>
          <w:b/>
          <w:bCs/>
          <w:sz w:val="24"/>
          <w:szCs w:val="24"/>
        </w:rPr>
        <w:t>prédire en temps réel</w:t>
      </w:r>
      <w:r w:rsidRPr="00DC55BA">
        <w:rPr>
          <w:rFonts w:asciiTheme="majorBidi" w:hAnsiTheme="majorBidi" w:cstheme="majorBidi"/>
          <w:sz w:val="24"/>
          <w:szCs w:val="24"/>
        </w:rPr>
        <w:t xml:space="preserve"> les indicateurs financiers.</w:t>
      </w:r>
    </w:p>
    <w:p w14:paraId="4CDAA41A" w14:textId="59D2435A" w:rsidR="00DC55BA" w:rsidRPr="00DC55BA" w:rsidRDefault="00DC55BA" w:rsidP="00DC55BA">
      <w:pPr>
        <w:spacing w:line="360" w:lineRule="auto"/>
        <w:jc w:val="both"/>
        <w:rPr>
          <w:rFonts w:asciiTheme="majorBidi" w:hAnsiTheme="majorBidi" w:cstheme="majorBidi"/>
          <w:sz w:val="24"/>
          <w:szCs w:val="24"/>
        </w:rPr>
      </w:pPr>
    </w:p>
    <w:p w14:paraId="7AD65980" w14:textId="4384D453" w:rsidR="00DC55BA" w:rsidRPr="00DC55BA" w:rsidRDefault="00DC55BA" w:rsidP="00DC55BA">
      <w:pPr>
        <w:spacing w:line="360" w:lineRule="auto"/>
        <w:jc w:val="both"/>
        <w:rPr>
          <w:rFonts w:asciiTheme="majorBidi" w:hAnsiTheme="majorBidi" w:cstheme="majorBidi"/>
          <w:b/>
          <w:bCs/>
          <w:sz w:val="24"/>
          <w:szCs w:val="24"/>
        </w:rPr>
      </w:pPr>
      <w:r w:rsidRPr="00DC55BA">
        <w:rPr>
          <w:rFonts w:asciiTheme="majorBidi" w:hAnsiTheme="majorBidi" w:cstheme="majorBidi"/>
          <w:b/>
          <w:bCs/>
          <w:sz w:val="24"/>
          <w:szCs w:val="24"/>
        </w:rPr>
        <w:t>Exemple d'application :</w:t>
      </w:r>
    </w:p>
    <w:p w14:paraId="0C347E76" w14:textId="77777777" w:rsidR="00DC55BA" w:rsidRPr="00DC55BA" w:rsidRDefault="00DC55BA" w:rsidP="00DC55BA">
      <w:pPr>
        <w:spacing w:line="360" w:lineRule="auto"/>
        <w:jc w:val="both"/>
        <w:rPr>
          <w:rFonts w:asciiTheme="majorBidi" w:hAnsiTheme="majorBidi" w:cstheme="majorBidi"/>
          <w:sz w:val="24"/>
          <w:szCs w:val="24"/>
        </w:rPr>
      </w:pPr>
      <w:r w:rsidRPr="00DC55BA">
        <w:rPr>
          <w:rFonts w:asciiTheme="majorBidi" w:hAnsiTheme="majorBidi" w:cstheme="majorBidi"/>
          <w:sz w:val="24"/>
          <w:szCs w:val="24"/>
        </w:rPr>
        <w:t xml:space="preserve">Une entreprise utilise un modèle </w:t>
      </w:r>
      <w:r w:rsidRPr="00DC55BA">
        <w:rPr>
          <w:rFonts w:asciiTheme="majorBidi" w:hAnsiTheme="majorBidi" w:cstheme="majorBidi"/>
          <w:b/>
          <w:bCs/>
          <w:sz w:val="24"/>
          <w:szCs w:val="24"/>
        </w:rPr>
        <w:t xml:space="preserve">LSTM avec </w:t>
      </w:r>
      <w:proofErr w:type="spellStart"/>
      <w:r w:rsidRPr="00DC55BA">
        <w:rPr>
          <w:rFonts w:asciiTheme="majorBidi" w:hAnsiTheme="majorBidi" w:cstheme="majorBidi"/>
          <w:b/>
          <w:bCs/>
          <w:sz w:val="24"/>
          <w:szCs w:val="24"/>
        </w:rPr>
        <w:t>TensorFlow</w:t>
      </w:r>
      <w:proofErr w:type="spellEnd"/>
      <w:r w:rsidRPr="00DC55BA">
        <w:rPr>
          <w:rFonts w:asciiTheme="majorBidi" w:hAnsiTheme="majorBidi" w:cstheme="majorBidi"/>
          <w:sz w:val="24"/>
          <w:szCs w:val="24"/>
        </w:rPr>
        <w:t xml:space="preserve"> pour prédire son </w:t>
      </w:r>
      <w:proofErr w:type="spellStart"/>
      <w:r w:rsidRPr="00DC55BA">
        <w:rPr>
          <w:rFonts w:asciiTheme="majorBidi" w:hAnsiTheme="majorBidi" w:cstheme="majorBidi"/>
          <w:b/>
          <w:bCs/>
          <w:sz w:val="24"/>
          <w:szCs w:val="24"/>
        </w:rPr>
        <w:t>cash flow</w:t>
      </w:r>
      <w:proofErr w:type="spellEnd"/>
      <w:r w:rsidRPr="00DC55BA">
        <w:rPr>
          <w:rFonts w:asciiTheme="majorBidi" w:hAnsiTheme="majorBidi" w:cstheme="majorBidi"/>
          <w:sz w:val="24"/>
          <w:szCs w:val="24"/>
        </w:rPr>
        <w:t xml:space="preserve"> mensuel sur les 6 prochains mois, en prenant en compte les données passées de dépenses, revenus, paiements fournisseurs et les taux d'intérêt du marché.</w:t>
      </w:r>
    </w:p>
    <w:p w14:paraId="54E42B30" w14:textId="1486794A" w:rsidR="00DC55BA" w:rsidRPr="00DC55BA" w:rsidRDefault="00DC55BA" w:rsidP="00DC55BA">
      <w:pPr>
        <w:spacing w:line="360" w:lineRule="auto"/>
        <w:jc w:val="both"/>
        <w:rPr>
          <w:rFonts w:asciiTheme="majorBidi" w:hAnsiTheme="majorBidi" w:cstheme="majorBidi"/>
          <w:sz w:val="24"/>
          <w:szCs w:val="24"/>
        </w:rPr>
      </w:pPr>
    </w:p>
    <w:p w14:paraId="5059C4BA" w14:textId="25886AE6" w:rsidR="00DC55BA" w:rsidRPr="00DC55BA" w:rsidRDefault="00DC55BA" w:rsidP="00DC55BA">
      <w:pPr>
        <w:spacing w:line="360" w:lineRule="auto"/>
        <w:jc w:val="both"/>
        <w:rPr>
          <w:rFonts w:asciiTheme="majorBidi" w:hAnsiTheme="majorBidi" w:cstheme="majorBidi"/>
          <w:b/>
          <w:bCs/>
          <w:sz w:val="24"/>
          <w:szCs w:val="24"/>
        </w:rPr>
      </w:pPr>
      <w:r w:rsidRPr="00DC55BA">
        <w:rPr>
          <w:rFonts w:asciiTheme="majorBidi" w:hAnsiTheme="majorBidi" w:cstheme="majorBidi"/>
          <w:b/>
          <w:bCs/>
          <w:sz w:val="24"/>
          <w:szCs w:val="24"/>
        </w:rPr>
        <w:t>Autres modèles utilisés dans le système financier :</w:t>
      </w:r>
    </w:p>
    <w:p w14:paraId="1EDCE9D1" w14:textId="77777777" w:rsidR="00DC55BA" w:rsidRPr="00DC55BA" w:rsidRDefault="00DC55BA" w:rsidP="00DC55BA">
      <w:pPr>
        <w:numPr>
          <w:ilvl w:val="0"/>
          <w:numId w:val="21"/>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Régression linéaire (</w:t>
      </w:r>
      <w:proofErr w:type="spellStart"/>
      <w:r w:rsidRPr="00DC55BA">
        <w:rPr>
          <w:rFonts w:asciiTheme="majorBidi" w:hAnsiTheme="majorBidi" w:cstheme="majorBidi"/>
          <w:b/>
          <w:bCs/>
          <w:sz w:val="24"/>
          <w:szCs w:val="24"/>
        </w:rPr>
        <w:t>LinearRegression</w:t>
      </w:r>
      <w:proofErr w:type="spellEnd"/>
      <w:r w:rsidRPr="00DC55BA">
        <w:rPr>
          <w:rFonts w:asciiTheme="majorBidi" w:hAnsiTheme="majorBidi" w:cstheme="majorBidi"/>
          <w:b/>
          <w:bCs/>
          <w:sz w:val="24"/>
          <w:szCs w:val="24"/>
        </w:rPr>
        <w:t>)</w:t>
      </w:r>
      <w:r w:rsidRPr="00DC55BA">
        <w:rPr>
          <w:rFonts w:asciiTheme="majorBidi" w:hAnsiTheme="majorBidi" w:cstheme="majorBidi"/>
          <w:sz w:val="24"/>
          <w:szCs w:val="24"/>
        </w:rPr>
        <w:t xml:space="preserve"> pour la prédiction simple (ex : évolution d’un poste budgétaire).</w:t>
      </w:r>
    </w:p>
    <w:p w14:paraId="1C02AD07" w14:textId="77777777" w:rsidR="00DC55BA" w:rsidRPr="00DC55BA" w:rsidRDefault="00DC55BA" w:rsidP="00DC55BA">
      <w:pPr>
        <w:numPr>
          <w:ilvl w:val="0"/>
          <w:numId w:val="21"/>
        </w:numPr>
        <w:spacing w:line="360" w:lineRule="auto"/>
        <w:jc w:val="both"/>
        <w:rPr>
          <w:rFonts w:asciiTheme="majorBidi" w:hAnsiTheme="majorBidi" w:cstheme="majorBidi"/>
          <w:sz w:val="24"/>
          <w:szCs w:val="24"/>
        </w:rPr>
      </w:pPr>
      <w:proofErr w:type="spellStart"/>
      <w:r w:rsidRPr="00DC55BA">
        <w:rPr>
          <w:rFonts w:asciiTheme="majorBidi" w:hAnsiTheme="majorBidi" w:cstheme="majorBidi"/>
          <w:b/>
          <w:bCs/>
          <w:sz w:val="24"/>
          <w:szCs w:val="24"/>
        </w:rPr>
        <w:t>Random</w:t>
      </w:r>
      <w:proofErr w:type="spellEnd"/>
      <w:r w:rsidRPr="00DC55BA">
        <w:rPr>
          <w:rFonts w:asciiTheme="majorBidi" w:hAnsiTheme="majorBidi" w:cstheme="majorBidi"/>
          <w:b/>
          <w:bCs/>
          <w:sz w:val="24"/>
          <w:szCs w:val="24"/>
        </w:rPr>
        <w:t xml:space="preserve"> Forest / </w:t>
      </w:r>
      <w:proofErr w:type="spellStart"/>
      <w:r w:rsidRPr="00DC55BA">
        <w:rPr>
          <w:rFonts w:asciiTheme="majorBidi" w:hAnsiTheme="majorBidi" w:cstheme="majorBidi"/>
          <w:b/>
          <w:bCs/>
          <w:sz w:val="24"/>
          <w:szCs w:val="24"/>
        </w:rPr>
        <w:t>XGBoost</w:t>
      </w:r>
      <w:proofErr w:type="spellEnd"/>
      <w:r w:rsidRPr="00DC55BA">
        <w:rPr>
          <w:rFonts w:asciiTheme="majorBidi" w:hAnsiTheme="majorBidi" w:cstheme="majorBidi"/>
          <w:sz w:val="24"/>
          <w:szCs w:val="24"/>
        </w:rPr>
        <w:t xml:space="preserve"> pour des </w:t>
      </w:r>
      <w:r w:rsidRPr="00DC55BA">
        <w:rPr>
          <w:rFonts w:asciiTheme="majorBidi" w:hAnsiTheme="majorBidi" w:cstheme="majorBidi"/>
          <w:b/>
          <w:bCs/>
          <w:sz w:val="24"/>
          <w:szCs w:val="24"/>
        </w:rPr>
        <w:t>prédictions de classification</w:t>
      </w:r>
      <w:r w:rsidRPr="00DC55BA">
        <w:rPr>
          <w:rFonts w:asciiTheme="majorBidi" w:hAnsiTheme="majorBidi" w:cstheme="majorBidi"/>
          <w:sz w:val="24"/>
          <w:szCs w:val="24"/>
        </w:rPr>
        <w:t xml:space="preserve"> (ex : risque de défaut de paiement).</w:t>
      </w:r>
    </w:p>
    <w:p w14:paraId="2DB49E91" w14:textId="77777777" w:rsidR="00DC55BA" w:rsidRPr="00DC55BA" w:rsidRDefault="00DC55BA" w:rsidP="00DC55BA">
      <w:pPr>
        <w:numPr>
          <w:ilvl w:val="0"/>
          <w:numId w:val="21"/>
        </w:numPr>
        <w:spacing w:line="360" w:lineRule="auto"/>
        <w:jc w:val="both"/>
        <w:rPr>
          <w:rFonts w:asciiTheme="majorBidi" w:hAnsiTheme="majorBidi" w:cstheme="majorBidi"/>
          <w:sz w:val="24"/>
          <w:szCs w:val="24"/>
        </w:rPr>
      </w:pPr>
      <w:proofErr w:type="spellStart"/>
      <w:r w:rsidRPr="00DC55BA">
        <w:rPr>
          <w:rFonts w:asciiTheme="majorBidi" w:hAnsiTheme="majorBidi" w:cstheme="majorBidi"/>
          <w:b/>
          <w:bCs/>
          <w:sz w:val="24"/>
          <w:szCs w:val="24"/>
        </w:rPr>
        <w:t>Autoencoders</w:t>
      </w:r>
      <w:proofErr w:type="spellEnd"/>
      <w:r w:rsidRPr="00DC55BA">
        <w:rPr>
          <w:rFonts w:asciiTheme="majorBidi" w:hAnsiTheme="majorBidi" w:cstheme="majorBidi"/>
          <w:sz w:val="24"/>
          <w:szCs w:val="24"/>
        </w:rPr>
        <w:t xml:space="preserve"> pour détecter des anomalies dans les dépenses.</w:t>
      </w:r>
    </w:p>
    <w:p w14:paraId="0533DCEC" w14:textId="77777777" w:rsidR="00DC55BA" w:rsidRPr="00DC55BA" w:rsidRDefault="00DC55BA" w:rsidP="00DC55BA">
      <w:pPr>
        <w:numPr>
          <w:ilvl w:val="0"/>
          <w:numId w:val="21"/>
        </w:numPr>
        <w:spacing w:line="360" w:lineRule="auto"/>
        <w:jc w:val="both"/>
        <w:rPr>
          <w:rFonts w:asciiTheme="majorBidi" w:hAnsiTheme="majorBidi" w:cstheme="majorBidi"/>
          <w:sz w:val="24"/>
          <w:szCs w:val="24"/>
        </w:rPr>
      </w:pPr>
      <w:r w:rsidRPr="00DC55BA">
        <w:rPr>
          <w:rFonts w:asciiTheme="majorBidi" w:hAnsiTheme="majorBidi" w:cstheme="majorBidi"/>
          <w:b/>
          <w:bCs/>
          <w:sz w:val="24"/>
          <w:szCs w:val="24"/>
        </w:rPr>
        <w:t>Réseaux profonds (Deep Neural Networks)</w:t>
      </w:r>
      <w:r w:rsidRPr="00DC55BA">
        <w:rPr>
          <w:rFonts w:asciiTheme="majorBidi" w:hAnsiTheme="majorBidi" w:cstheme="majorBidi"/>
          <w:sz w:val="24"/>
          <w:szCs w:val="24"/>
        </w:rPr>
        <w:t xml:space="preserve"> pour combiner plusieurs sources de données (texte, chiffres, historiques...).</w:t>
      </w:r>
    </w:p>
    <w:p w14:paraId="31AEFEB6" w14:textId="76E721AB" w:rsidR="00DC55BA" w:rsidRDefault="00DC55BA" w:rsidP="00DC55BA">
      <w:pPr>
        <w:spacing w:line="360" w:lineRule="auto"/>
        <w:jc w:val="both"/>
        <w:rPr>
          <w:rFonts w:asciiTheme="majorBidi" w:hAnsiTheme="majorBidi" w:cstheme="majorBidi"/>
          <w:sz w:val="24"/>
          <w:szCs w:val="24"/>
        </w:rPr>
      </w:pPr>
    </w:p>
    <w:p w14:paraId="64C64991" w14:textId="77777777" w:rsidR="00DC55BA" w:rsidRDefault="00DC55BA" w:rsidP="00DC55BA">
      <w:pPr>
        <w:spacing w:line="360" w:lineRule="auto"/>
        <w:jc w:val="both"/>
        <w:rPr>
          <w:rFonts w:asciiTheme="majorBidi" w:hAnsiTheme="majorBidi" w:cstheme="majorBidi"/>
          <w:sz w:val="24"/>
          <w:szCs w:val="24"/>
        </w:rPr>
      </w:pPr>
    </w:p>
    <w:p w14:paraId="15E8CFD9" w14:textId="77777777" w:rsidR="00DC55BA" w:rsidRDefault="00DC55BA" w:rsidP="00DC55BA">
      <w:pPr>
        <w:spacing w:line="360" w:lineRule="auto"/>
        <w:jc w:val="both"/>
        <w:rPr>
          <w:rFonts w:asciiTheme="majorBidi" w:hAnsiTheme="majorBidi" w:cstheme="majorBidi"/>
          <w:sz w:val="24"/>
          <w:szCs w:val="24"/>
        </w:rPr>
      </w:pPr>
    </w:p>
    <w:p w14:paraId="38E06B70" w14:textId="0DEF3455" w:rsidR="00DC55BA" w:rsidRPr="00DC55BA" w:rsidRDefault="00DC55BA" w:rsidP="00DC55BA">
      <w:pPr>
        <w:spacing w:line="360" w:lineRule="auto"/>
        <w:jc w:val="both"/>
        <w:rPr>
          <w:rFonts w:asciiTheme="majorBidi" w:hAnsiTheme="majorBidi" w:cstheme="majorBidi"/>
          <w:sz w:val="24"/>
          <w:szCs w:val="24"/>
        </w:rPr>
      </w:pPr>
    </w:p>
    <w:p w14:paraId="216E4FB4" w14:textId="1C03862C" w:rsidR="00DC55BA" w:rsidRPr="00DC55BA" w:rsidRDefault="00DC55BA" w:rsidP="00DC55BA">
      <w:pPr>
        <w:spacing w:line="360" w:lineRule="auto"/>
        <w:jc w:val="both"/>
        <w:rPr>
          <w:rFonts w:asciiTheme="majorBidi" w:hAnsiTheme="majorBidi" w:cstheme="majorBidi"/>
          <w:sz w:val="24"/>
          <w:szCs w:val="24"/>
        </w:rPr>
      </w:pPr>
      <w:r w:rsidRPr="00DC55BA">
        <w:rPr>
          <w:rFonts w:asciiTheme="majorBidi" w:hAnsiTheme="majorBidi" w:cstheme="majorBidi"/>
          <w:sz w:val="24"/>
          <w:szCs w:val="24"/>
        </w:rPr>
        <w:lastRenderedPageBreak/>
        <w:t xml:space="preserve"> </w:t>
      </w:r>
      <w:r w:rsidRPr="00DC55BA">
        <w:rPr>
          <w:rFonts w:asciiTheme="majorBidi" w:hAnsiTheme="majorBidi" w:cstheme="majorBidi"/>
          <w:b/>
          <w:bCs/>
          <w:sz w:val="24"/>
          <w:szCs w:val="24"/>
        </w:rPr>
        <w:t>Conclusion :</w:t>
      </w:r>
    </w:p>
    <w:p w14:paraId="1FF48016" w14:textId="77777777" w:rsidR="00DC55BA" w:rsidRPr="00DC55BA" w:rsidRDefault="00DC55BA" w:rsidP="00DC55BA">
      <w:pPr>
        <w:spacing w:line="360" w:lineRule="auto"/>
        <w:jc w:val="both"/>
        <w:rPr>
          <w:rFonts w:asciiTheme="majorBidi" w:hAnsiTheme="majorBidi" w:cstheme="majorBidi"/>
          <w:sz w:val="24"/>
          <w:szCs w:val="24"/>
        </w:rPr>
      </w:pPr>
      <w:proofErr w:type="spellStart"/>
      <w:r w:rsidRPr="00DC55BA">
        <w:rPr>
          <w:rFonts w:asciiTheme="majorBidi" w:hAnsiTheme="majorBidi" w:cstheme="majorBidi"/>
          <w:sz w:val="24"/>
          <w:szCs w:val="24"/>
        </w:rPr>
        <w:t>TensorFlow</w:t>
      </w:r>
      <w:proofErr w:type="spellEnd"/>
      <w:r w:rsidRPr="00DC55BA">
        <w:rPr>
          <w:rFonts w:asciiTheme="majorBidi" w:hAnsiTheme="majorBidi" w:cstheme="majorBidi"/>
          <w:sz w:val="24"/>
          <w:szCs w:val="24"/>
        </w:rPr>
        <w:t xml:space="preserve">, grâce à ses outils comme </w:t>
      </w:r>
      <w:proofErr w:type="spellStart"/>
      <w:r w:rsidRPr="00DC55BA">
        <w:rPr>
          <w:rFonts w:asciiTheme="majorBidi" w:hAnsiTheme="majorBidi" w:cstheme="majorBidi"/>
          <w:sz w:val="24"/>
          <w:szCs w:val="24"/>
        </w:rPr>
        <w:t>Keras</w:t>
      </w:r>
      <w:proofErr w:type="spellEnd"/>
      <w:r w:rsidRPr="00DC55BA">
        <w:rPr>
          <w:rFonts w:asciiTheme="majorBidi" w:hAnsiTheme="majorBidi" w:cstheme="majorBidi"/>
          <w:sz w:val="24"/>
          <w:szCs w:val="24"/>
        </w:rPr>
        <w:t xml:space="preserve"> et ses modèles puissants comme LSTM, permet aujourd’hui de construire des systèmes intelligents capables d’</w:t>
      </w:r>
      <w:r w:rsidRPr="00DC55BA">
        <w:rPr>
          <w:rFonts w:asciiTheme="majorBidi" w:hAnsiTheme="majorBidi" w:cstheme="majorBidi"/>
          <w:b/>
          <w:bCs/>
          <w:sz w:val="24"/>
          <w:szCs w:val="24"/>
        </w:rPr>
        <w:t>anticiper les tendances financières</w:t>
      </w:r>
      <w:r w:rsidRPr="00DC55BA">
        <w:rPr>
          <w:rFonts w:asciiTheme="majorBidi" w:hAnsiTheme="majorBidi" w:cstheme="majorBidi"/>
          <w:sz w:val="24"/>
          <w:szCs w:val="24"/>
        </w:rPr>
        <w:t xml:space="preserve">, </w:t>
      </w:r>
      <w:r w:rsidRPr="00DC55BA">
        <w:rPr>
          <w:rFonts w:asciiTheme="majorBidi" w:hAnsiTheme="majorBidi" w:cstheme="majorBidi"/>
          <w:b/>
          <w:bCs/>
          <w:sz w:val="24"/>
          <w:szCs w:val="24"/>
        </w:rPr>
        <w:t>optimiser la gestion des budgets</w:t>
      </w:r>
      <w:r w:rsidRPr="00DC55BA">
        <w:rPr>
          <w:rFonts w:asciiTheme="majorBidi" w:hAnsiTheme="majorBidi" w:cstheme="majorBidi"/>
          <w:sz w:val="24"/>
          <w:szCs w:val="24"/>
        </w:rPr>
        <w:t xml:space="preserve">, et </w:t>
      </w:r>
      <w:r w:rsidRPr="00DC55BA">
        <w:rPr>
          <w:rFonts w:asciiTheme="majorBidi" w:hAnsiTheme="majorBidi" w:cstheme="majorBidi"/>
          <w:b/>
          <w:bCs/>
          <w:sz w:val="24"/>
          <w:szCs w:val="24"/>
        </w:rPr>
        <w:t>aider à la prise de décisions stratégiques</w:t>
      </w:r>
      <w:r w:rsidRPr="00DC55BA">
        <w:rPr>
          <w:rFonts w:asciiTheme="majorBidi" w:hAnsiTheme="majorBidi" w:cstheme="majorBidi"/>
          <w:sz w:val="24"/>
          <w:szCs w:val="24"/>
        </w:rPr>
        <w:t>.</w:t>
      </w:r>
    </w:p>
    <w:p w14:paraId="048D5658" w14:textId="77777777" w:rsidR="0043734B" w:rsidRPr="00176F69" w:rsidRDefault="0043734B" w:rsidP="0043734B"/>
    <w:p w14:paraId="1E909947" w14:textId="21E797D5" w:rsidR="00070261" w:rsidRDefault="00070261" w:rsidP="003C4F7C">
      <w:pPr>
        <w:pStyle w:val="Paragraphedeliste"/>
        <w:numPr>
          <w:ilvl w:val="2"/>
          <w:numId w:val="9"/>
        </w:numPr>
        <w:rPr>
          <w:b/>
          <w:bCs/>
        </w:rPr>
      </w:pPr>
      <w:r w:rsidRPr="003C4F7C">
        <w:rPr>
          <w:b/>
          <w:bCs/>
        </w:rPr>
        <w:t>Automatisation des processus (</w:t>
      </w:r>
      <w:r w:rsidR="000E7412">
        <w:rPr>
          <w:b/>
          <w:bCs/>
          <w:color w:val="FF0000"/>
        </w:rPr>
        <w:t>Op</w:t>
      </w:r>
      <w:r w:rsidR="00640675" w:rsidRPr="003C4F7C">
        <w:rPr>
          <w:b/>
          <w:bCs/>
          <w:color w:val="FF0000"/>
        </w:rPr>
        <w:t>tionnel</w:t>
      </w:r>
      <w:r w:rsidRPr="003C4F7C">
        <w:rPr>
          <w:b/>
          <w:bCs/>
        </w:rPr>
        <w:t>)</w:t>
      </w:r>
    </w:p>
    <w:p w14:paraId="0933F6D7"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L’automatisation des processus consiste à utiliser des technologies logicielles pour exécuter automatiquement des tâches répétitives, chronophages ou sujettes à erreurs humaines. Ces tâches, souvent administratives ou opérationnelles, peuvent inclure l’envoi de courriels, la gestion des flux de travail, la génération de rapports ou encore la synchronisation de données entre différents systèmes.</w:t>
      </w:r>
    </w:p>
    <w:p w14:paraId="299139A0"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un contexte d’entreprise, l’automatisation vise à améliorer l’efficacité, réduire les coûts et augmenter la précision. Elle permet également aux employés de se concentrer sur des tâches à plus forte valeur ajoutée, comme l’analyse stratégique ou la prise de décision. Aujourd’hui, l’automatisation est devenue un pilier fondamental dans la transformation digitale des organisations.</w:t>
      </w:r>
    </w:p>
    <w:p w14:paraId="435C665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Exemples d’automatisation dans le domaine financier</w:t>
      </w:r>
    </w:p>
    <w:p w14:paraId="4ACF3927"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le secteur financier, les processus sont particulièrement propices à l’automatisation, en raison de la nature structurée et répétitive de nombreuses opérations. Voici quelques exemples concrets :</w:t>
      </w:r>
    </w:p>
    <w:p w14:paraId="0AD05853" w14:textId="77777777" w:rsidR="00400D4E" w:rsidRPr="00400D4E" w:rsidRDefault="00400D4E" w:rsidP="00400D4E">
      <w:pPr>
        <w:numPr>
          <w:ilvl w:val="0"/>
          <w:numId w:val="2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Notifications de paiement : envoi automatique </w:t>
      </w:r>
      <w:proofErr w:type="gramStart"/>
      <w:r w:rsidRPr="00400D4E">
        <w:rPr>
          <w:rFonts w:asciiTheme="majorBidi" w:hAnsiTheme="majorBidi" w:cstheme="majorBidi"/>
          <w:sz w:val="24"/>
          <w:szCs w:val="24"/>
        </w:rPr>
        <w:t>d’e-mails</w:t>
      </w:r>
      <w:proofErr w:type="gramEnd"/>
      <w:r w:rsidRPr="00400D4E">
        <w:rPr>
          <w:rFonts w:asciiTheme="majorBidi" w:hAnsiTheme="majorBidi" w:cstheme="majorBidi"/>
          <w:sz w:val="24"/>
          <w:szCs w:val="24"/>
        </w:rPr>
        <w:t xml:space="preserve"> ou de messages aux clients pour les informer des échéances de paiement, réduisant ainsi les retards.</w:t>
      </w:r>
    </w:p>
    <w:p w14:paraId="75D922BE" w14:textId="77777777" w:rsidR="00400D4E" w:rsidRPr="00400D4E" w:rsidRDefault="00400D4E" w:rsidP="00400D4E">
      <w:pPr>
        <w:numPr>
          <w:ilvl w:val="0"/>
          <w:numId w:val="2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Alertes sur les flux de trésorerie : génération d’alertes en temps réel lorsqu’un seuil critique de trésorerie est atteint, permettant une réaction rapide.</w:t>
      </w:r>
    </w:p>
    <w:p w14:paraId="2616D4E0" w14:textId="77777777" w:rsidR="00400D4E" w:rsidRPr="00400D4E" w:rsidRDefault="00400D4E" w:rsidP="00400D4E">
      <w:pPr>
        <w:numPr>
          <w:ilvl w:val="0"/>
          <w:numId w:val="2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Suivi budgétaire automatisé : mise à jour automatique des tableaux de bord financiers en fonction des dépenses et recettes enregistrées dans le système comptable.</w:t>
      </w:r>
    </w:p>
    <w:p w14:paraId="54F166F9" w14:textId="77777777" w:rsidR="00400D4E" w:rsidRPr="00400D4E" w:rsidRDefault="00400D4E" w:rsidP="00400D4E">
      <w:pPr>
        <w:numPr>
          <w:ilvl w:val="0"/>
          <w:numId w:val="2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Traitement des factures : extraction des données depuis les factures reçues, validation et enregistrement automatique dans le système comptable.</w:t>
      </w:r>
    </w:p>
    <w:p w14:paraId="4C0830E1" w14:textId="77777777" w:rsidR="00400D4E" w:rsidRPr="00400D4E" w:rsidRDefault="00400D4E" w:rsidP="00400D4E">
      <w:pPr>
        <w:numPr>
          <w:ilvl w:val="0"/>
          <w:numId w:val="2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Prévisions financières : génération de rapports prévisionnels à partir des historiques de ventes et dépenses.</w:t>
      </w:r>
    </w:p>
    <w:p w14:paraId="7147FA15"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Microsoft Power Automate : un outil au service de l’automatisation</w:t>
      </w:r>
    </w:p>
    <w:p w14:paraId="7151E95E"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Microsoft Power Automate (anciennement Microsoft Flow) est une solution d’automatisation développée par Microsoft permettant aux utilisateurs de créer facilement des flux de travail automatisés entre différentes applications et services. Grâce à son interface conviviale et à ses nombreux connecteurs (Outlook, SharePoint, Excel, Dynamics 365, etc.), il permet de :</w:t>
      </w:r>
    </w:p>
    <w:p w14:paraId="6E72B128" w14:textId="77777777" w:rsidR="00400D4E" w:rsidRPr="00400D4E" w:rsidRDefault="00400D4E" w:rsidP="00400D4E">
      <w:pPr>
        <w:numPr>
          <w:ilvl w:val="0"/>
          <w:numId w:val="2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Créer des workflows sans coder : automatiser des tâches avec une logique conditionnelle (si… alors…).</w:t>
      </w:r>
    </w:p>
    <w:p w14:paraId="41034F08" w14:textId="77777777" w:rsidR="00400D4E" w:rsidRPr="00400D4E" w:rsidRDefault="00400D4E" w:rsidP="00400D4E">
      <w:pPr>
        <w:numPr>
          <w:ilvl w:val="0"/>
          <w:numId w:val="2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Centraliser les alertes : recevoir des notifications automatiques sur Teams ou par </w:t>
      </w:r>
      <w:proofErr w:type="gramStart"/>
      <w:r w:rsidRPr="00400D4E">
        <w:rPr>
          <w:rFonts w:asciiTheme="majorBidi" w:hAnsiTheme="majorBidi" w:cstheme="majorBidi"/>
          <w:sz w:val="24"/>
          <w:szCs w:val="24"/>
        </w:rPr>
        <w:t>e-mail</w:t>
      </w:r>
      <w:proofErr w:type="gramEnd"/>
      <w:r w:rsidRPr="00400D4E">
        <w:rPr>
          <w:rFonts w:asciiTheme="majorBidi" w:hAnsiTheme="majorBidi" w:cstheme="majorBidi"/>
          <w:sz w:val="24"/>
          <w:szCs w:val="24"/>
        </w:rPr>
        <w:t xml:space="preserve"> en fonction d’un événement déclencheur.</w:t>
      </w:r>
    </w:p>
    <w:p w14:paraId="36FBB75B" w14:textId="77777777" w:rsidR="00400D4E" w:rsidRPr="00400D4E" w:rsidRDefault="00400D4E" w:rsidP="00400D4E">
      <w:pPr>
        <w:numPr>
          <w:ilvl w:val="0"/>
          <w:numId w:val="2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Automatiser les processus inter-systèmes : par exemple, créer automatiquement une tâche dans Planner lorsqu’un formulaire est rempli sur Microsoft Forms.</w:t>
      </w:r>
    </w:p>
    <w:p w14:paraId="71B5E28A" w14:textId="77777777" w:rsidR="00400D4E" w:rsidRPr="00400D4E" w:rsidRDefault="00400D4E" w:rsidP="00400D4E">
      <w:pPr>
        <w:numPr>
          <w:ilvl w:val="0"/>
          <w:numId w:val="2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Gagner en productivité : en réduisant le temps consacré à des tâches manuelles et répétitives.</w:t>
      </w:r>
    </w:p>
    <w:p w14:paraId="69C0C915"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En résumé, l’automatisation des processus à l’aide d’outils comme Microsoft Power Automate représente une véritable opportunité pour les entreprises souhaitant moderniser leurs opérations et accroître leur performance globale.</w:t>
      </w:r>
    </w:p>
    <w:p w14:paraId="5C7AF47B" w14:textId="77777777" w:rsidR="00400D4E" w:rsidRPr="00400D4E" w:rsidRDefault="00400D4E" w:rsidP="00400D4E">
      <w:pPr>
        <w:rPr>
          <w:b/>
          <w:bCs/>
        </w:rPr>
      </w:pPr>
    </w:p>
    <w:p w14:paraId="2C5505E5" w14:textId="089BCA65" w:rsidR="00070261" w:rsidRPr="00640675" w:rsidRDefault="00640675" w:rsidP="00640675">
      <w:r w:rsidRPr="00640675">
        <w:t>--- Qu’est</w:t>
      </w:r>
      <w:r w:rsidR="00070261" w:rsidRPr="00640675">
        <w:t>-ce que l’automatisation des tâches récurrentes ?</w:t>
      </w:r>
    </w:p>
    <w:p w14:paraId="54CFF882" w14:textId="7BA9761B" w:rsidR="00070261" w:rsidRPr="00640675" w:rsidRDefault="00640675" w:rsidP="00640675">
      <w:r w:rsidRPr="00640675">
        <w:t xml:space="preserve">--- </w:t>
      </w:r>
      <w:r w:rsidR="00070261" w:rsidRPr="00640675">
        <w:t>Exemples dans le domaine financier (notifications, alertes, etc.).</w:t>
      </w:r>
    </w:p>
    <w:p w14:paraId="3D25B666" w14:textId="77777777" w:rsidR="00070261" w:rsidRPr="00176F69" w:rsidRDefault="00070261" w:rsidP="00070261">
      <w:pPr>
        <w:ind w:left="720"/>
        <w:rPr>
          <w:color w:val="FF0000"/>
        </w:rPr>
      </w:pPr>
    </w:p>
    <w:p w14:paraId="497D76A8" w14:textId="0FB8CBE0" w:rsidR="00070261" w:rsidRDefault="00070261" w:rsidP="003C4F7C">
      <w:pPr>
        <w:pStyle w:val="Paragraphedeliste"/>
        <w:numPr>
          <w:ilvl w:val="2"/>
          <w:numId w:val="9"/>
        </w:numPr>
        <w:rPr>
          <w:b/>
          <w:bCs/>
        </w:rPr>
      </w:pPr>
      <w:proofErr w:type="spellStart"/>
      <w:r w:rsidRPr="003C4F7C">
        <w:rPr>
          <w:b/>
          <w:bCs/>
        </w:rPr>
        <w:t>Chatbots</w:t>
      </w:r>
      <w:proofErr w:type="spellEnd"/>
      <w:r w:rsidRPr="003C4F7C">
        <w:rPr>
          <w:b/>
          <w:bCs/>
        </w:rPr>
        <w:t xml:space="preserve"> et interaction utilisateur intelligente</w:t>
      </w:r>
    </w:p>
    <w:p w14:paraId="1E012D8B"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Intelligence Artificielle (IA) et son rôle dans l’interaction utilisateur</w:t>
      </w:r>
    </w:p>
    <w:p w14:paraId="2E3CE252"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L’intelligence artificielle (IA) joue un rôle central dans l’évolution des modes d’interaction entre les utilisateurs et les systèmes d’information. Grâce à l’IA, les entreprises peuvent aujourd’hui proposer des interfaces conversationnelles intelligentes capables de comprendre, traiter et répondre de manière contextuelle aux requêtes des utilisateurs. Ces interfaces prennent souvent la forme de </w:t>
      </w: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intégrés dans des sites web, des applications, ou des plateformes de messagerie (Teams, WhatsApp, Messenger, etc.).</w:t>
      </w:r>
    </w:p>
    <w:p w14:paraId="70C33FCC"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Définition et types de </w:t>
      </w:r>
      <w:proofErr w:type="spellStart"/>
      <w:r w:rsidRPr="00400D4E">
        <w:rPr>
          <w:rFonts w:asciiTheme="majorBidi" w:hAnsiTheme="majorBidi" w:cstheme="majorBidi"/>
          <w:sz w:val="24"/>
          <w:szCs w:val="24"/>
        </w:rPr>
        <w:t>chatbots</w:t>
      </w:r>
      <w:proofErr w:type="spellEnd"/>
    </w:p>
    <w:p w14:paraId="0D73776A"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 xml:space="preserve">Un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 xml:space="preserve"> est un programme informatique conçu pour simuler une conversation humaine. On distingue principalement deux types de </w:t>
      </w: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w:t>
      </w:r>
    </w:p>
    <w:p w14:paraId="21B8CC31" w14:textId="77777777" w:rsidR="00400D4E" w:rsidRPr="00400D4E" w:rsidRDefault="00400D4E" w:rsidP="00400D4E">
      <w:pPr>
        <w:numPr>
          <w:ilvl w:val="0"/>
          <w:numId w:val="24"/>
        </w:num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basés sur des règles : ils suivent des scénarios prédéfinis avec des réponses fixes selon des mots-clés ou des options choisies par l'utilisateur. Ils sont simples mais limités en termes de compréhension.</w:t>
      </w:r>
    </w:p>
    <w:p w14:paraId="497E2D7F" w14:textId="77777777" w:rsidR="00400D4E" w:rsidRPr="00400D4E" w:rsidRDefault="00400D4E" w:rsidP="00400D4E">
      <w:pPr>
        <w:numPr>
          <w:ilvl w:val="0"/>
          <w:numId w:val="24"/>
        </w:num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basés sur l’IA (NLP) : ces </w:t>
      </w: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utilisent le traitement du langage naturel (NLP) pour analyser les requêtes des utilisateurs, comprendre le contexte et générer des réponses dynamiques et adaptées. Ils peuvent apprendre et s'améliorer avec le temps.</w:t>
      </w:r>
    </w:p>
    <w:p w14:paraId="08A435BC"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Microsoft Power Virtual Agents</w:t>
      </w:r>
    </w:p>
    <w:p w14:paraId="1EAE238C"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Microsoft Power Virtual Agents permet de créer facilement des </w:t>
      </w: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intelligents sans écrire une seule ligne de code. Cette solution fait partie de la suite Microsoft Power Platform et s’intègre naturellement avec des outils comme Microsoft Teams, Power Automate ou Dynamics 365. Parmi ses fonctionnalités clés :</w:t>
      </w:r>
    </w:p>
    <w:p w14:paraId="199678D2" w14:textId="77777777" w:rsidR="00400D4E" w:rsidRPr="00400D4E" w:rsidRDefault="00400D4E" w:rsidP="00400D4E">
      <w:pPr>
        <w:numPr>
          <w:ilvl w:val="0"/>
          <w:numId w:val="2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Création de conversations personnalisées à travers une interface graphique intuitive.</w:t>
      </w:r>
    </w:p>
    <w:p w14:paraId="3CA5C44A" w14:textId="77777777" w:rsidR="00400D4E" w:rsidRPr="00400D4E" w:rsidRDefault="00400D4E" w:rsidP="00400D4E">
      <w:pPr>
        <w:numPr>
          <w:ilvl w:val="0"/>
          <w:numId w:val="2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Déclenchement de workflows automatiques via Power Automate pour répondre aux actions de l’utilisateur.</w:t>
      </w:r>
    </w:p>
    <w:p w14:paraId="3E6826F8" w14:textId="77777777" w:rsidR="00400D4E" w:rsidRPr="00400D4E" w:rsidRDefault="00400D4E" w:rsidP="00400D4E">
      <w:pPr>
        <w:numPr>
          <w:ilvl w:val="0"/>
          <w:numId w:val="2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Intégration avec des bases de données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SQL, SharePoint, etc.) pour donner des réponses contextuelles.</w:t>
      </w:r>
    </w:p>
    <w:p w14:paraId="3CABDB00" w14:textId="77777777" w:rsidR="00400D4E" w:rsidRPr="00400D4E" w:rsidRDefault="00400D4E" w:rsidP="00400D4E">
      <w:pPr>
        <w:numPr>
          <w:ilvl w:val="0"/>
          <w:numId w:val="25"/>
        </w:numPr>
        <w:spacing w:line="360" w:lineRule="auto"/>
        <w:jc w:val="both"/>
        <w:rPr>
          <w:rFonts w:asciiTheme="majorBidi" w:hAnsiTheme="majorBidi" w:cstheme="majorBidi"/>
          <w:sz w:val="24"/>
          <w:szCs w:val="24"/>
          <w:lang w:val="en-CA"/>
        </w:rPr>
      </w:pPr>
      <w:r w:rsidRPr="00400D4E">
        <w:rPr>
          <w:rFonts w:asciiTheme="majorBidi" w:hAnsiTheme="majorBidi" w:cstheme="majorBidi"/>
          <w:sz w:val="24"/>
          <w:szCs w:val="24"/>
          <w:lang w:val="en-CA"/>
        </w:rPr>
        <w:t>Publication multi-</w:t>
      </w:r>
      <w:proofErr w:type="gramStart"/>
      <w:r w:rsidRPr="00400D4E">
        <w:rPr>
          <w:rFonts w:asciiTheme="majorBidi" w:hAnsiTheme="majorBidi" w:cstheme="majorBidi"/>
          <w:sz w:val="24"/>
          <w:szCs w:val="24"/>
          <w:lang w:val="en-CA"/>
        </w:rPr>
        <w:t>canal :</w:t>
      </w:r>
      <w:proofErr w:type="gramEnd"/>
      <w:r w:rsidRPr="00400D4E">
        <w:rPr>
          <w:rFonts w:asciiTheme="majorBidi" w:hAnsiTheme="majorBidi" w:cstheme="majorBidi"/>
          <w:sz w:val="24"/>
          <w:szCs w:val="24"/>
          <w:lang w:val="en-CA"/>
        </w:rPr>
        <w:t xml:space="preserve"> Teams, Facebook, site web, etc.</w:t>
      </w:r>
    </w:p>
    <w:p w14:paraId="27FD5FD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Par exemple, dans une entreprise financière, un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 xml:space="preserve"> Power Virtual Agent peut :</w:t>
      </w:r>
    </w:p>
    <w:p w14:paraId="3E52E14C" w14:textId="77777777" w:rsidR="00400D4E" w:rsidRPr="00400D4E" w:rsidRDefault="00400D4E" w:rsidP="00400D4E">
      <w:pPr>
        <w:numPr>
          <w:ilvl w:val="0"/>
          <w:numId w:val="2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Répondre aux questions fréquentes sur les factures ou les soldes.</w:t>
      </w:r>
    </w:p>
    <w:p w14:paraId="0C99F5CE" w14:textId="77777777" w:rsidR="00400D4E" w:rsidRPr="00400D4E" w:rsidRDefault="00400D4E" w:rsidP="00400D4E">
      <w:pPr>
        <w:numPr>
          <w:ilvl w:val="0"/>
          <w:numId w:val="2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Aider à simuler un crédit à l’aide d’un scénario prédéfini.</w:t>
      </w:r>
    </w:p>
    <w:p w14:paraId="0977A779" w14:textId="77777777" w:rsidR="00400D4E" w:rsidRPr="00400D4E" w:rsidRDefault="00400D4E" w:rsidP="00400D4E">
      <w:pPr>
        <w:numPr>
          <w:ilvl w:val="0"/>
          <w:numId w:val="2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Rediriger les cas complexes vers un agent humain.</w:t>
      </w:r>
    </w:p>
    <w:p w14:paraId="4E6072F2" w14:textId="77777777" w:rsidR="00400D4E" w:rsidRPr="00400D4E" w:rsidRDefault="00400D4E" w:rsidP="00400D4E">
      <w:p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connectés à l’API d’</w:t>
      </w: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ChatGPT</w:t>
      </w:r>
      <w:proofErr w:type="spellEnd"/>
      <w:r w:rsidRPr="00400D4E">
        <w:rPr>
          <w:rFonts w:asciiTheme="majorBidi" w:hAnsiTheme="majorBidi" w:cstheme="majorBidi"/>
          <w:sz w:val="24"/>
          <w:szCs w:val="24"/>
        </w:rPr>
        <w:t>)</w:t>
      </w:r>
    </w:p>
    <w:p w14:paraId="65268B4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Une autre avancée majeure est l’utilisation de modèles d’IA générative comme </w:t>
      </w:r>
      <w:proofErr w:type="spellStart"/>
      <w:r w:rsidRPr="00400D4E">
        <w:rPr>
          <w:rFonts w:asciiTheme="majorBidi" w:hAnsiTheme="majorBidi" w:cstheme="majorBidi"/>
          <w:sz w:val="24"/>
          <w:szCs w:val="24"/>
        </w:rPr>
        <w:t>ChatGPT</w:t>
      </w:r>
      <w:proofErr w:type="spellEnd"/>
      <w:r w:rsidRPr="00400D4E">
        <w:rPr>
          <w:rFonts w:asciiTheme="majorBidi" w:hAnsiTheme="majorBidi" w:cstheme="majorBidi"/>
          <w:sz w:val="24"/>
          <w:szCs w:val="24"/>
        </w:rPr>
        <w:t xml:space="preserve"> d’</w:t>
      </w: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 xml:space="preserve">, intégrés via API dans des </w:t>
      </w:r>
      <w:proofErr w:type="spellStart"/>
      <w:r w:rsidRPr="00400D4E">
        <w:rPr>
          <w:rFonts w:asciiTheme="majorBidi" w:hAnsiTheme="majorBidi" w:cstheme="majorBidi"/>
          <w:sz w:val="24"/>
          <w:szCs w:val="24"/>
        </w:rPr>
        <w:t>chatbots</w:t>
      </w:r>
      <w:proofErr w:type="spellEnd"/>
      <w:r w:rsidRPr="00400D4E">
        <w:rPr>
          <w:rFonts w:asciiTheme="majorBidi" w:hAnsiTheme="majorBidi" w:cstheme="majorBidi"/>
          <w:sz w:val="24"/>
          <w:szCs w:val="24"/>
        </w:rPr>
        <w:t xml:space="preserve"> personnalisés. Ces modèles permettent d’offrir une expérience conversationnelle beaucoup plus fluide, riche et naturelle, capable de comprendre un grand nombre d’intentions même mal formulées.</w:t>
      </w:r>
    </w:p>
    <w:p w14:paraId="12B9E2B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 xml:space="preserve">Avantages de l’intégration d’un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 xml:space="preserve"> utilisant l’API </w:t>
      </w: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 xml:space="preserve"> :</w:t>
      </w:r>
    </w:p>
    <w:p w14:paraId="003B1146" w14:textId="77777777" w:rsidR="00400D4E" w:rsidRPr="00400D4E" w:rsidRDefault="00400D4E" w:rsidP="00400D4E">
      <w:pPr>
        <w:numPr>
          <w:ilvl w:val="0"/>
          <w:numId w:val="2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Compréhension profonde du langage naturel, même dans des phrases complexes ou mal structurées.</w:t>
      </w:r>
    </w:p>
    <w:p w14:paraId="751263E6" w14:textId="77777777" w:rsidR="00400D4E" w:rsidRPr="00400D4E" w:rsidRDefault="00400D4E" w:rsidP="00400D4E">
      <w:pPr>
        <w:numPr>
          <w:ilvl w:val="0"/>
          <w:numId w:val="2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Réponses diversifiées et personnalisées selon le contexte, les données, ou le profil utilisateur.</w:t>
      </w:r>
    </w:p>
    <w:p w14:paraId="5D8F549B" w14:textId="77777777" w:rsidR="00400D4E" w:rsidRPr="00400D4E" w:rsidRDefault="00400D4E" w:rsidP="00400D4E">
      <w:pPr>
        <w:numPr>
          <w:ilvl w:val="0"/>
          <w:numId w:val="2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Capacité à gérer des scénarios variés : explications comptables, conseils d’investissement, aide à la navigation sur une plateforme financière, etc.</w:t>
      </w:r>
    </w:p>
    <w:p w14:paraId="5EADB5AB"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Avantages d’un assistant conversationnel dans le domaine financier</w:t>
      </w:r>
    </w:p>
    <w:p w14:paraId="491F4886" w14:textId="77777777" w:rsidR="00400D4E" w:rsidRPr="00400D4E" w:rsidRDefault="00400D4E" w:rsidP="00400D4E">
      <w:pPr>
        <w:numPr>
          <w:ilvl w:val="0"/>
          <w:numId w:val="2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Réduction de la charge du support client : traitement automatique des demandes fréquentes.</w:t>
      </w:r>
    </w:p>
    <w:p w14:paraId="502E09A1" w14:textId="77777777" w:rsidR="00400D4E" w:rsidRPr="00400D4E" w:rsidRDefault="00400D4E" w:rsidP="00400D4E">
      <w:pPr>
        <w:numPr>
          <w:ilvl w:val="0"/>
          <w:numId w:val="2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Disponibilité 24/7 : les clients peuvent interagir à tout moment, sans attente.</w:t>
      </w:r>
    </w:p>
    <w:p w14:paraId="1134543C" w14:textId="77777777" w:rsidR="00400D4E" w:rsidRPr="00400D4E" w:rsidRDefault="00400D4E" w:rsidP="00400D4E">
      <w:pPr>
        <w:numPr>
          <w:ilvl w:val="0"/>
          <w:numId w:val="2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Amélioration de la satisfaction client : réponses rapides, personnalisées et cohérentes.</w:t>
      </w:r>
    </w:p>
    <w:p w14:paraId="1F90471C" w14:textId="77777777" w:rsidR="00400D4E" w:rsidRPr="00400D4E" w:rsidRDefault="00400D4E" w:rsidP="00400D4E">
      <w:pPr>
        <w:numPr>
          <w:ilvl w:val="0"/>
          <w:numId w:val="2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Gain de productivité : libère du temps aux employés pour se concentrer sur des tâches à plus forte valeur ajoutée.</w:t>
      </w:r>
    </w:p>
    <w:p w14:paraId="7D04B152" w14:textId="77777777" w:rsidR="00400D4E" w:rsidRPr="00400D4E" w:rsidRDefault="00400D4E" w:rsidP="00400D4E">
      <w:pPr>
        <w:numPr>
          <w:ilvl w:val="0"/>
          <w:numId w:val="28"/>
        </w:numPr>
        <w:spacing w:line="360" w:lineRule="auto"/>
        <w:jc w:val="both"/>
        <w:rPr>
          <w:sz w:val="24"/>
          <w:szCs w:val="24"/>
        </w:rPr>
      </w:pPr>
      <w:r w:rsidRPr="00400D4E">
        <w:rPr>
          <w:rFonts w:asciiTheme="majorBidi" w:hAnsiTheme="majorBidi" w:cstheme="majorBidi"/>
          <w:sz w:val="24"/>
          <w:szCs w:val="24"/>
        </w:rPr>
        <w:t>Accessibilité : les utilisateurs peuvent accéder à l'information par simple conversation, sans avoir besoin de naviguer dans des menus complexes</w:t>
      </w:r>
      <w:r w:rsidRPr="00400D4E">
        <w:rPr>
          <w:sz w:val="24"/>
          <w:szCs w:val="24"/>
        </w:rPr>
        <w:t>.</w:t>
      </w:r>
    </w:p>
    <w:p w14:paraId="5CFF16CF" w14:textId="77777777" w:rsidR="00400D4E" w:rsidRPr="00400D4E" w:rsidRDefault="00400D4E" w:rsidP="00400D4E">
      <w:pPr>
        <w:rPr>
          <w:b/>
          <w:bCs/>
        </w:rPr>
      </w:pPr>
    </w:p>
    <w:p w14:paraId="16B17750" w14:textId="77777777" w:rsidR="00070261" w:rsidRPr="00176F69" w:rsidRDefault="00070261" w:rsidP="00070261"/>
    <w:p w14:paraId="73784CC4" w14:textId="073CD06C" w:rsidR="00070261" w:rsidRPr="00400D4E" w:rsidRDefault="00070261" w:rsidP="00400D4E">
      <w:pPr>
        <w:pStyle w:val="Paragraphedeliste"/>
        <w:numPr>
          <w:ilvl w:val="1"/>
          <w:numId w:val="9"/>
        </w:numPr>
        <w:rPr>
          <w:b/>
          <w:bCs/>
          <w:sz w:val="28"/>
          <w:szCs w:val="28"/>
        </w:rPr>
      </w:pPr>
      <w:r w:rsidRPr="00400D4E">
        <w:rPr>
          <w:b/>
          <w:bCs/>
          <w:sz w:val="28"/>
          <w:szCs w:val="28"/>
        </w:rPr>
        <w:t>Architectures logicielles</w:t>
      </w:r>
    </w:p>
    <w:p w14:paraId="7F309BF6" w14:textId="06BB27C1" w:rsid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Afin d'assurer la flexibilité, la scalabilité et la performance de l’application, différentes architectures logicielles et modèles de conception ont été employés selon le rôle de chaque composant dans le système. Ces choix architecturaux permettent non seulement une meilleure organisation du code, mais facilitent aussi l’évolution et la maintenance du projet à long terme.</w:t>
      </w:r>
    </w:p>
    <w:p w14:paraId="32EF67AB" w14:textId="77777777" w:rsidR="00400D4E" w:rsidRDefault="00400D4E" w:rsidP="00400D4E">
      <w:pPr>
        <w:spacing w:line="360" w:lineRule="auto"/>
        <w:jc w:val="both"/>
        <w:rPr>
          <w:rFonts w:asciiTheme="majorBidi" w:hAnsiTheme="majorBidi" w:cstheme="majorBidi"/>
          <w:sz w:val="24"/>
          <w:szCs w:val="24"/>
        </w:rPr>
      </w:pPr>
    </w:p>
    <w:p w14:paraId="437DCA8A" w14:textId="77777777" w:rsidR="00400D4E" w:rsidRPr="00400D4E" w:rsidRDefault="00400D4E" w:rsidP="00400D4E">
      <w:pPr>
        <w:spacing w:line="360" w:lineRule="auto"/>
        <w:jc w:val="both"/>
        <w:rPr>
          <w:rFonts w:asciiTheme="majorBidi" w:hAnsiTheme="majorBidi" w:cstheme="majorBidi"/>
          <w:sz w:val="24"/>
          <w:szCs w:val="24"/>
        </w:rPr>
      </w:pPr>
    </w:p>
    <w:p w14:paraId="06DC1A37" w14:textId="0391B8A6" w:rsidR="00400D4E" w:rsidRPr="00400D4E" w:rsidRDefault="00400D4E" w:rsidP="00400D4E">
      <w:p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1. Modèle MVC Gestion des activités financières</w:t>
      </w:r>
    </w:p>
    <w:p w14:paraId="44E66E8C"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Le modèle MVC (Model-</w:t>
      </w:r>
      <w:proofErr w:type="spellStart"/>
      <w:r w:rsidRPr="00400D4E">
        <w:rPr>
          <w:rFonts w:asciiTheme="majorBidi" w:hAnsiTheme="majorBidi" w:cstheme="majorBidi"/>
          <w:sz w:val="24"/>
          <w:szCs w:val="24"/>
        </w:rPr>
        <w:t>View</w:t>
      </w:r>
      <w:proofErr w:type="spellEnd"/>
      <w:r w:rsidRPr="00400D4E">
        <w:rPr>
          <w:rFonts w:asciiTheme="majorBidi" w:hAnsiTheme="majorBidi" w:cstheme="majorBidi"/>
          <w:sz w:val="24"/>
          <w:szCs w:val="24"/>
        </w:rPr>
        <w:t>-Controller) est un modèle de conception logicielle qui vise à séparer les responsabilités de l’interface utilisateur, des données, et de la logique de traitement.</w:t>
      </w:r>
    </w:p>
    <w:p w14:paraId="572BBE0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lastRenderedPageBreak/>
        <w:t>▸</w:t>
      </w:r>
      <w:r w:rsidRPr="00400D4E">
        <w:rPr>
          <w:rFonts w:asciiTheme="majorBidi" w:hAnsiTheme="majorBidi" w:cstheme="majorBidi"/>
          <w:sz w:val="24"/>
          <w:szCs w:val="24"/>
        </w:rPr>
        <w:t xml:space="preserve"> Utilisation dans le projet :</w:t>
      </w:r>
    </w:p>
    <w:p w14:paraId="44263C8E"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Ce modèle a été utilisé pour gérer toutes les activités financières, notamment :</w:t>
      </w:r>
    </w:p>
    <w:p w14:paraId="09EDF2E6" w14:textId="77777777" w:rsidR="00400D4E" w:rsidRPr="00400D4E" w:rsidRDefault="00400D4E" w:rsidP="00400D4E">
      <w:pPr>
        <w:numPr>
          <w:ilvl w:val="0"/>
          <w:numId w:val="29"/>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 gestion des opérations comptables (ajout, modification, suppression).</w:t>
      </w:r>
    </w:p>
    <w:p w14:paraId="088C16D5" w14:textId="77777777" w:rsidR="00400D4E" w:rsidRPr="00400D4E" w:rsidRDefault="00400D4E" w:rsidP="00400D4E">
      <w:pPr>
        <w:numPr>
          <w:ilvl w:val="0"/>
          <w:numId w:val="29"/>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L’affichage des tableaux de bord financiers.</w:t>
      </w:r>
    </w:p>
    <w:p w14:paraId="0154A27A" w14:textId="77777777" w:rsidR="00400D4E" w:rsidRPr="00400D4E" w:rsidRDefault="00400D4E" w:rsidP="00400D4E">
      <w:pPr>
        <w:numPr>
          <w:ilvl w:val="0"/>
          <w:numId w:val="29"/>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 visualisation des graphiques de dépenses et revenus.</w:t>
      </w:r>
    </w:p>
    <w:p w14:paraId="26E9E588"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Avantages dans ce contexte :</w:t>
      </w:r>
    </w:p>
    <w:p w14:paraId="7617699F" w14:textId="77777777" w:rsidR="00400D4E" w:rsidRPr="00400D4E" w:rsidRDefault="00400D4E" w:rsidP="00400D4E">
      <w:pPr>
        <w:numPr>
          <w:ilvl w:val="0"/>
          <w:numId w:val="30"/>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Séparation claire des responsabilités : La logique métier n’est pas </w:t>
      </w:r>
      <w:proofErr w:type="gramStart"/>
      <w:r w:rsidRPr="00400D4E">
        <w:rPr>
          <w:rFonts w:asciiTheme="majorBidi" w:hAnsiTheme="majorBidi" w:cstheme="majorBidi"/>
          <w:sz w:val="24"/>
          <w:szCs w:val="24"/>
        </w:rPr>
        <w:t>mélangée</w:t>
      </w:r>
      <w:proofErr w:type="gramEnd"/>
      <w:r w:rsidRPr="00400D4E">
        <w:rPr>
          <w:rFonts w:asciiTheme="majorBidi" w:hAnsiTheme="majorBidi" w:cstheme="majorBidi"/>
          <w:sz w:val="24"/>
          <w:szCs w:val="24"/>
        </w:rPr>
        <w:t xml:space="preserve"> avec la présentation.</w:t>
      </w:r>
    </w:p>
    <w:p w14:paraId="7B3BEE95" w14:textId="77777777" w:rsidR="00400D4E" w:rsidRPr="00400D4E" w:rsidRDefault="00400D4E" w:rsidP="00400D4E">
      <w:pPr>
        <w:numPr>
          <w:ilvl w:val="0"/>
          <w:numId w:val="30"/>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Facilité de maintenance et de test unitaire.</w:t>
      </w:r>
    </w:p>
    <w:p w14:paraId="453CCF6D" w14:textId="77777777" w:rsidR="00400D4E" w:rsidRPr="00400D4E" w:rsidRDefault="00400D4E" w:rsidP="00400D4E">
      <w:pPr>
        <w:numPr>
          <w:ilvl w:val="0"/>
          <w:numId w:val="30"/>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Réutilisation du code : les mêmes données peuvent être présentées de différentes manières.</w:t>
      </w:r>
    </w:p>
    <w:p w14:paraId="48EE67D5"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Exemple :</w:t>
      </w:r>
    </w:p>
    <w:p w14:paraId="7D122B0B"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Une action utilisateur sur l’interface (</w:t>
      </w:r>
      <w:proofErr w:type="spellStart"/>
      <w:r w:rsidRPr="00400D4E">
        <w:rPr>
          <w:rFonts w:asciiTheme="majorBidi" w:hAnsiTheme="majorBidi" w:cstheme="majorBidi"/>
          <w:sz w:val="24"/>
          <w:szCs w:val="24"/>
        </w:rPr>
        <w:t>View</w:t>
      </w:r>
      <w:proofErr w:type="spellEnd"/>
      <w:r w:rsidRPr="00400D4E">
        <w:rPr>
          <w:rFonts w:asciiTheme="majorBidi" w:hAnsiTheme="majorBidi" w:cstheme="majorBidi"/>
          <w:sz w:val="24"/>
          <w:szCs w:val="24"/>
        </w:rPr>
        <w:t>) déclenche un événement traité par le contrôleur (Controller), qui interagit avec la base de données via le modèle (Model), puis met à jour l’affichage avec les nouvelles données.</w:t>
      </w:r>
    </w:p>
    <w:p w14:paraId="4F833676" w14:textId="2633BB50" w:rsidR="00400D4E" w:rsidRPr="00400D4E" w:rsidRDefault="00400D4E" w:rsidP="00400D4E">
      <w:p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2. Architecture </w:t>
      </w:r>
      <w:proofErr w:type="gramStart"/>
      <w:r w:rsidRPr="00400D4E">
        <w:rPr>
          <w:rFonts w:asciiTheme="majorBidi" w:hAnsiTheme="majorBidi" w:cstheme="majorBidi"/>
          <w:b/>
          <w:bCs/>
          <w:sz w:val="24"/>
          <w:szCs w:val="24"/>
        </w:rPr>
        <w:t>SOA  Intégration</w:t>
      </w:r>
      <w:proofErr w:type="gramEnd"/>
      <w:r w:rsidRPr="00400D4E">
        <w:rPr>
          <w:rFonts w:asciiTheme="majorBidi" w:hAnsiTheme="majorBidi" w:cstheme="majorBidi"/>
          <w:b/>
          <w:bCs/>
          <w:sz w:val="24"/>
          <w:szCs w:val="24"/>
        </w:rPr>
        <w:t xml:space="preserve"> des services </w:t>
      </w:r>
      <w:proofErr w:type="spellStart"/>
      <w:r w:rsidRPr="00400D4E">
        <w:rPr>
          <w:rFonts w:asciiTheme="majorBidi" w:hAnsiTheme="majorBidi" w:cstheme="majorBidi"/>
          <w:b/>
          <w:bCs/>
          <w:sz w:val="24"/>
          <w:szCs w:val="24"/>
        </w:rPr>
        <w:t>OpenAI</w:t>
      </w:r>
      <w:proofErr w:type="spellEnd"/>
      <w:r w:rsidRPr="00400D4E">
        <w:rPr>
          <w:rFonts w:asciiTheme="majorBidi" w:hAnsiTheme="majorBidi" w:cstheme="majorBidi"/>
          <w:b/>
          <w:bCs/>
          <w:sz w:val="24"/>
          <w:szCs w:val="24"/>
        </w:rPr>
        <w:t xml:space="preserve"> et messagerie</w:t>
      </w:r>
    </w:p>
    <w:p w14:paraId="77CD2E92"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L’architecture orientée services (SOA) repose sur le découpage de l’application en services autonomes, chacun assurant une tâche précise et accessible via une API.</w:t>
      </w:r>
    </w:p>
    <w:p w14:paraId="158091D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Utilisation dans le projet :</w:t>
      </w:r>
    </w:p>
    <w:p w14:paraId="0068009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SOA a été adoptée pour consommer des services tiers critiques, notamment :</w:t>
      </w:r>
    </w:p>
    <w:p w14:paraId="30EB2A4C" w14:textId="77777777" w:rsidR="00400D4E" w:rsidRPr="00400D4E" w:rsidRDefault="00400D4E" w:rsidP="00400D4E">
      <w:pPr>
        <w:numPr>
          <w:ilvl w:val="0"/>
          <w:numId w:val="31"/>
        </w:num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 xml:space="preserve"> (via l’API GPT) pour les réponses intelligentes du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w:t>
      </w:r>
    </w:p>
    <w:p w14:paraId="48C27B1B" w14:textId="77777777" w:rsidR="00400D4E" w:rsidRPr="00400D4E" w:rsidRDefault="00400D4E" w:rsidP="00400D4E">
      <w:pPr>
        <w:numPr>
          <w:ilvl w:val="0"/>
          <w:numId w:val="31"/>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Service de messagerie (SMTP/API Mail) pour l’envoi automatisé </w:t>
      </w:r>
      <w:proofErr w:type="gramStart"/>
      <w:r w:rsidRPr="00400D4E">
        <w:rPr>
          <w:rFonts w:asciiTheme="majorBidi" w:hAnsiTheme="majorBidi" w:cstheme="majorBidi"/>
          <w:sz w:val="24"/>
          <w:szCs w:val="24"/>
        </w:rPr>
        <w:t>d’e-mails</w:t>
      </w:r>
      <w:proofErr w:type="gramEnd"/>
      <w:r w:rsidRPr="00400D4E">
        <w:rPr>
          <w:rFonts w:asciiTheme="majorBidi" w:hAnsiTheme="majorBidi" w:cstheme="majorBidi"/>
          <w:sz w:val="24"/>
          <w:szCs w:val="24"/>
        </w:rPr>
        <w:t xml:space="preserve"> en cas d’événements financiers importants (factures, alertes, rapports…).</w:t>
      </w:r>
    </w:p>
    <w:p w14:paraId="67F9865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Avantages :</w:t>
      </w:r>
    </w:p>
    <w:p w14:paraId="6AA36EAD" w14:textId="77777777" w:rsidR="00400D4E" w:rsidRPr="00400D4E" w:rsidRDefault="00400D4E" w:rsidP="00400D4E">
      <w:pPr>
        <w:numPr>
          <w:ilvl w:val="0"/>
          <w:numId w:val="3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Faible couplage : chaque service peut évoluer indépendamment.</w:t>
      </w:r>
    </w:p>
    <w:p w14:paraId="1AD9D018" w14:textId="77777777" w:rsidR="00400D4E" w:rsidRPr="00400D4E" w:rsidRDefault="00400D4E" w:rsidP="00400D4E">
      <w:pPr>
        <w:numPr>
          <w:ilvl w:val="0"/>
          <w:numId w:val="3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Réutilisabilité : les services sont accessibles par d’autres composants ou applications externes.</w:t>
      </w:r>
    </w:p>
    <w:p w14:paraId="3110FC1D" w14:textId="77777777" w:rsidR="00400D4E" w:rsidRPr="00400D4E" w:rsidRDefault="00400D4E" w:rsidP="00400D4E">
      <w:pPr>
        <w:numPr>
          <w:ilvl w:val="0"/>
          <w:numId w:val="3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Interopérabilité : peu importe la technologie utilisée par les services tiers.</w:t>
      </w:r>
    </w:p>
    <w:p w14:paraId="73A4C4BE"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Exemple :</w:t>
      </w:r>
    </w:p>
    <w:p w14:paraId="49BC0F08" w14:textId="6F8DDD3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Lorsqu’une action déclenche une alerte financière, le backend envoie une requête à un service externe de messagerie, tandis que les questions complexes d’un utilisateur sont relayées vers l’API de </w:t>
      </w:r>
      <w:proofErr w:type="spellStart"/>
      <w:r w:rsidRPr="00400D4E">
        <w:rPr>
          <w:rFonts w:asciiTheme="majorBidi" w:hAnsiTheme="majorBidi" w:cstheme="majorBidi"/>
          <w:sz w:val="24"/>
          <w:szCs w:val="24"/>
        </w:rPr>
        <w:t>ChatGPT</w:t>
      </w:r>
      <w:proofErr w:type="spellEnd"/>
      <w:r w:rsidRPr="00400D4E">
        <w:rPr>
          <w:rFonts w:asciiTheme="majorBidi" w:hAnsiTheme="majorBidi" w:cstheme="majorBidi"/>
          <w:sz w:val="24"/>
          <w:szCs w:val="24"/>
        </w:rPr>
        <w:t xml:space="preserve"> pour une réponse dynamique.</w:t>
      </w:r>
    </w:p>
    <w:p w14:paraId="4E997495" w14:textId="589D8CC3" w:rsidR="00400D4E" w:rsidRPr="00400D4E" w:rsidRDefault="00400D4E" w:rsidP="00400D4E">
      <w:p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3. Architecture n-tiers Organisation du système par serveurs</w:t>
      </w:r>
    </w:p>
    <w:p w14:paraId="701A4753"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L’architecture n-tiers (</w:t>
      </w:r>
      <w:proofErr w:type="spellStart"/>
      <w:r w:rsidRPr="00400D4E">
        <w:rPr>
          <w:rFonts w:asciiTheme="majorBidi" w:hAnsiTheme="majorBidi" w:cstheme="majorBidi"/>
          <w:sz w:val="24"/>
          <w:szCs w:val="24"/>
        </w:rPr>
        <w:t>multi-couches</w:t>
      </w:r>
      <w:proofErr w:type="spellEnd"/>
      <w:r w:rsidRPr="00400D4E">
        <w:rPr>
          <w:rFonts w:asciiTheme="majorBidi" w:hAnsiTheme="majorBidi" w:cstheme="majorBidi"/>
          <w:sz w:val="24"/>
          <w:szCs w:val="24"/>
        </w:rPr>
        <w:t>) divise l’application en couches logiques indépendantes, chacune ayant une responsabilité spécifique.</w:t>
      </w:r>
    </w:p>
    <w:p w14:paraId="3B2F3B21"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Structure dans le projet :</w:t>
      </w:r>
    </w:p>
    <w:p w14:paraId="1DFC441F"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Le projet a été structuré sur trois serveurs distincts, chacun jouant un rôle bien défini :</w:t>
      </w:r>
    </w:p>
    <w:p w14:paraId="71CE18A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a. Tier 1 : Serveur </w:t>
      </w:r>
      <w:proofErr w:type="spellStart"/>
      <w:r w:rsidRPr="00400D4E">
        <w:rPr>
          <w:rFonts w:asciiTheme="majorBidi" w:hAnsiTheme="majorBidi" w:cstheme="majorBidi"/>
          <w:sz w:val="24"/>
          <w:szCs w:val="24"/>
        </w:rPr>
        <w:t>SPFx</w:t>
      </w:r>
      <w:proofErr w:type="spellEnd"/>
      <w:r w:rsidRPr="00400D4E">
        <w:rPr>
          <w:rFonts w:asciiTheme="majorBidi" w:hAnsiTheme="majorBidi" w:cstheme="majorBidi"/>
          <w:sz w:val="24"/>
          <w:szCs w:val="24"/>
        </w:rPr>
        <w:t xml:space="preserve"> (Interface utilisateur)</w:t>
      </w:r>
    </w:p>
    <w:p w14:paraId="0A948BC6" w14:textId="77777777" w:rsidR="00400D4E" w:rsidRPr="00400D4E" w:rsidRDefault="00400D4E" w:rsidP="00400D4E">
      <w:pPr>
        <w:numPr>
          <w:ilvl w:val="0"/>
          <w:numId w:val="3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Développé avec SharePoint Framework (</w:t>
      </w:r>
      <w:proofErr w:type="spellStart"/>
      <w:r w:rsidRPr="00400D4E">
        <w:rPr>
          <w:rFonts w:asciiTheme="majorBidi" w:hAnsiTheme="majorBidi" w:cstheme="majorBidi"/>
          <w:sz w:val="24"/>
          <w:szCs w:val="24"/>
        </w:rPr>
        <w:t>SPFx</w:t>
      </w:r>
      <w:proofErr w:type="spellEnd"/>
      <w:r w:rsidRPr="00400D4E">
        <w:rPr>
          <w:rFonts w:asciiTheme="majorBidi" w:hAnsiTheme="majorBidi" w:cstheme="majorBidi"/>
          <w:sz w:val="24"/>
          <w:szCs w:val="24"/>
        </w:rPr>
        <w:t>) pour construire des WebParts modernes.</w:t>
      </w:r>
    </w:p>
    <w:p w14:paraId="7FC2DAF5" w14:textId="77777777" w:rsidR="00400D4E" w:rsidRPr="00400D4E" w:rsidRDefault="00400D4E" w:rsidP="00400D4E">
      <w:pPr>
        <w:numPr>
          <w:ilvl w:val="0"/>
          <w:numId w:val="3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Permet d’intégrer l’interface dans l’écosystème Microsoft 365.</w:t>
      </w:r>
    </w:p>
    <w:p w14:paraId="7156D366" w14:textId="77777777" w:rsidR="00400D4E" w:rsidRPr="00400D4E" w:rsidRDefault="00400D4E" w:rsidP="00400D4E">
      <w:pPr>
        <w:numPr>
          <w:ilvl w:val="0"/>
          <w:numId w:val="3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L’utilisateur interagit à travers cette couche graphique.</w:t>
      </w:r>
    </w:p>
    <w:p w14:paraId="2AF8ED90"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b. Tier 2 : Serveur Node.js (Backend principal)</w:t>
      </w:r>
    </w:p>
    <w:p w14:paraId="2ABE6A61" w14:textId="77777777" w:rsidR="00400D4E" w:rsidRPr="00400D4E" w:rsidRDefault="00400D4E" w:rsidP="00400D4E">
      <w:pPr>
        <w:numPr>
          <w:ilvl w:val="0"/>
          <w:numId w:val="3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Gère les API REST, la logique métier, la sécurité et la validation des données.</w:t>
      </w:r>
    </w:p>
    <w:p w14:paraId="6603E680" w14:textId="77777777" w:rsidR="00400D4E" w:rsidRPr="00400D4E" w:rsidRDefault="00400D4E" w:rsidP="00400D4E">
      <w:pPr>
        <w:numPr>
          <w:ilvl w:val="0"/>
          <w:numId w:val="3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Interagit avec les deux bases de données (MongoDB et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w:t>
      </w:r>
    </w:p>
    <w:p w14:paraId="3EAE9F7B" w14:textId="77777777" w:rsidR="00400D4E" w:rsidRPr="00400D4E" w:rsidRDefault="00400D4E" w:rsidP="00400D4E">
      <w:pPr>
        <w:numPr>
          <w:ilvl w:val="0"/>
          <w:numId w:val="3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Orchestration des services SOA (</w:t>
      </w:r>
      <w:proofErr w:type="gramStart"/>
      <w:r w:rsidRPr="00400D4E">
        <w:rPr>
          <w:rFonts w:asciiTheme="majorBidi" w:hAnsiTheme="majorBidi" w:cstheme="majorBidi"/>
          <w:sz w:val="24"/>
          <w:szCs w:val="24"/>
        </w:rPr>
        <w:t>e-mail</w:t>
      </w:r>
      <w:proofErr w:type="gram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w:t>
      </w:r>
    </w:p>
    <w:p w14:paraId="4C290980"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 Tier 3 : Serveur Python Flask (moteur de prédiction)</w:t>
      </w:r>
    </w:p>
    <w:p w14:paraId="5D5E48D8" w14:textId="77777777" w:rsidR="00400D4E" w:rsidRPr="00400D4E" w:rsidRDefault="00400D4E" w:rsidP="00400D4E">
      <w:pPr>
        <w:numPr>
          <w:ilvl w:val="0"/>
          <w:numId w:val="3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Contient des modèles d’intelligence artificielle pour les prédictions financières.</w:t>
      </w:r>
    </w:p>
    <w:p w14:paraId="051D5C0A" w14:textId="77777777" w:rsidR="00400D4E" w:rsidRPr="00400D4E" w:rsidRDefault="00400D4E" w:rsidP="00400D4E">
      <w:pPr>
        <w:numPr>
          <w:ilvl w:val="0"/>
          <w:numId w:val="3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Expose des </w:t>
      </w:r>
      <w:proofErr w:type="spellStart"/>
      <w:r w:rsidRPr="00400D4E">
        <w:rPr>
          <w:rFonts w:asciiTheme="majorBidi" w:hAnsiTheme="majorBidi" w:cstheme="majorBidi"/>
          <w:sz w:val="24"/>
          <w:szCs w:val="24"/>
        </w:rPr>
        <w:t>endpoints</w:t>
      </w:r>
      <w:proofErr w:type="spellEnd"/>
      <w:r w:rsidRPr="00400D4E">
        <w:rPr>
          <w:rFonts w:asciiTheme="majorBidi" w:hAnsiTheme="majorBidi" w:cstheme="majorBidi"/>
          <w:sz w:val="24"/>
          <w:szCs w:val="24"/>
        </w:rPr>
        <w:t xml:space="preserve"> via Flask, consommés par le backend Node.js.</w:t>
      </w:r>
    </w:p>
    <w:p w14:paraId="5260AFBE" w14:textId="77777777" w:rsidR="00400D4E" w:rsidRPr="00400D4E" w:rsidRDefault="00400D4E" w:rsidP="00400D4E">
      <w:pPr>
        <w:numPr>
          <w:ilvl w:val="0"/>
          <w:numId w:val="3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Permet de calculer en temps réel les prévisions ou les alertes personnalisées.</w:t>
      </w:r>
    </w:p>
    <w:p w14:paraId="6242EA22"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Avantages :</w:t>
      </w:r>
    </w:p>
    <w:p w14:paraId="3C1CF996" w14:textId="77777777" w:rsidR="00400D4E" w:rsidRPr="00400D4E" w:rsidRDefault="00400D4E" w:rsidP="00400D4E">
      <w:pPr>
        <w:numPr>
          <w:ilvl w:val="0"/>
          <w:numId w:val="3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Haute modularité : chaque serveur peut être mis à jour ou déployé séparément.</w:t>
      </w:r>
    </w:p>
    <w:p w14:paraId="3E9FC429" w14:textId="77777777" w:rsidR="00400D4E" w:rsidRPr="00400D4E" w:rsidRDefault="00400D4E" w:rsidP="00400D4E">
      <w:pPr>
        <w:numPr>
          <w:ilvl w:val="0"/>
          <w:numId w:val="3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Optimisation des performances : les traitements lourds sont déportés au serveur Python.</w:t>
      </w:r>
    </w:p>
    <w:p w14:paraId="12353C7A" w14:textId="77777777" w:rsidR="00400D4E" w:rsidRPr="00400D4E" w:rsidRDefault="00400D4E" w:rsidP="00400D4E">
      <w:pPr>
        <w:numPr>
          <w:ilvl w:val="0"/>
          <w:numId w:val="3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Évolutivité : chaque couche peut être </w:t>
      </w:r>
      <w:proofErr w:type="spellStart"/>
      <w:r w:rsidRPr="00400D4E">
        <w:rPr>
          <w:rFonts w:asciiTheme="majorBidi" w:hAnsiTheme="majorBidi" w:cstheme="majorBidi"/>
          <w:sz w:val="24"/>
          <w:szCs w:val="24"/>
        </w:rPr>
        <w:t>scalée</w:t>
      </w:r>
      <w:proofErr w:type="spellEnd"/>
      <w:r w:rsidRPr="00400D4E">
        <w:rPr>
          <w:rFonts w:asciiTheme="majorBidi" w:hAnsiTheme="majorBidi" w:cstheme="majorBidi"/>
          <w:sz w:val="24"/>
          <w:szCs w:val="24"/>
        </w:rPr>
        <w:t xml:space="preserve"> indépendamment.</w:t>
      </w:r>
    </w:p>
    <w:p w14:paraId="6E13F444" w14:textId="77777777" w:rsidR="00400D4E" w:rsidRPr="00400D4E" w:rsidRDefault="00400D4E" w:rsidP="00400D4E">
      <w:p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4. Gestion simultanée de bases de données multiples : MongoDB &amp; </w:t>
      </w:r>
      <w:proofErr w:type="spellStart"/>
      <w:r w:rsidRPr="00400D4E">
        <w:rPr>
          <w:rFonts w:asciiTheme="majorBidi" w:hAnsiTheme="majorBidi" w:cstheme="majorBidi"/>
          <w:b/>
          <w:bCs/>
          <w:sz w:val="24"/>
          <w:szCs w:val="24"/>
        </w:rPr>
        <w:t>Dataverse</w:t>
      </w:r>
      <w:proofErr w:type="spellEnd"/>
    </w:p>
    <w:p w14:paraId="0E8ED3A3"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Le projet nécessite la gestion de deux bases de données différentes, chacune adaptée à un type de données spécifique.</w:t>
      </w:r>
    </w:p>
    <w:p w14:paraId="1859BC4E"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MongoDB :</w:t>
      </w:r>
    </w:p>
    <w:p w14:paraId="4599B6A1" w14:textId="77777777" w:rsidR="00400D4E" w:rsidRPr="00400D4E" w:rsidRDefault="00400D4E" w:rsidP="00400D4E">
      <w:pPr>
        <w:numPr>
          <w:ilvl w:val="0"/>
          <w:numId w:val="3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Base de données NoSQL orientée documents, utilisée pour :</w:t>
      </w:r>
    </w:p>
    <w:p w14:paraId="35002477" w14:textId="77777777" w:rsidR="00400D4E" w:rsidRPr="00400D4E" w:rsidRDefault="00400D4E" w:rsidP="00400D4E">
      <w:pPr>
        <w:numPr>
          <w:ilvl w:val="1"/>
          <w:numId w:val="3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Stocker les logs d’interactions utilisateur.</w:t>
      </w:r>
    </w:p>
    <w:p w14:paraId="6183CB3C" w14:textId="77777777" w:rsidR="00400D4E" w:rsidRPr="00400D4E" w:rsidRDefault="00400D4E" w:rsidP="00400D4E">
      <w:pPr>
        <w:numPr>
          <w:ilvl w:val="1"/>
          <w:numId w:val="3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Suivre les historiques des actions système.</w:t>
      </w:r>
    </w:p>
    <w:p w14:paraId="1818AD1E" w14:textId="77777777" w:rsidR="00400D4E" w:rsidRPr="00400D4E" w:rsidRDefault="00400D4E" w:rsidP="00400D4E">
      <w:pPr>
        <w:numPr>
          <w:ilvl w:val="1"/>
          <w:numId w:val="3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Gérer les données non structurées et les données du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w:t>
      </w:r>
    </w:p>
    <w:p w14:paraId="05B61618"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Microsoft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xml:space="preserve"> :</w:t>
      </w:r>
    </w:p>
    <w:p w14:paraId="357A410E" w14:textId="77777777" w:rsidR="00400D4E" w:rsidRPr="00400D4E" w:rsidRDefault="00400D4E" w:rsidP="00400D4E">
      <w:pPr>
        <w:numPr>
          <w:ilvl w:val="0"/>
          <w:numId w:val="3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Base de données structurée utilisée dans Power Platform.</w:t>
      </w:r>
    </w:p>
    <w:p w14:paraId="2E1E819D" w14:textId="77777777" w:rsidR="00400D4E" w:rsidRPr="00400D4E" w:rsidRDefault="00400D4E" w:rsidP="00400D4E">
      <w:pPr>
        <w:numPr>
          <w:ilvl w:val="0"/>
          <w:numId w:val="3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Sert à stocker les entités métier : clients, projets, factures, contrats, etc.</w:t>
      </w:r>
    </w:p>
    <w:p w14:paraId="635F4178" w14:textId="77777777" w:rsidR="00400D4E" w:rsidRPr="00400D4E" w:rsidRDefault="00400D4E" w:rsidP="00400D4E">
      <w:pPr>
        <w:numPr>
          <w:ilvl w:val="0"/>
          <w:numId w:val="38"/>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Permet une intégration native avec Power Automate, Power Apps et Power BI.</w:t>
      </w:r>
    </w:p>
    <w:p w14:paraId="585F85D7"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Méthode d’intégration :</w:t>
      </w:r>
    </w:p>
    <w:p w14:paraId="639E5C80" w14:textId="77777777" w:rsidR="00400D4E" w:rsidRPr="00400D4E" w:rsidRDefault="00400D4E" w:rsidP="00400D4E">
      <w:pPr>
        <w:numPr>
          <w:ilvl w:val="0"/>
          <w:numId w:val="39"/>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Le serveur Node.js agit comme orchestrateur pour synchroniser les lectures/écritures entre les deux bases.</w:t>
      </w:r>
    </w:p>
    <w:p w14:paraId="4D4F7AB5" w14:textId="77777777" w:rsidR="00400D4E" w:rsidRPr="00400D4E" w:rsidRDefault="00400D4E" w:rsidP="00400D4E">
      <w:pPr>
        <w:numPr>
          <w:ilvl w:val="0"/>
          <w:numId w:val="39"/>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Une abstraction des sources de données permet à la logique métier de ne pas dépendre directement du type de base utilisé.</w:t>
      </w:r>
    </w:p>
    <w:p w14:paraId="7D235448"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Cambria Math" w:hAnsi="Cambria Math" w:cs="Cambria Math"/>
          <w:sz w:val="24"/>
          <w:szCs w:val="24"/>
        </w:rPr>
        <w:t>▸</w:t>
      </w:r>
      <w:r w:rsidRPr="00400D4E">
        <w:rPr>
          <w:rFonts w:asciiTheme="majorBidi" w:hAnsiTheme="majorBidi" w:cstheme="majorBidi"/>
          <w:sz w:val="24"/>
          <w:szCs w:val="24"/>
        </w:rPr>
        <w:t xml:space="preserve"> Avantages :</w:t>
      </w:r>
    </w:p>
    <w:p w14:paraId="4F6548E3" w14:textId="77777777" w:rsidR="00400D4E" w:rsidRPr="00400D4E" w:rsidRDefault="00400D4E" w:rsidP="00400D4E">
      <w:pPr>
        <w:numPr>
          <w:ilvl w:val="0"/>
          <w:numId w:val="40"/>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Souplesse de stockage : NoSQL pour la flexibilité,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xml:space="preserve"> pour la structuration métier.</w:t>
      </w:r>
    </w:p>
    <w:p w14:paraId="7BAA1AAE" w14:textId="77777777" w:rsidR="00400D4E" w:rsidRDefault="00400D4E" w:rsidP="00400D4E">
      <w:pPr>
        <w:numPr>
          <w:ilvl w:val="0"/>
          <w:numId w:val="40"/>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Robustesse et cohérence des données, même en environnement distribué.</w:t>
      </w:r>
    </w:p>
    <w:p w14:paraId="6D1C92B3" w14:textId="5A5953BD" w:rsidR="00400D4E" w:rsidRPr="00400D4E" w:rsidRDefault="00400D4E" w:rsidP="00400D4E">
      <w:pPr>
        <w:spacing w:line="360" w:lineRule="auto"/>
        <w:jc w:val="both"/>
        <w:rPr>
          <w:rFonts w:asciiTheme="majorBidi" w:hAnsiTheme="majorBidi" w:cstheme="majorBidi"/>
          <w:b/>
          <w:bCs/>
          <w:sz w:val="24"/>
          <w:szCs w:val="24"/>
        </w:rPr>
      </w:pPr>
      <w:r>
        <w:rPr>
          <w:rFonts w:asciiTheme="majorBidi" w:hAnsiTheme="majorBidi" w:cstheme="majorBidi"/>
          <w:sz w:val="24"/>
          <w:szCs w:val="24"/>
        </w:rPr>
        <w:t>5</w:t>
      </w:r>
      <w:r w:rsidRPr="00400D4E">
        <w:rPr>
          <w:rFonts w:asciiTheme="majorBidi" w:hAnsiTheme="majorBidi" w:cstheme="majorBidi"/>
          <w:b/>
          <w:bCs/>
          <w:sz w:val="24"/>
          <w:szCs w:val="24"/>
        </w:rPr>
        <w:t xml:space="preserve">. Intégration de Power </w:t>
      </w:r>
      <w:proofErr w:type="gramStart"/>
      <w:r w:rsidRPr="00400D4E">
        <w:rPr>
          <w:rFonts w:asciiTheme="majorBidi" w:hAnsiTheme="majorBidi" w:cstheme="majorBidi"/>
          <w:b/>
          <w:bCs/>
          <w:sz w:val="24"/>
          <w:szCs w:val="24"/>
        </w:rPr>
        <w:t xml:space="preserve">BI </w:t>
      </w:r>
      <w:r w:rsidR="001B653E">
        <w:rPr>
          <w:rFonts w:asciiTheme="majorBidi" w:hAnsiTheme="majorBidi" w:cstheme="majorBidi"/>
          <w:b/>
          <w:bCs/>
          <w:sz w:val="24"/>
          <w:szCs w:val="24"/>
        </w:rPr>
        <w:t xml:space="preserve"> </w:t>
      </w:r>
      <w:r w:rsidRPr="00400D4E">
        <w:rPr>
          <w:rFonts w:asciiTheme="majorBidi" w:hAnsiTheme="majorBidi" w:cstheme="majorBidi"/>
          <w:b/>
          <w:bCs/>
          <w:sz w:val="24"/>
          <w:szCs w:val="24"/>
        </w:rPr>
        <w:t>Visualisation</w:t>
      </w:r>
      <w:proofErr w:type="gramEnd"/>
      <w:r w:rsidRPr="00400D4E">
        <w:rPr>
          <w:rFonts w:asciiTheme="majorBidi" w:hAnsiTheme="majorBidi" w:cstheme="majorBidi"/>
          <w:b/>
          <w:bCs/>
          <w:sz w:val="24"/>
          <w:szCs w:val="24"/>
        </w:rPr>
        <w:t xml:space="preserve"> des données en temps réel</w:t>
      </w:r>
    </w:p>
    <w:p w14:paraId="7C34CB2B"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lastRenderedPageBreak/>
        <w:t>Power BI</w:t>
      </w:r>
      <w:r w:rsidRPr="00400D4E">
        <w:rPr>
          <w:rFonts w:asciiTheme="majorBidi" w:hAnsiTheme="majorBidi" w:cstheme="majorBidi"/>
          <w:sz w:val="24"/>
          <w:szCs w:val="24"/>
        </w:rPr>
        <w:t xml:space="preserve"> est un outil de Business Intelligence développé par Microsoft permettant de </w:t>
      </w:r>
      <w:r w:rsidRPr="00400D4E">
        <w:rPr>
          <w:rFonts w:asciiTheme="majorBidi" w:hAnsiTheme="majorBidi" w:cstheme="majorBidi"/>
          <w:b/>
          <w:bCs/>
          <w:sz w:val="24"/>
          <w:szCs w:val="24"/>
        </w:rPr>
        <w:t>créer des rapports et des tableaux de bord interactifs</w:t>
      </w:r>
      <w:r w:rsidRPr="00400D4E">
        <w:rPr>
          <w:rFonts w:asciiTheme="majorBidi" w:hAnsiTheme="majorBidi" w:cstheme="majorBidi"/>
          <w:sz w:val="24"/>
          <w:szCs w:val="24"/>
        </w:rPr>
        <w:t xml:space="preserve"> à partir de diverses sources de données, dont </w:t>
      </w:r>
      <w:r w:rsidRPr="00400D4E">
        <w:rPr>
          <w:rFonts w:asciiTheme="majorBidi" w:hAnsiTheme="majorBidi" w:cstheme="majorBidi"/>
          <w:b/>
          <w:bCs/>
          <w:sz w:val="24"/>
          <w:szCs w:val="24"/>
        </w:rPr>
        <w:t xml:space="preserve">Microsoft </w:t>
      </w:r>
      <w:proofErr w:type="spellStart"/>
      <w:r w:rsidRPr="00400D4E">
        <w:rPr>
          <w:rFonts w:asciiTheme="majorBidi" w:hAnsiTheme="majorBidi" w:cstheme="majorBidi"/>
          <w:b/>
          <w:bCs/>
          <w:sz w:val="24"/>
          <w:szCs w:val="24"/>
        </w:rPr>
        <w:t>Dataverse</w:t>
      </w:r>
      <w:proofErr w:type="spellEnd"/>
      <w:r w:rsidRPr="00400D4E">
        <w:rPr>
          <w:rFonts w:asciiTheme="majorBidi" w:hAnsiTheme="majorBidi" w:cstheme="majorBidi"/>
          <w:sz w:val="24"/>
          <w:szCs w:val="24"/>
        </w:rPr>
        <w:t>.</w:t>
      </w:r>
    </w:p>
    <w:p w14:paraId="1063316D" w14:textId="77777777" w:rsidR="00400D4E" w:rsidRPr="00400D4E" w:rsidRDefault="00400D4E" w:rsidP="00400D4E">
      <w:pPr>
        <w:spacing w:line="360" w:lineRule="auto"/>
        <w:jc w:val="both"/>
        <w:rPr>
          <w:rFonts w:asciiTheme="majorBidi" w:hAnsiTheme="majorBidi" w:cstheme="majorBidi"/>
          <w:b/>
          <w:bCs/>
          <w:sz w:val="24"/>
          <w:szCs w:val="24"/>
        </w:rPr>
      </w:pPr>
      <w:r w:rsidRPr="00400D4E">
        <w:rPr>
          <w:rFonts w:ascii="Cambria Math" w:hAnsi="Cambria Math" w:cs="Cambria Math"/>
          <w:b/>
          <w:bCs/>
          <w:sz w:val="24"/>
          <w:szCs w:val="24"/>
        </w:rPr>
        <w:t>▸</w:t>
      </w:r>
      <w:r w:rsidRPr="00400D4E">
        <w:rPr>
          <w:rFonts w:asciiTheme="majorBidi" w:hAnsiTheme="majorBidi" w:cstheme="majorBidi"/>
          <w:b/>
          <w:bCs/>
          <w:sz w:val="24"/>
          <w:szCs w:val="24"/>
        </w:rPr>
        <w:t xml:space="preserve"> Utilisation dans le projet :</w:t>
      </w:r>
    </w:p>
    <w:p w14:paraId="486BDF5D"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Power BI a été intégré dans le système pour offrir une </w:t>
      </w:r>
      <w:r w:rsidRPr="00400D4E">
        <w:rPr>
          <w:rFonts w:asciiTheme="majorBidi" w:hAnsiTheme="majorBidi" w:cstheme="majorBidi"/>
          <w:b/>
          <w:bCs/>
          <w:sz w:val="24"/>
          <w:szCs w:val="24"/>
        </w:rPr>
        <w:t>vue en temps réel</w:t>
      </w:r>
      <w:r w:rsidRPr="00400D4E">
        <w:rPr>
          <w:rFonts w:asciiTheme="majorBidi" w:hAnsiTheme="majorBidi" w:cstheme="majorBidi"/>
          <w:sz w:val="24"/>
          <w:szCs w:val="24"/>
        </w:rPr>
        <w:t xml:space="preserve"> des performances financières, du comportement utilisateur, et des alertes générées par l’IA. Il consomme directement les données issues de </w:t>
      </w:r>
      <w:proofErr w:type="spellStart"/>
      <w:r w:rsidRPr="00400D4E">
        <w:rPr>
          <w:rFonts w:asciiTheme="majorBidi" w:hAnsiTheme="majorBidi" w:cstheme="majorBidi"/>
          <w:b/>
          <w:bCs/>
          <w:sz w:val="24"/>
          <w:szCs w:val="24"/>
        </w:rPr>
        <w:t>Dataverse</w:t>
      </w:r>
      <w:proofErr w:type="spellEnd"/>
      <w:r w:rsidRPr="00400D4E">
        <w:rPr>
          <w:rFonts w:asciiTheme="majorBidi" w:hAnsiTheme="majorBidi" w:cstheme="majorBidi"/>
          <w:sz w:val="24"/>
          <w:szCs w:val="24"/>
        </w:rPr>
        <w:t>, ce qui permet :</w:t>
      </w:r>
    </w:p>
    <w:p w14:paraId="6D64D889" w14:textId="77777777" w:rsidR="00400D4E" w:rsidRPr="00400D4E" w:rsidRDefault="00400D4E" w:rsidP="00400D4E">
      <w:pPr>
        <w:numPr>
          <w:ilvl w:val="0"/>
          <w:numId w:val="41"/>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L'affichage en temps réel des </w:t>
      </w:r>
      <w:r w:rsidRPr="00400D4E">
        <w:rPr>
          <w:rFonts w:asciiTheme="majorBidi" w:hAnsiTheme="majorBidi" w:cstheme="majorBidi"/>
          <w:b/>
          <w:bCs/>
          <w:sz w:val="24"/>
          <w:szCs w:val="24"/>
        </w:rPr>
        <w:t>tableaux de bord financiers</w:t>
      </w:r>
      <w:r w:rsidRPr="00400D4E">
        <w:rPr>
          <w:rFonts w:asciiTheme="majorBidi" w:hAnsiTheme="majorBidi" w:cstheme="majorBidi"/>
          <w:sz w:val="24"/>
          <w:szCs w:val="24"/>
        </w:rPr>
        <w:t>.</w:t>
      </w:r>
    </w:p>
    <w:p w14:paraId="50D3F33C" w14:textId="77777777" w:rsidR="00400D4E" w:rsidRPr="00400D4E" w:rsidRDefault="00400D4E" w:rsidP="00400D4E">
      <w:pPr>
        <w:numPr>
          <w:ilvl w:val="0"/>
          <w:numId w:val="41"/>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La </w:t>
      </w:r>
      <w:r w:rsidRPr="00400D4E">
        <w:rPr>
          <w:rFonts w:asciiTheme="majorBidi" w:hAnsiTheme="majorBidi" w:cstheme="majorBidi"/>
          <w:b/>
          <w:bCs/>
          <w:sz w:val="24"/>
          <w:szCs w:val="24"/>
        </w:rPr>
        <w:t>surveillance des indicateurs clés (KPIs)</w:t>
      </w:r>
      <w:r w:rsidRPr="00400D4E">
        <w:rPr>
          <w:rFonts w:asciiTheme="majorBidi" w:hAnsiTheme="majorBidi" w:cstheme="majorBidi"/>
          <w:sz w:val="24"/>
          <w:szCs w:val="24"/>
        </w:rPr>
        <w:t xml:space="preserve"> comme les dépenses, revenus, dettes, taux de satisfaction, etc.</w:t>
      </w:r>
    </w:p>
    <w:p w14:paraId="6E271B30" w14:textId="77777777" w:rsidR="00400D4E" w:rsidRPr="00400D4E" w:rsidRDefault="00400D4E" w:rsidP="00400D4E">
      <w:pPr>
        <w:numPr>
          <w:ilvl w:val="0"/>
          <w:numId w:val="41"/>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Le </w:t>
      </w:r>
      <w:r w:rsidRPr="00400D4E">
        <w:rPr>
          <w:rFonts w:asciiTheme="majorBidi" w:hAnsiTheme="majorBidi" w:cstheme="majorBidi"/>
          <w:b/>
          <w:bCs/>
          <w:sz w:val="24"/>
          <w:szCs w:val="24"/>
        </w:rPr>
        <w:t>suivi des alertes automatiques</w:t>
      </w:r>
      <w:r w:rsidRPr="00400D4E">
        <w:rPr>
          <w:rFonts w:asciiTheme="majorBidi" w:hAnsiTheme="majorBidi" w:cstheme="majorBidi"/>
          <w:sz w:val="24"/>
          <w:szCs w:val="24"/>
        </w:rPr>
        <w:t xml:space="preserve"> et des recommandations issues du moteur prédictif.</w:t>
      </w:r>
    </w:p>
    <w:p w14:paraId="6D4AEAD5" w14:textId="77777777" w:rsidR="00400D4E" w:rsidRPr="00400D4E" w:rsidRDefault="00400D4E" w:rsidP="00400D4E">
      <w:pPr>
        <w:numPr>
          <w:ilvl w:val="0"/>
          <w:numId w:val="41"/>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w:t>
      </w:r>
      <w:r w:rsidRPr="00400D4E">
        <w:rPr>
          <w:rFonts w:asciiTheme="majorBidi" w:hAnsiTheme="majorBidi" w:cstheme="majorBidi"/>
          <w:b/>
          <w:bCs/>
          <w:sz w:val="24"/>
          <w:szCs w:val="24"/>
        </w:rPr>
        <w:t>analyse des tendances</w:t>
      </w:r>
      <w:r w:rsidRPr="00400D4E">
        <w:rPr>
          <w:rFonts w:asciiTheme="majorBidi" w:hAnsiTheme="majorBidi" w:cstheme="majorBidi"/>
          <w:sz w:val="24"/>
          <w:szCs w:val="24"/>
        </w:rPr>
        <w:t xml:space="preserve"> mensuelles et annuelles à travers des graphiques dynamiques.</w:t>
      </w:r>
    </w:p>
    <w:p w14:paraId="6E1FEAE2" w14:textId="77777777" w:rsidR="00400D4E" w:rsidRPr="00400D4E" w:rsidRDefault="00400D4E" w:rsidP="00400D4E">
      <w:pPr>
        <w:spacing w:line="360" w:lineRule="auto"/>
        <w:jc w:val="both"/>
        <w:rPr>
          <w:rFonts w:asciiTheme="majorBidi" w:hAnsiTheme="majorBidi" w:cstheme="majorBidi"/>
          <w:b/>
          <w:bCs/>
          <w:sz w:val="24"/>
          <w:szCs w:val="24"/>
        </w:rPr>
      </w:pPr>
      <w:r w:rsidRPr="00400D4E">
        <w:rPr>
          <w:rFonts w:ascii="Cambria Math" w:hAnsi="Cambria Math" w:cs="Cambria Math"/>
          <w:b/>
          <w:bCs/>
          <w:sz w:val="24"/>
          <w:szCs w:val="24"/>
        </w:rPr>
        <w:t>▸</w:t>
      </w:r>
      <w:r w:rsidRPr="00400D4E">
        <w:rPr>
          <w:rFonts w:asciiTheme="majorBidi" w:hAnsiTheme="majorBidi" w:cstheme="majorBidi"/>
          <w:b/>
          <w:bCs/>
          <w:sz w:val="24"/>
          <w:szCs w:val="24"/>
        </w:rPr>
        <w:t xml:space="preserve"> Méthode d’intégration :</w:t>
      </w:r>
    </w:p>
    <w:p w14:paraId="5982C388" w14:textId="77777777" w:rsidR="00400D4E" w:rsidRPr="00400D4E" w:rsidRDefault="00400D4E" w:rsidP="00400D4E">
      <w:pPr>
        <w:numPr>
          <w:ilvl w:val="0"/>
          <w:numId w:val="4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Les données de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xml:space="preserve"> sont </w:t>
      </w:r>
      <w:r w:rsidRPr="00400D4E">
        <w:rPr>
          <w:rFonts w:asciiTheme="majorBidi" w:hAnsiTheme="majorBidi" w:cstheme="majorBidi"/>
          <w:b/>
          <w:bCs/>
          <w:sz w:val="24"/>
          <w:szCs w:val="24"/>
        </w:rPr>
        <w:t>connectées en direct</w:t>
      </w:r>
      <w:r w:rsidRPr="00400D4E">
        <w:rPr>
          <w:rFonts w:asciiTheme="majorBidi" w:hAnsiTheme="majorBidi" w:cstheme="majorBidi"/>
          <w:sz w:val="24"/>
          <w:szCs w:val="24"/>
        </w:rPr>
        <w:t xml:space="preserve"> à Power BI via un connecteur natif.</w:t>
      </w:r>
    </w:p>
    <w:p w14:paraId="089413BF" w14:textId="77777777" w:rsidR="00400D4E" w:rsidRPr="00400D4E" w:rsidRDefault="00400D4E" w:rsidP="00400D4E">
      <w:pPr>
        <w:numPr>
          <w:ilvl w:val="0"/>
          <w:numId w:val="4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Les rapports sont mis à jour </w:t>
      </w:r>
      <w:r w:rsidRPr="00400D4E">
        <w:rPr>
          <w:rFonts w:asciiTheme="majorBidi" w:hAnsiTheme="majorBidi" w:cstheme="majorBidi"/>
          <w:b/>
          <w:bCs/>
          <w:sz w:val="24"/>
          <w:szCs w:val="24"/>
        </w:rPr>
        <w:t>automatiquement</w:t>
      </w:r>
      <w:r w:rsidRPr="00400D4E">
        <w:rPr>
          <w:rFonts w:asciiTheme="majorBidi" w:hAnsiTheme="majorBidi" w:cstheme="majorBidi"/>
          <w:sz w:val="24"/>
          <w:szCs w:val="24"/>
        </w:rPr>
        <w:t xml:space="preserve"> à chaque changement dans la base.</w:t>
      </w:r>
    </w:p>
    <w:p w14:paraId="33C649F9" w14:textId="77777777" w:rsidR="00400D4E" w:rsidRPr="00400D4E" w:rsidRDefault="00400D4E" w:rsidP="00400D4E">
      <w:pPr>
        <w:numPr>
          <w:ilvl w:val="0"/>
          <w:numId w:val="4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Certains rapports sont </w:t>
      </w:r>
      <w:r w:rsidRPr="00400D4E">
        <w:rPr>
          <w:rFonts w:asciiTheme="majorBidi" w:hAnsiTheme="majorBidi" w:cstheme="majorBidi"/>
          <w:b/>
          <w:bCs/>
          <w:sz w:val="24"/>
          <w:szCs w:val="24"/>
        </w:rPr>
        <w:t>intégrés directement dans l’interface utilisateur</w:t>
      </w:r>
      <w:r w:rsidRPr="00400D4E">
        <w:rPr>
          <w:rFonts w:asciiTheme="majorBidi" w:hAnsiTheme="majorBidi" w:cstheme="majorBidi"/>
          <w:sz w:val="24"/>
          <w:szCs w:val="24"/>
        </w:rPr>
        <w:t xml:space="preserve"> (via </w:t>
      </w:r>
      <w:proofErr w:type="spellStart"/>
      <w:r w:rsidRPr="00400D4E">
        <w:rPr>
          <w:rFonts w:asciiTheme="majorBidi" w:hAnsiTheme="majorBidi" w:cstheme="majorBidi"/>
          <w:sz w:val="24"/>
          <w:szCs w:val="24"/>
        </w:rPr>
        <w:t>SPFx</w:t>
      </w:r>
      <w:proofErr w:type="spellEnd"/>
      <w:r w:rsidRPr="00400D4E">
        <w:rPr>
          <w:rFonts w:asciiTheme="majorBidi" w:hAnsiTheme="majorBidi" w:cstheme="majorBidi"/>
          <w:sz w:val="24"/>
          <w:szCs w:val="24"/>
        </w:rPr>
        <w:t>) pour être visibles par les utilisateurs selon leurs rôles.</w:t>
      </w:r>
    </w:p>
    <w:p w14:paraId="5910A927" w14:textId="77777777" w:rsidR="00400D4E" w:rsidRPr="00400D4E" w:rsidRDefault="00400D4E" w:rsidP="00400D4E">
      <w:pPr>
        <w:spacing w:line="360" w:lineRule="auto"/>
        <w:jc w:val="both"/>
        <w:rPr>
          <w:rFonts w:asciiTheme="majorBidi" w:hAnsiTheme="majorBidi" w:cstheme="majorBidi"/>
          <w:b/>
          <w:bCs/>
          <w:sz w:val="24"/>
          <w:szCs w:val="24"/>
        </w:rPr>
      </w:pPr>
      <w:r w:rsidRPr="00400D4E">
        <w:rPr>
          <w:rFonts w:ascii="Cambria Math" w:hAnsi="Cambria Math" w:cs="Cambria Math"/>
          <w:b/>
          <w:bCs/>
          <w:sz w:val="24"/>
          <w:szCs w:val="24"/>
        </w:rPr>
        <w:t>▸</w:t>
      </w:r>
      <w:r w:rsidRPr="00400D4E">
        <w:rPr>
          <w:rFonts w:asciiTheme="majorBidi" w:hAnsiTheme="majorBidi" w:cstheme="majorBidi"/>
          <w:b/>
          <w:bCs/>
          <w:sz w:val="24"/>
          <w:szCs w:val="24"/>
        </w:rPr>
        <w:t xml:space="preserve"> Avantages :</w:t>
      </w:r>
    </w:p>
    <w:p w14:paraId="6F3612E2" w14:textId="77777777" w:rsidR="00400D4E" w:rsidRPr="00400D4E" w:rsidRDefault="00400D4E" w:rsidP="00400D4E">
      <w:pPr>
        <w:numPr>
          <w:ilvl w:val="0"/>
          <w:numId w:val="4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Visualisation dynamique et interactive</w:t>
      </w:r>
      <w:r w:rsidRPr="00400D4E">
        <w:rPr>
          <w:rFonts w:asciiTheme="majorBidi" w:hAnsiTheme="majorBidi" w:cstheme="majorBidi"/>
          <w:sz w:val="24"/>
          <w:szCs w:val="24"/>
        </w:rPr>
        <w:t>.</w:t>
      </w:r>
    </w:p>
    <w:p w14:paraId="087F6084" w14:textId="77777777" w:rsidR="00400D4E" w:rsidRPr="00400D4E" w:rsidRDefault="00400D4E" w:rsidP="00400D4E">
      <w:pPr>
        <w:numPr>
          <w:ilvl w:val="0"/>
          <w:numId w:val="4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Décisions stratégiques basées sur les données</w:t>
      </w:r>
      <w:r w:rsidRPr="00400D4E">
        <w:rPr>
          <w:rFonts w:asciiTheme="majorBidi" w:hAnsiTheme="majorBidi" w:cstheme="majorBidi"/>
          <w:sz w:val="24"/>
          <w:szCs w:val="24"/>
        </w:rPr>
        <w:t xml:space="preserve"> (data-</w:t>
      </w:r>
      <w:proofErr w:type="spellStart"/>
      <w:r w:rsidRPr="00400D4E">
        <w:rPr>
          <w:rFonts w:asciiTheme="majorBidi" w:hAnsiTheme="majorBidi" w:cstheme="majorBidi"/>
          <w:sz w:val="24"/>
          <w:szCs w:val="24"/>
        </w:rPr>
        <w:t>driven</w:t>
      </w:r>
      <w:proofErr w:type="spell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decision-making</w:t>
      </w:r>
      <w:proofErr w:type="spellEnd"/>
      <w:r w:rsidRPr="00400D4E">
        <w:rPr>
          <w:rFonts w:asciiTheme="majorBidi" w:hAnsiTheme="majorBidi" w:cstheme="majorBidi"/>
          <w:sz w:val="24"/>
          <w:szCs w:val="24"/>
        </w:rPr>
        <w:t>).</w:t>
      </w:r>
    </w:p>
    <w:p w14:paraId="19A65789" w14:textId="77777777" w:rsidR="00400D4E" w:rsidRPr="00400D4E" w:rsidRDefault="00400D4E" w:rsidP="00400D4E">
      <w:pPr>
        <w:numPr>
          <w:ilvl w:val="0"/>
          <w:numId w:val="4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Intégration </w:t>
      </w:r>
      <w:r w:rsidRPr="00400D4E">
        <w:rPr>
          <w:rFonts w:asciiTheme="majorBidi" w:hAnsiTheme="majorBidi" w:cstheme="majorBidi"/>
          <w:b/>
          <w:bCs/>
          <w:sz w:val="24"/>
          <w:szCs w:val="24"/>
        </w:rPr>
        <w:t>parfaite avec l’environnement Microsoft 365</w:t>
      </w:r>
      <w:r w:rsidRPr="00400D4E">
        <w:rPr>
          <w:rFonts w:asciiTheme="majorBidi" w:hAnsiTheme="majorBidi" w:cstheme="majorBidi"/>
          <w:sz w:val="24"/>
          <w:szCs w:val="24"/>
        </w:rPr>
        <w:t>.</w:t>
      </w:r>
    </w:p>
    <w:p w14:paraId="1D78E35C" w14:textId="77777777" w:rsidR="00400D4E" w:rsidRPr="00400D4E" w:rsidRDefault="00400D4E" w:rsidP="00400D4E">
      <w:pPr>
        <w:numPr>
          <w:ilvl w:val="0"/>
          <w:numId w:val="4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Accessibilité multiplateforme</w:t>
      </w:r>
      <w:r w:rsidRPr="00400D4E">
        <w:rPr>
          <w:rFonts w:asciiTheme="majorBidi" w:hAnsiTheme="majorBidi" w:cstheme="majorBidi"/>
          <w:sz w:val="24"/>
          <w:szCs w:val="24"/>
        </w:rPr>
        <w:t xml:space="preserve"> : rapports disponibles sur mobile, web, ou intégrés dans Teams/SharePoint.</w:t>
      </w:r>
    </w:p>
    <w:p w14:paraId="014DDB99" w14:textId="77777777" w:rsidR="00400D4E" w:rsidRDefault="00400D4E" w:rsidP="00400D4E">
      <w:pPr>
        <w:spacing w:line="360" w:lineRule="auto"/>
        <w:jc w:val="both"/>
        <w:rPr>
          <w:rFonts w:asciiTheme="majorBidi" w:hAnsiTheme="majorBidi" w:cstheme="majorBidi"/>
          <w:sz w:val="24"/>
          <w:szCs w:val="24"/>
        </w:rPr>
      </w:pPr>
    </w:p>
    <w:tbl>
      <w:tblPr>
        <w:tblStyle w:val="Grilledutableau"/>
        <w:tblW w:w="0" w:type="auto"/>
        <w:tblLook w:val="04A0" w:firstRow="1" w:lastRow="0" w:firstColumn="1" w:lastColumn="0" w:noHBand="0" w:noVBand="1"/>
      </w:tblPr>
      <w:tblGrid>
        <w:gridCol w:w="2265"/>
        <w:gridCol w:w="2265"/>
        <w:gridCol w:w="2266"/>
        <w:gridCol w:w="2266"/>
      </w:tblGrid>
      <w:tr w:rsidR="00400D4E" w14:paraId="2DD8FC4C" w14:textId="77777777" w:rsidTr="00400D4E">
        <w:tc>
          <w:tcPr>
            <w:tcW w:w="2265" w:type="dxa"/>
          </w:tcPr>
          <w:p w14:paraId="57C98FF6" w14:textId="13246568" w:rsidR="00400D4E" w:rsidRPr="00400D4E" w:rsidRDefault="00400D4E" w:rsidP="00400D4E">
            <w:pPr>
              <w:spacing w:line="360" w:lineRule="auto"/>
              <w:jc w:val="center"/>
              <w:rPr>
                <w:rFonts w:asciiTheme="majorBidi" w:hAnsiTheme="majorBidi" w:cstheme="majorBidi"/>
                <w:b/>
                <w:bCs/>
                <w:sz w:val="24"/>
                <w:szCs w:val="24"/>
              </w:rPr>
            </w:pPr>
            <w:r w:rsidRPr="00400D4E">
              <w:rPr>
                <w:rFonts w:asciiTheme="majorBidi" w:hAnsiTheme="majorBidi" w:cstheme="majorBidi"/>
                <w:b/>
                <w:bCs/>
                <w:sz w:val="24"/>
                <w:szCs w:val="24"/>
              </w:rPr>
              <w:t>Élément</w:t>
            </w:r>
          </w:p>
        </w:tc>
        <w:tc>
          <w:tcPr>
            <w:tcW w:w="2265" w:type="dxa"/>
          </w:tcPr>
          <w:p w14:paraId="6AA4A662" w14:textId="2CDE15CB" w:rsidR="00400D4E" w:rsidRPr="00400D4E" w:rsidRDefault="00400D4E" w:rsidP="00400D4E">
            <w:pPr>
              <w:spacing w:line="360" w:lineRule="auto"/>
              <w:jc w:val="center"/>
              <w:rPr>
                <w:rFonts w:asciiTheme="majorBidi" w:hAnsiTheme="majorBidi" w:cstheme="majorBidi"/>
                <w:b/>
                <w:bCs/>
                <w:sz w:val="24"/>
                <w:szCs w:val="24"/>
              </w:rPr>
            </w:pPr>
            <w:r w:rsidRPr="00400D4E">
              <w:rPr>
                <w:rFonts w:asciiTheme="majorBidi" w:hAnsiTheme="majorBidi" w:cstheme="majorBidi"/>
                <w:b/>
                <w:bCs/>
                <w:sz w:val="24"/>
                <w:szCs w:val="24"/>
              </w:rPr>
              <w:t>Technologie</w:t>
            </w:r>
          </w:p>
        </w:tc>
        <w:tc>
          <w:tcPr>
            <w:tcW w:w="2266" w:type="dxa"/>
          </w:tcPr>
          <w:p w14:paraId="498FEB85" w14:textId="7431F7E7" w:rsidR="00400D4E" w:rsidRPr="00400D4E" w:rsidRDefault="00400D4E" w:rsidP="00400D4E">
            <w:pPr>
              <w:spacing w:line="360" w:lineRule="auto"/>
              <w:jc w:val="center"/>
              <w:rPr>
                <w:rFonts w:asciiTheme="majorBidi" w:hAnsiTheme="majorBidi" w:cstheme="majorBidi"/>
                <w:b/>
                <w:bCs/>
                <w:sz w:val="24"/>
                <w:szCs w:val="24"/>
              </w:rPr>
            </w:pPr>
            <w:r w:rsidRPr="00400D4E">
              <w:rPr>
                <w:rFonts w:asciiTheme="majorBidi" w:hAnsiTheme="majorBidi" w:cstheme="majorBidi"/>
                <w:b/>
                <w:bCs/>
                <w:sz w:val="24"/>
                <w:szCs w:val="24"/>
              </w:rPr>
              <w:t>Architecture / Modèle</w:t>
            </w:r>
          </w:p>
        </w:tc>
        <w:tc>
          <w:tcPr>
            <w:tcW w:w="2266" w:type="dxa"/>
          </w:tcPr>
          <w:p w14:paraId="314B3911" w14:textId="5165CCA6" w:rsidR="00400D4E" w:rsidRPr="00400D4E" w:rsidRDefault="00400D4E" w:rsidP="00400D4E">
            <w:pPr>
              <w:spacing w:line="360" w:lineRule="auto"/>
              <w:jc w:val="center"/>
              <w:rPr>
                <w:rFonts w:asciiTheme="majorBidi" w:hAnsiTheme="majorBidi" w:cstheme="majorBidi"/>
                <w:b/>
                <w:bCs/>
                <w:sz w:val="24"/>
                <w:szCs w:val="24"/>
              </w:rPr>
            </w:pPr>
            <w:r w:rsidRPr="00400D4E">
              <w:rPr>
                <w:rFonts w:asciiTheme="majorBidi" w:hAnsiTheme="majorBidi" w:cstheme="majorBidi"/>
                <w:b/>
                <w:bCs/>
                <w:sz w:val="24"/>
                <w:szCs w:val="24"/>
              </w:rPr>
              <w:t>Rôle</w:t>
            </w:r>
          </w:p>
        </w:tc>
      </w:tr>
      <w:tr w:rsidR="00400D4E" w14:paraId="1A6829F6"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tblGrid>
            <w:tr w:rsidR="00400D4E" w:rsidRPr="00400D4E" w14:paraId="54E2A14C" w14:textId="77777777" w:rsidTr="00400D4E">
              <w:trPr>
                <w:tblCellSpacing w:w="15" w:type="dxa"/>
              </w:trPr>
              <w:tc>
                <w:tcPr>
                  <w:tcW w:w="0" w:type="auto"/>
                  <w:vAlign w:val="center"/>
                  <w:hideMark/>
                </w:tcPr>
                <w:p w14:paraId="14106AEC"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lastRenderedPageBreak/>
                    <w:t>Interface utilisateur</w:t>
                  </w:r>
                </w:p>
              </w:tc>
            </w:tr>
          </w:tbl>
          <w:p w14:paraId="1552B7FB"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4B2931C6" w14:textId="77777777" w:rsidTr="00400D4E">
              <w:trPr>
                <w:tblCellSpacing w:w="15" w:type="dxa"/>
              </w:trPr>
              <w:tc>
                <w:tcPr>
                  <w:tcW w:w="0" w:type="auto"/>
                  <w:vAlign w:val="center"/>
                  <w:hideMark/>
                </w:tcPr>
                <w:p w14:paraId="2168C3B8" w14:textId="77777777" w:rsidR="00400D4E" w:rsidRPr="00400D4E" w:rsidRDefault="00400D4E" w:rsidP="00400D4E">
                  <w:pPr>
                    <w:spacing w:after="0" w:line="360" w:lineRule="auto"/>
                    <w:rPr>
                      <w:rFonts w:asciiTheme="majorBidi" w:hAnsiTheme="majorBidi" w:cstheme="majorBidi"/>
                      <w:sz w:val="24"/>
                      <w:szCs w:val="24"/>
                    </w:rPr>
                  </w:pPr>
                </w:p>
              </w:tc>
            </w:tr>
          </w:tbl>
          <w:p w14:paraId="7853AF25" w14:textId="77777777" w:rsidR="00400D4E" w:rsidRDefault="00400D4E" w:rsidP="00400D4E">
            <w:pPr>
              <w:spacing w:line="360" w:lineRule="auto"/>
              <w:rPr>
                <w:rFonts w:asciiTheme="majorBidi" w:hAnsiTheme="majorBidi" w:cstheme="majorBidi"/>
                <w:sz w:val="24"/>
                <w:szCs w:val="24"/>
              </w:rPr>
            </w:pPr>
          </w:p>
        </w:tc>
        <w:tc>
          <w:tcPr>
            <w:tcW w:w="2265" w:type="dxa"/>
          </w:tcPr>
          <w:p w14:paraId="3D731FD8" w14:textId="75CC2466" w:rsidR="00400D4E" w:rsidRDefault="00400D4E" w:rsidP="00400D4E">
            <w:pPr>
              <w:spacing w:line="360" w:lineRule="auto"/>
              <w:rPr>
                <w:rFonts w:asciiTheme="majorBidi" w:hAnsiTheme="majorBidi" w:cstheme="majorBidi"/>
                <w:sz w:val="24"/>
                <w:szCs w:val="24"/>
              </w:rPr>
            </w:pPr>
            <w:proofErr w:type="spellStart"/>
            <w:r w:rsidRPr="00400D4E">
              <w:rPr>
                <w:rFonts w:asciiTheme="majorBidi" w:hAnsiTheme="majorBidi" w:cstheme="majorBidi"/>
                <w:sz w:val="24"/>
                <w:szCs w:val="24"/>
              </w:rPr>
              <w:t>SPFx</w:t>
            </w:r>
            <w:proofErr w:type="spellEnd"/>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tblGrid>
            <w:tr w:rsidR="00400D4E" w:rsidRPr="00400D4E" w14:paraId="03DD5328" w14:textId="77777777" w:rsidTr="00400D4E">
              <w:trPr>
                <w:tblCellSpacing w:w="15" w:type="dxa"/>
              </w:trPr>
              <w:tc>
                <w:tcPr>
                  <w:tcW w:w="0" w:type="auto"/>
                  <w:vAlign w:val="center"/>
                  <w:hideMark/>
                </w:tcPr>
                <w:p w14:paraId="4ACF0AC7"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Tier 1 (n-tiers)</w:t>
                  </w:r>
                </w:p>
              </w:tc>
            </w:tr>
          </w:tbl>
          <w:p w14:paraId="5CCBD75B"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9894FDA" w14:textId="77777777" w:rsidTr="00400D4E">
              <w:trPr>
                <w:tblCellSpacing w:w="15" w:type="dxa"/>
              </w:trPr>
              <w:tc>
                <w:tcPr>
                  <w:tcW w:w="0" w:type="auto"/>
                  <w:vAlign w:val="center"/>
                  <w:hideMark/>
                </w:tcPr>
                <w:p w14:paraId="1311B63F" w14:textId="77777777" w:rsidR="00400D4E" w:rsidRPr="00400D4E" w:rsidRDefault="00400D4E" w:rsidP="00400D4E">
                  <w:pPr>
                    <w:spacing w:after="0" w:line="360" w:lineRule="auto"/>
                    <w:rPr>
                      <w:rFonts w:asciiTheme="majorBidi" w:hAnsiTheme="majorBidi" w:cstheme="majorBidi"/>
                      <w:sz w:val="24"/>
                      <w:szCs w:val="24"/>
                    </w:rPr>
                  </w:pPr>
                </w:p>
              </w:tc>
            </w:tr>
          </w:tbl>
          <w:p w14:paraId="04996F9F" w14:textId="77777777" w:rsidR="00400D4E" w:rsidRDefault="00400D4E" w:rsidP="00400D4E">
            <w:pPr>
              <w:spacing w:line="360" w:lineRule="auto"/>
              <w:rPr>
                <w:rFonts w:asciiTheme="majorBidi" w:hAnsiTheme="majorBidi" w:cstheme="majorBidi"/>
                <w:sz w:val="24"/>
                <w:szCs w:val="24"/>
              </w:rPr>
            </w:pPr>
          </w:p>
        </w:tc>
        <w:tc>
          <w:tcPr>
            <w:tcW w:w="2266" w:type="dxa"/>
          </w:tcPr>
          <w:p w14:paraId="0D5BEB8D" w14:textId="70F45BCA" w:rsidR="00400D4E" w:rsidRDefault="00400D4E" w:rsidP="00400D4E">
            <w:pPr>
              <w:spacing w:line="360" w:lineRule="auto"/>
              <w:rPr>
                <w:rFonts w:asciiTheme="majorBidi" w:hAnsiTheme="majorBidi" w:cstheme="majorBidi"/>
                <w:sz w:val="24"/>
                <w:szCs w:val="24"/>
              </w:rPr>
            </w:pPr>
            <w:r w:rsidRPr="00400D4E">
              <w:rPr>
                <w:rFonts w:asciiTheme="majorBidi" w:hAnsiTheme="majorBidi" w:cstheme="majorBidi"/>
                <w:sz w:val="24"/>
                <w:szCs w:val="24"/>
              </w:rPr>
              <w:t>WebParts dans SharePoint</w:t>
            </w:r>
          </w:p>
        </w:tc>
      </w:tr>
      <w:tr w:rsidR="00400D4E" w14:paraId="28874BE2"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400D4E" w:rsidRPr="00400D4E" w14:paraId="468DAFFF" w14:textId="77777777" w:rsidTr="00400D4E">
              <w:trPr>
                <w:tblCellSpacing w:w="15" w:type="dxa"/>
              </w:trPr>
              <w:tc>
                <w:tcPr>
                  <w:tcW w:w="0" w:type="auto"/>
                  <w:vAlign w:val="center"/>
                  <w:hideMark/>
                </w:tcPr>
                <w:p w14:paraId="71AAF534"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Backend applicatif</w:t>
                  </w:r>
                </w:p>
              </w:tc>
            </w:tr>
          </w:tbl>
          <w:p w14:paraId="44A596E3"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1637C09" w14:textId="77777777" w:rsidTr="00400D4E">
              <w:trPr>
                <w:tblCellSpacing w:w="15" w:type="dxa"/>
              </w:trPr>
              <w:tc>
                <w:tcPr>
                  <w:tcW w:w="0" w:type="auto"/>
                  <w:vAlign w:val="center"/>
                  <w:hideMark/>
                </w:tcPr>
                <w:p w14:paraId="1F9A66B9"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291E7C83" w14:textId="77777777" w:rsid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tblGrid>
            <w:tr w:rsidR="00400D4E" w:rsidRPr="00400D4E" w14:paraId="12233D88" w14:textId="77777777" w:rsidTr="00400D4E">
              <w:trPr>
                <w:tblCellSpacing w:w="15" w:type="dxa"/>
              </w:trPr>
              <w:tc>
                <w:tcPr>
                  <w:tcW w:w="0" w:type="auto"/>
                  <w:vAlign w:val="center"/>
                  <w:hideMark/>
                </w:tcPr>
                <w:p w14:paraId="0A9F08DA"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Node.js</w:t>
                  </w:r>
                </w:p>
              </w:tc>
            </w:tr>
          </w:tbl>
          <w:p w14:paraId="6CFC55EE"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D79C44B" w14:textId="77777777" w:rsidTr="00400D4E">
              <w:trPr>
                <w:tblCellSpacing w:w="15" w:type="dxa"/>
              </w:trPr>
              <w:tc>
                <w:tcPr>
                  <w:tcW w:w="0" w:type="auto"/>
                  <w:vAlign w:val="center"/>
                  <w:hideMark/>
                </w:tcPr>
                <w:p w14:paraId="27798F43"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19B85A2" w14:textId="77777777" w:rsidR="00400D4E" w:rsidRDefault="00400D4E" w:rsidP="00400D4E">
            <w:pPr>
              <w:spacing w:line="360" w:lineRule="auto"/>
              <w:jc w:val="both"/>
              <w:rPr>
                <w:rFonts w:asciiTheme="majorBidi" w:hAnsiTheme="majorBidi" w:cstheme="majorBidi"/>
                <w:sz w:val="24"/>
                <w:szCs w:val="24"/>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tblGrid>
            <w:tr w:rsidR="00400D4E" w:rsidRPr="00400D4E" w14:paraId="3295DFFE" w14:textId="77777777" w:rsidTr="00400D4E">
              <w:trPr>
                <w:tblCellSpacing w:w="15" w:type="dxa"/>
              </w:trPr>
              <w:tc>
                <w:tcPr>
                  <w:tcW w:w="0" w:type="auto"/>
                  <w:vAlign w:val="center"/>
                  <w:hideMark/>
                </w:tcPr>
                <w:p w14:paraId="474EBC2D"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Tier 2 + SOA</w:t>
                  </w:r>
                </w:p>
              </w:tc>
            </w:tr>
          </w:tbl>
          <w:p w14:paraId="3ABEDE5A"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83EA530" w14:textId="77777777" w:rsidTr="00400D4E">
              <w:trPr>
                <w:tblCellSpacing w:w="15" w:type="dxa"/>
              </w:trPr>
              <w:tc>
                <w:tcPr>
                  <w:tcW w:w="0" w:type="auto"/>
                  <w:vAlign w:val="center"/>
                  <w:hideMark/>
                </w:tcPr>
                <w:p w14:paraId="4764FCAF"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6625BBD" w14:textId="77777777" w:rsidR="00400D4E" w:rsidRDefault="00400D4E" w:rsidP="00400D4E">
            <w:pPr>
              <w:spacing w:line="360" w:lineRule="auto"/>
              <w:jc w:val="both"/>
              <w:rPr>
                <w:rFonts w:asciiTheme="majorBidi" w:hAnsiTheme="majorBidi" w:cstheme="majorBidi"/>
                <w:sz w:val="24"/>
                <w:szCs w:val="24"/>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400D4E" w:rsidRPr="00400D4E" w14:paraId="28B3F520" w14:textId="77777777" w:rsidTr="00400D4E">
              <w:trPr>
                <w:tblCellSpacing w:w="15" w:type="dxa"/>
              </w:trPr>
              <w:tc>
                <w:tcPr>
                  <w:tcW w:w="0" w:type="auto"/>
                  <w:vAlign w:val="center"/>
                  <w:hideMark/>
                </w:tcPr>
                <w:p w14:paraId="07A6E536"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API, logique métier, intégration services</w:t>
                  </w:r>
                </w:p>
              </w:tc>
            </w:tr>
          </w:tbl>
          <w:p w14:paraId="1ACFA26C"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3B2C535" w14:textId="77777777" w:rsidTr="00400D4E">
              <w:trPr>
                <w:tblCellSpacing w:w="15" w:type="dxa"/>
              </w:trPr>
              <w:tc>
                <w:tcPr>
                  <w:tcW w:w="0" w:type="auto"/>
                  <w:vAlign w:val="center"/>
                  <w:hideMark/>
                </w:tcPr>
                <w:p w14:paraId="2A96BBE3" w14:textId="77777777" w:rsidR="00400D4E" w:rsidRPr="00400D4E" w:rsidRDefault="00400D4E" w:rsidP="00400D4E">
                  <w:pPr>
                    <w:spacing w:after="0" w:line="360" w:lineRule="auto"/>
                    <w:rPr>
                      <w:rFonts w:asciiTheme="majorBidi" w:hAnsiTheme="majorBidi" w:cstheme="majorBidi"/>
                      <w:sz w:val="24"/>
                      <w:szCs w:val="24"/>
                    </w:rPr>
                  </w:pPr>
                </w:p>
              </w:tc>
            </w:tr>
          </w:tbl>
          <w:p w14:paraId="56662ADD" w14:textId="77777777" w:rsidR="00400D4E" w:rsidRDefault="00400D4E" w:rsidP="00400D4E">
            <w:pPr>
              <w:spacing w:line="360" w:lineRule="auto"/>
              <w:rPr>
                <w:rFonts w:asciiTheme="majorBidi" w:hAnsiTheme="majorBidi" w:cstheme="majorBidi"/>
                <w:sz w:val="24"/>
                <w:szCs w:val="24"/>
              </w:rPr>
            </w:pPr>
          </w:p>
        </w:tc>
      </w:tr>
      <w:tr w:rsidR="00400D4E" w14:paraId="59A83574"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00D4E" w:rsidRPr="00400D4E" w14:paraId="368F99D7" w14:textId="77777777" w:rsidTr="00400D4E">
              <w:trPr>
                <w:tblCellSpacing w:w="15" w:type="dxa"/>
              </w:trPr>
              <w:tc>
                <w:tcPr>
                  <w:tcW w:w="0" w:type="auto"/>
                  <w:vAlign w:val="center"/>
                  <w:hideMark/>
                </w:tcPr>
                <w:p w14:paraId="6FD0C12C"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Intelligence artificielle</w:t>
                  </w:r>
                </w:p>
              </w:tc>
            </w:tr>
          </w:tbl>
          <w:p w14:paraId="3E0D9377"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BD7BF4F" w14:textId="77777777" w:rsidTr="00400D4E">
              <w:trPr>
                <w:tblCellSpacing w:w="15" w:type="dxa"/>
              </w:trPr>
              <w:tc>
                <w:tcPr>
                  <w:tcW w:w="0" w:type="auto"/>
                  <w:vAlign w:val="center"/>
                  <w:hideMark/>
                </w:tcPr>
                <w:p w14:paraId="29DF0536"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6976F0A5" w14:textId="77777777" w:rsid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tblGrid>
            <w:tr w:rsidR="00400D4E" w:rsidRPr="00400D4E" w14:paraId="3758F7E2" w14:textId="77777777" w:rsidTr="00400D4E">
              <w:trPr>
                <w:tblCellSpacing w:w="15" w:type="dxa"/>
              </w:trPr>
              <w:tc>
                <w:tcPr>
                  <w:tcW w:w="0" w:type="auto"/>
                  <w:vAlign w:val="center"/>
                  <w:hideMark/>
                </w:tcPr>
                <w:p w14:paraId="02A2B727"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Flask (Python)</w:t>
                  </w:r>
                </w:p>
              </w:tc>
            </w:tr>
          </w:tbl>
          <w:p w14:paraId="6B2A7317"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7D30540" w14:textId="77777777" w:rsidTr="00400D4E">
              <w:trPr>
                <w:tblCellSpacing w:w="15" w:type="dxa"/>
              </w:trPr>
              <w:tc>
                <w:tcPr>
                  <w:tcW w:w="0" w:type="auto"/>
                  <w:vAlign w:val="center"/>
                  <w:hideMark/>
                </w:tcPr>
                <w:p w14:paraId="568E2FF7"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2FAD817" w14:textId="77777777" w:rsidR="00400D4E" w:rsidRDefault="00400D4E" w:rsidP="00400D4E">
            <w:pPr>
              <w:spacing w:line="360" w:lineRule="auto"/>
              <w:jc w:val="both"/>
              <w:rPr>
                <w:rFonts w:asciiTheme="majorBidi" w:hAnsiTheme="majorBidi" w:cstheme="majorBidi"/>
                <w:sz w:val="24"/>
                <w:szCs w:val="24"/>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tblGrid>
            <w:tr w:rsidR="00400D4E" w:rsidRPr="00400D4E" w14:paraId="6EBCED8A" w14:textId="77777777" w:rsidTr="00400D4E">
              <w:trPr>
                <w:tblCellSpacing w:w="15" w:type="dxa"/>
              </w:trPr>
              <w:tc>
                <w:tcPr>
                  <w:tcW w:w="0" w:type="auto"/>
                  <w:vAlign w:val="center"/>
                  <w:hideMark/>
                </w:tcPr>
                <w:p w14:paraId="56B812FA"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Tier 3 (n-tiers)</w:t>
                  </w:r>
                </w:p>
              </w:tc>
            </w:tr>
          </w:tbl>
          <w:p w14:paraId="60F1B679"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F213BBD" w14:textId="77777777" w:rsidTr="00400D4E">
              <w:trPr>
                <w:tblCellSpacing w:w="15" w:type="dxa"/>
              </w:trPr>
              <w:tc>
                <w:tcPr>
                  <w:tcW w:w="0" w:type="auto"/>
                  <w:vAlign w:val="center"/>
                  <w:hideMark/>
                </w:tcPr>
                <w:p w14:paraId="33F23D2A"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3C409E48" w14:textId="77777777" w:rsidR="00400D4E" w:rsidRDefault="00400D4E" w:rsidP="00400D4E">
            <w:pPr>
              <w:spacing w:line="360" w:lineRule="auto"/>
              <w:jc w:val="both"/>
              <w:rPr>
                <w:rFonts w:asciiTheme="majorBidi" w:hAnsiTheme="majorBidi" w:cstheme="majorBidi"/>
                <w:sz w:val="24"/>
                <w:szCs w:val="24"/>
              </w:rPr>
            </w:pPr>
          </w:p>
        </w:tc>
        <w:tc>
          <w:tcPr>
            <w:tcW w:w="2266" w:type="dxa"/>
          </w:tcPr>
          <w:p w14:paraId="16050547" w14:textId="18D2EF95" w:rsidR="00400D4E" w:rsidRDefault="00400D4E" w:rsidP="00400D4E">
            <w:pPr>
              <w:spacing w:line="360" w:lineRule="auto"/>
              <w:rPr>
                <w:rFonts w:asciiTheme="majorBidi" w:hAnsiTheme="majorBidi" w:cstheme="majorBidi"/>
                <w:sz w:val="24"/>
                <w:szCs w:val="24"/>
              </w:rPr>
            </w:pPr>
            <w:r w:rsidRPr="00400D4E">
              <w:rPr>
                <w:rFonts w:asciiTheme="majorBidi" w:hAnsiTheme="majorBidi" w:cstheme="majorBidi"/>
                <w:sz w:val="24"/>
                <w:szCs w:val="24"/>
              </w:rPr>
              <w:t>Prédiction, traitement IA</w:t>
            </w:r>
          </w:p>
        </w:tc>
      </w:tr>
      <w:tr w:rsidR="00400D4E" w14:paraId="05CFE86C"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400D4E" w:rsidRPr="00400D4E" w14:paraId="78BF430B" w14:textId="77777777" w:rsidTr="00400D4E">
              <w:trPr>
                <w:tblCellSpacing w:w="15" w:type="dxa"/>
              </w:trPr>
              <w:tc>
                <w:tcPr>
                  <w:tcW w:w="0" w:type="auto"/>
                  <w:vAlign w:val="center"/>
                  <w:hideMark/>
                </w:tcPr>
                <w:p w14:paraId="7BC2BC50"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Base non structurée</w:t>
                  </w:r>
                </w:p>
              </w:tc>
            </w:tr>
          </w:tbl>
          <w:p w14:paraId="5C7BF21C"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477A8F9" w14:textId="77777777" w:rsidTr="00400D4E">
              <w:trPr>
                <w:tblCellSpacing w:w="15" w:type="dxa"/>
              </w:trPr>
              <w:tc>
                <w:tcPr>
                  <w:tcW w:w="0" w:type="auto"/>
                  <w:vAlign w:val="center"/>
                  <w:hideMark/>
                </w:tcPr>
                <w:p w14:paraId="1A03F26B"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251799FB" w14:textId="77777777" w:rsid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tblGrid>
            <w:tr w:rsidR="00400D4E" w:rsidRPr="00400D4E" w14:paraId="4D991394" w14:textId="77777777" w:rsidTr="00400D4E">
              <w:trPr>
                <w:tblCellSpacing w:w="15" w:type="dxa"/>
              </w:trPr>
              <w:tc>
                <w:tcPr>
                  <w:tcW w:w="0" w:type="auto"/>
                  <w:vAlign w:val="center"/>
                  <w:hideMark/>
                </w:tcPr>
                <w:p w14:paraId="12CC95BC"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MongoDB</w:t>
                  </w:r>
                </w:p>
              </w:tc>
            </w:tr>
          </w:tbl>
          <w:p w14:paraId="0490FD25"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9C9925E" w14:textId="77777777" w:rsidTr="00400D4E">
              <w:trPr>
                <w:tblCellSpacing w:w="15" w:type="dxa"/>
              </w:trPr>
              <w:tc>
                <w:tcPr>
                  <w:tcW w:w="0" w:type="auto"/>
                  <w:vAlign w:val="center"/>
                  <w:hideMark/>
                </w:tcPr>
                <w:p w14:paraId="494C28E4"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57AE8CF" w14:textId="77777777" w:rsidR="00400D4E" w:rsidRDefault="00400D4E" w:rsidP="00400D4E">
            <w:pPr>
              <w:spacing w:line="360" w:lineRule="auto"/>
              <w:jc w:val="both"/>
              <w:rPr>
                <w:rFonts w:asciiTheme="majorBidi" w:hAnsiTheme="majorBidi" w:cstheme="majorBidi"/>
                <w:sz w:val="24"/>
                <w:szCs w:val="24"/>
              </w:rPr>
            </w:pPr>
          </w:p>
        </w:tc>
        <w:tc>
          <w:tcPr>
            <w:tcW w:w="2266" w:type="dxa"/>
          </w:tcPr>
          <w:p w14:paraId="274210A3" w14:textId="5AE2ED29" w:rsidR="00400D4E" w:rsidRDefault="00400D4E" w:rsidP="00400D4E">
            <w:pPr>
              <w:spacing w:line="360" w:lineRule="auto"/>
              <w:jc w:val="both"/>
              <w:rPr>
                <w:rFonts w:asciiTheme="majorBidi" w:hAnsiTheme="majorBidi" w:cstheme="majorBidi"/>
                <w:sz w:val="24"/>
                <w:szCs w:val="24"/>
              </w:rPr>
            </w:pPr>
            <w:r>
              <w:rPr>
                <w:rFonts w:asciiTheme="majorBidi" w:hAnsiTheme="majorBidi" w:cstheme="majorBidi"/>
                <w:sz w:val="24"/>
                <w:szCs w:val="24"/>
              </w:rPr>
              <w:t>_</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tblGrid>
            <w:tr w:rsidR="00400D4E" w:rsidRPr="00400D4E" w14:paraId="4320F83E" w14:textId="77777777" w:rsidTr="00400D4E">
              <w:trPr>
                <w:tblCellSpacing w:w="15" w:type="dxa"/>
              </w:trPr>
              <w:tc>
                <w:tcPr>
                  <w:tcW w:w="0" w:type="auto"/>
                  <w:vAlign w:val="center"/>
                  <w:hideMark/>
                </w:tcPr>
                <w:p w14:paraId="1D438A65" w14:textId="4334B07E"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Logs, historiques</w:t>
                  </w:r>
                </w:p>
              </w:tc>
            </w:tr>
          </w:tbl>
          <w:p w14:paraId="62E03B29" w14:textId="0B78BB38"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A70FCA4" w14:textId="77777777" w:rsidTr="00400D4E">
              <w:trPr>
                <w:tblCellSpacing w:w="15" w:type="dxa"/>
              </w:trPr>
              <w:tc>
                <w:tcPr>
                  <w:tcW w:w="0" w:type="auto"/>
                  <w:vAlign w:val="center"/>
                  <w:hideMark/>
                </w:tcPr>
                <w:p w14:paraId="4F4A8F87" w14:textId="77777777" w:rsidR="00400D4E" w:rsidRPr="00400D4E" w:rsidRDefault="00400D4E" w:rsidP="00400D4E">
                  <w:pPr>
                    <w:spacing w:after="0" w:line="360" w:lineRule="auto"/>
                    <w:rPr>
                      <w:rFonts w:asciiTheme="majorBidi" w:hAnsiTheme="majorBidi" w:cstheme="majorBidi"/>
                      <w:sz w:val="24"/>
                      <w:szCs w:val="24"/>
                    </w:rPr>
                  </w:pPr>
                </w:p>
              </w:tc>
            </w:tr>
          </w:tbl>
          <w:p w14:paraId="2C8502F9" w14:textId="77777777" w:rsidR="00400D4E" w:rsidRDefault="00400D4E" w:rsidP="00400D4E">
            <w:pPr>
              <w:spacing w:line="360" w:lineRule="auto"/>
              <w:rPr>
                <w:rFonts w:asciiTheme="majorBidi" w:hAnsiTheme="majorBidi" w:cstheme="majorBidi"/>
                <w:sz w:val="24"/>
                <w:szCs w:val="24"/>
              </w:rPr>
            </w:pPr>
          </w:p>
        </w:tc>
      </w:tr>
      <w:tr w:rsidR="00400D4E" w14:paraId="701A7F37"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tblGrid>
            <w:tr w:rsidR="00400D4E" w:rsidRPr="00400D4E" w14:paraId="270ADFA6" w14:textId="77777777" w:rsidTr="00400D4E">
              <w:trPr>
                <w:tblCellSpacing w:w="15" w:type="dxa"/>
              </w:trPr>
              <w:tc>
                <w:tcPr>
                  <w:tcW w:w="0" w:type="auto"/>
                  <w:vAlign w:val="center"/>
                  <w:hideMark/>
                </w:tcPr>
                <w:p w14:paraId="7BF953A5"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Base structurée</w:t>
                  </w:r>
                </w:p>
              </w:tc>
            </w:tr>
          </w:tbl>
          <w:p w14:paraId="67329CC6"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317AF29" w14:textId="77777777" w:rsidTr="00400D4E">
              <w:trPr>
                <w:tblCellSpacing w:w="15" w:type="dxa"/>
              </w:trPr>
              <w:tc>
                <w:tcPr>
                  <w:tcW w:w="0" w:type="auto"/>
                  <w:vAlign w:val="center"/>
                  <w:hideMark/>
                </w:tcPr>
                <w:p w14:paraId="1BB53DFC"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414222C" w14:textId="77777777" w:rsid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tblGrid>
            <w:tr w:rsidR="00400D4E" w:rsidRPr="00400D4E" w14:paraId="70E9000C" w14:textId="77777777" w:rsidTr="00400D4E">
              <w:trPr>
                <w:tblCellSpacing w:w="15" w:type="dxa"/>
              </w:trPr>
              <w:tc>
                <w:tcPr>
                  <w:tcW w:w="0" w:type="auto"/>
                  <w:vAlign w:val="center"/>
                  <w:hideMark/>
                </w:tcPr>
                <w:p w14:paraId="7B9DD45D" w14:textId="77777777" w:rsidR="00400D4E" w:rsidRPr="00400D4E" w:rsidRDefault="00400D4E" w:rsidP="00400D4E">
                  <w:pPr>
                    <w:spacing w:after="0"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Dataverse</w:t>
                  </w:r>
                  <w:proofErr w:type="spellEnd"/>
                </w:p>
              </w:tc>
            </w:tr>
          </w:tbl>
          <w:p w14:paraId="35B3CDC3"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1DFF810" w14:textId="77777777" w:rsidTr="00400D4E">
              <w:trPr>
                <w:tblCellSpacing w:w="15" w:type="dxa"/>
              </w:trPr>
              <w:tc>
                <w:tcPr>
                  <w:tcW w:w="0" w:type="auto"/>
                  <w:vAlign w:val="center"/>
                  <w:hideMark/>
                </w:tcPr>
                <w:p w14:paraId="4DE97FFD"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636FA888" w14:textId="77777777" w:rsidR="00400D4E" w:rsidRDefault="00400D4E" w:rsidP="00400D4E">
            <w:pPr>
              <w:spacing w:line="360" w:lineRule="auto"/>
              <w:jc w:val="both"/>
              <w:rPr>
                <w:rFonts w:asciiTheme="majorBidi" w:hAnsiTheme="majorBidi" w:cstheme="majorBidi"/>
                <w:sz w:val="24"/>
                <w:szCs w:val="24"/>
              </w:rPr>
            </w:pPr>
          </w:p>
        </w:tc>
        <w:tc>
          <w:tcPr>
            <w:tcW w:w="2266" w:type="dxa"/>
          </w:tcPr>
          <w:p w14:paraId="4DA14C3C" w14:textId="4EB12213" w:rsidR="00400D4E" w:rsidRDefault="00400D4E" w:rsidP="00400D4E">
            <w:pPr>
              <w:spacing w:line="360" w:lineRule="auto"/>
              <w:jc w:val="both"/>
              <w:rPr>
                <w:rFonts w:asciiTheme="majorBidi" w:hAnsiTheme="majorBidi" w:cstheme="majorBidi"/>
                <w:sz w:val="24"/>
                <w:szCs w:val="24"/>
              </w:rPr>
            </w:pPr>
            <w:r>
              <w:rPr>
                <w:rFonts w:asciiTheme="majorBidi" w:hAnsiTheme="majorBidi" w:cstheme="majorBidi"/>
                <w:sz w:val="24"/>
                <w:szCs w:val="24"/>
              </w:rPr>
              <w:t>_</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400D4E" w:rsidRPr="00400D4E" w14:paraId="7CCA8A20" w14:textId="77777777" w:rsidTr="00400D4E">
              <w:trPr>
                <w:tblCellSpacing w:w="15" w:type="dxa"/>
              </w:trPr>
              <w:tc>
                <w:tcPr>
                  <w:tcW w:w="0" w:type="auto"/>
                  <w:vAlign w:val="center"/>
                  <w:hideMark/>
                </w:tcPr>
                <w:p w14:paraId="33E53FBA"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Données métier Power Platform</w:t>
                  </w:r>
                </w:p>
              </w:tc>
            </w:tr>
          </w:tbl>
          <w:p w14:paraId="0121D960"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42289FEB" w14:textId="77777777" w:rsidTr="00400D4E">
              <w:trPr>
                <w:tblCellSpacing w:w="15" w:type="dxa"/>
              </w:trPr>
              <w:tc>
                <w:tcPr>
                  <w:tcW w:w="0" w:type="auto"/>
                  <w:vAlign w:val="center"/>
                  <w:hideMark/>
                </w:tcPr>
                <w:p w14:paraId="0A9CF326" w14:textId="77777777" w:rsidR="00400D4E" w:rsidRPr="00400D4E" w:rsidRDefault="00400D4E" w:rsidP="00400D4E">
                  <w:pPr>
                    <w:spacing w:after="0" w:line="360" w:lineRule="auto"/>
                    <w:rPr>
                      <w:rFonts w:asciiTheme="majorBidi" w:hAnsiTheme="majorBidi" w:cstheme="majorBidi"/>
                      <w:sz w:val="24"/>
                      <w:szCs w:val="24"/>
                    </w:rPr>
                  </w:pPr>
                </w:p>
              </w:tc>
            </w:tr>
          </w:tbl>
          <w:p w14:paraId="3FF68A0A" w14:textId="77777777" w:rsidR="00400D4E" w:rsidRDefault="00400D4E" w:rsidP="00400D4E">
            <w:pPr>
              <w:spacing w:line="360" w:lineRule="auto"/>
              <w:rPr>
                <w:rFonts w:asciiTheme="majorBidi" w:hAnsiTheme="majorBidi" w:cstheme="majorBidi"/>
                <w:sz w:val="24"/>
                <w:szCs w:val="24"/>
              </w:rPr>
            </w:pPr>
          </w:p>
        </w:tc>
      </w:tr>
      <w:tr w:rsidR="00400D4E" w14:paraId="594C51B8"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tblGrid>
            <w:tr w:rsidR="00400D4E" w:rsidRPr="00400D4E" w14:paraId="7CAA2F45" w14:textId="77777777" w:rsidTr="00400D4E">
              <w:trPr>
                <w:tblCellSpacing w:w="15" w:type="dxa"/>
              </w:trPr>
              <w:tc>
                <w:tcPr>
                  <w:tcW w:w="0" w:type="auto"/>
                  <w:vAlign w:val="center"/>
                  <w:hideMark/>
                </w:tcPr>
                <w:p w14:paraId="27943B0D" w14:textId="77777777" w:rsidR="00400D4E" w:rsidRPr="00400D4E" w:rsidRDefault="00400D4E" w:rsidP="00400D4E">
                  <w:pPr>
                    <w:spacing w:after="0"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 xml:space="preserve"> intelligent</w:t>
                  </w:r>
                </w:p>
              </w:tc>
            </w:tr>
          </w:tbl>
          <w:p w14:paraId="27E46A32"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EDB43E6" w14:textId="77777777" w:rsidTr="00400D4E">
              <w:trPr>
                <w:tblCellSpacing w:w="15" w:type="dxa"/>
              </w:trPr>
              <w:tc>
                <w:tcPr>
                  <w:tcW w:w="0" w:type="auto"/>
                  <w:vAlign w:val="center"/>
                  <w:hideMark/>
                </w:tcPr>
                <w:p w14:paraId="00CACB06"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27DE6AB9" w14:textId="77777777" w:rsidR="00400D4E" w:rsidRP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tblGrid>
            <w:tr w:rsidR="00400D4E" w:rsidRPr="00400D4E" w14:paraId="6E724AC6" w14:textId="77777777" w:rsidTr="00400D4E">
              <w:trPr>
                <w:tblCellSpacing w:w="15" w:type="dxa"/>
              </w:trPr>
              <w:tc>
                <w:tcPr>
                  <w:tcW w:w="0" w:type="auto"/>
                  <w:vAlign w:val="center"/>
                  <w:hideMark/>
                </w:tcPr>
                <w:p w14:paraId="3AC33919" w14:textId="77777777" w:rsidR="00400D4E" w:rsidRPr="00400D4E" w:rsidRDefault="00400D4E" w:rsidP="00400D4E">
                  <w:pPr>
                    <w:spacing w:after="0"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OpenAI</w:t>
                  </w:r>
                  <w:proofErr w:type="spellEnd"/>
                  <w:r w:rsidRPr="00400D4E">
                    <w:rPr>
                      <w:rFonts w:asciiTheme="majorBidi" w:hAnsiTheme="majorBidi" w:cstheme="majorBidi"/>
                      <w:sz w:val="24"/>
                      <w:szCs w:val="24"/>
                    </w:rPr>
                    <w:t xml:space="preserve"> API</w:t>
                  </w:r>
                </w:p>
              </w:tc>
            </w:tr>
          </w:tbl>
          <w:p w14:paraId="31AB6DD7"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A47F8B2" w14:textId="77777777" w:rsidTr="00400D4E">
              <w:trPr>
                <w:tblCellSpacing w:w="15" w:type="dxa"/>
              </w:trPr>
              <w:tc>
                <w:tcPr>
                  <w:tcW w:w="0" w:type="auto"/>
                  <w:vAlign w:val="center"/>
                  <w:hideMark/>
                </w:tcPr>
                <w:p w14:paraId="18A197C4"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AB0FC3F" w14:textId="77777777" w:rsidR="00400D4E" w:rsidRDefault="00400D4E" w:rsidP="00400D4E">
            <w:pPr>
              <w:spacing w:line="360" w:lineRule="auto"/>
              <w:jc w:val="both"/>
              <w:rPr>
                <w:rFonts w:asciiTheme="majorBidi" w:hAnsiTheme="majorBidi" w:cstheme="majorBidi"/>
                <w:sz w:val="24"/>
                <w:szCs w:val="24"/>
              </w:rPr>
            </w:pPr>
          </w:p>
        </w:tc>
        <w:tc>
          <w:tcPr>
            <w:tcW w:w="2266" w:type="dxa"/>
          </w:tcPr>
          <w:p w14:paraId="12C9C9D7" w14:textId="47E11EB4" w:rsid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SOA</w:t>
            </w: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400D4E" w:rsidRPr="00400D4E" w14:paraId="5DCFA1A7" w14:textId="77777777" w:rsidTr="00400D4E">
              <w:trPr>
                <w:tblCellSpacing w:w="15" w:type="dxa"/>
              </w:trPr>
              <w:tc>
                <w:tcPr>
                  <w:tcW w:w="0" w:type="auto"/>
                  <w:vAlign w:val="center"/>
                  <w:hideMark/>
                </w:tcPr>
                <w:p w14:paraId="048E2FE2"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Réponses NLP dynamiques</w:t>
                  </w:r>
                </w:p>
              </w:tc>
            </w:tr>
          </w:tbl>
          <w:p w14:paraId="0179787C"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92ADA95" w14:textId="77777777" w:rsidTr="00400D4E">
              <w:trPr>
                <w:tblCellSpacing w:w="15" w:type="dxa"/>
              </w:trPr>
              <w:tc>
                <w:tcPr>
                  <w:tcW w:w="0" w:type="auto"/>
                  <w:vAlign w:val="center"/>
                  <w:hideMark/>
                </w:tcPr>
                <w:p w14:paraId="2C0FE758" w14:textId="77777777" w:rsidR="00400D4E" w:rsidRPr="00400D4E" w:rsidRDefault="00400D4E" w:rsidP="00400D4E">
                  <w:pPr>
                    <w:spacing w:after="0" w:line="360" w:lineRule="auto"/>
                    <w:rPr>
                      <w:rFonts w:asciiTheme="majorBidi" w:hAnsiTheme="majorBidi" w:cstheme="majorBidi"/>
                      <w:sz w:val="24"/>
                      <w:szCs w:val="24"/>
                    </w:rPr>
                  </w:pPr>
                </w:p>
              </w:tc>
            </w:tr>
          </w:tbl>
          <w:p w14:paraId="6251057C" w14:textId="77777777" w:rsidR="00400D4E" w:rsidRDefault="00400D4E" w:rsidP="00400D4E">
            <w:pPr>
              <w:spacing w:line="360" w:lineRule="auto"/>
              <w:rPr>
                <w:rFonts w:asciiTheme="majorBidi" w:hAnsiTheme="majorBidi" w:cstheme="majorBidi"/>
                <w:sz w:val="24"/>
                <w:szCs w:val="24"/>
              </w:rPr>
            </w:pPr>
          </w:p>
        </w:tc>
      </w:tr>
      <w:tr w:rsidR="00400D4E" w14:paraId="488F52FB" w14:textId="77777777" w:rsidTr="00400D4E">
        <w:tc>
          <w:tcPr>
            <w:tcW w:w="2265"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tblGrid>
            <w:tr w:rsidR="00400D4E" w:rsidRPr="00400D4E" w14:paraId="26DFC559" w14:textId="77777777" w:rsidTr="00400D4E">
              <w:trPr>
                <w:tblCellSpacing w:w="15" w:type="dxa"/>
              </w:trPr>
              <w:tc>
                <w:tcPr>
                  <w:tcW w:w="0" w:type="auto"/>
                  <w:vAlign w:val="center"/>
                  <w:hideMark/>
                </w:tcPr>
                <w:p w14:paraId="0C9763E3"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Envoi </w:t>
                  </w:r>
                  <w:proofErr w:type="gramStart"/>
                  <w:r w:rsidRPr="00400D4E">
                    <w:rPr>
                      <w:rFonts w:asciiTheme="majorBidi" w:hAnsiTheme="majorBidi" w:cstheme="majorBidi"/>
                      <w:sz w:val="24"/>
                      <w:szCs w:val="24"/>
                    </w:rPr>
                    <w:t>d’e-mails</w:t>
                  </w:r>
                  <w:proofErr w:type="gramEnd"/>
                </w:p>
              </w:tc>
            </w:tr>
          </w:tbl>
          <w:p w14:paraId="71A29E8D"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FFC9AF0" w14:textId="77777777" w:rsidTr="00400D4E">
              <w:trPr>
                <w:tblCellSpacing w:w="15" w:type="dxa"/>
              </w:trPr>
              <w:tc>
                <w:tcPr>
                  <w:tcW w:w="0" w:type="auto"/>
                  <w:vAlign w:val="center"/>
                  <w:hideMark/>
                </w:tcPr>
                <w:p w14:paraId="06A98269"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0AC581FC" w14:textId="77777777" w:rsidR="00400D4E" w:rsidRPr="00400D4E" w:rsidRDefault="00400D4E" w:rsidP="00400D4E">
            <w:pPr>
              <w:spacing w:line="360" w:lineRule="auto"/>
              <w:jc w:val="both"/>
              <w:rPr>
                <w:rFonts w:asciiTheme="majorBidi" w:hAnsiTheme="majorBidi" w:cstheme="majorBidi"/>
                <w:sz w:val="24"/>
                <w:szCs w:val="24"/>
              </w:rPr>
            </w:pPr>
          </w:p>
        </w:tc>
        <w:tc>
          <w:tcPr>
            <w:tcW w:w="2265"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tblGrid>
            <w:tr w:rsidR="00400D4E" w:rsidRPr="00400D4E" w14:paraId="4899C576" w14:textId="77777777" w:rsidTr="00400D4E">
              <w:trPr>
                <w:tblCellSpacing w:w="15" w:type="dxa"/>
              </w:trPr>
              <w:tc>
                <w:tcPr>
                  <w:tcW w:w="0" w:type="auto"/>
                  <w:vAlign w:val="center"/>
                  <w:hideMark/>
                </w:tcPr>
                <w:p w14:paraId="39E2B07F"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Service SMTP/API</w:t>
                  </w:r>
                </w:p>
              </w:tc>
            </w:tr>
          </w:tbl>
          <w:p w14:paraId="4E392B17"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F7F53A0" w14:textId="77777777" w:rsidTr="00400D4E">
              <w:trPr>
                <w:tblCellSpacing w:w="15" w:type="dxa"/>
              </w:trPr>
              <w:tc>
                <w:tcPr>
                  <w:tcW w:w="0" w:type="auto"/>
                  <w:vAlign w:val="center"/>
                  <w:hideMark/>
                </w:tcPr>
                <w:p w14:paraId="0236E86D"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56185B24" w14:textId="77777777" w:rsidR="00400D4E" w:rsidRDefault="00400D4E" w:rsidP="00400D4E">
            <w:pPr>
              <w:spacing w:line="360" w:lineRule="auto"/>
              <w:jc w:val="both"/>
              <w:rPr>
                <w:rFonts w:asciiTheme="majorBidi" w:hAnsiTheme="majorBidi" w:cstheme="majorBidi"/>
                <w:sz w:val="24"/>
                <w:szCs w:val="24"/>
              </w:rPr>
            </w:pPr>
          </w:p>
        </w:tc>
        <w:tc>
          <w:tcPr>
            <w:tcW w:w="2266" w:type="dxa"/>
            <w:tcBorders>
              <w:bottom w:val="single" w:sz="4" w:space="0" w:color="auto"/>
            </w:tcBorders>
          </w:tcPr>
          <w:p w14:paraId="7F6D4F90" w14:textId="2AAA7C43" w:rsid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SOA</w:t>
            </w:r>
          </w:p>
        </w:tc>
        <w:tc>
          <w:tcPr>
            <w:tcW w:w="2266"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tblGrid>
            <w:tr w:rsidR="00400D4E" w:rsidRPr="00400D4E" w14:paraId="3E7168C5" w14:textId="77777777" w:rsidTr="00400D4E">
              <w:trPr>
                <w:tblCellSpacing w:w="15" w:type="dxa"/>
              </w:trPr>
              <w:tc>
                <w:tcPr>
                  <w:tcW w:w="0" w:type="auto"/>
                  <w:vAlign w:val="center"/>
                  <w:hideMark/>
                </w:tcPr>
                <w:p w14:paraId="0303A8DA" w14:textId="77777777" w:rsidR="00400D4E" w:rsidRPr="00400D4E" w:rsidRDefault="00400D4E" w:rsidP="00400D4E">
                  <w:pPr>
                    <w:spacing w:after="0" w:line="360" w:lineRule="auto"/>
                    <w:rPr>
                      <w:rFonts w:asciiTheme="majorBidi" w:hAnsiTheme="majorBidi" w:cstheme="majorBidi"/>
                      <w:sz w:val="24"/>
                      <w:szCs w:val="24"/>
                    </w:rPr>
                  </w:pPr>
                  <w:r w:rsidRPr="00400D4E">
                    <w:rPr>
                      <w:rFonts w:asciiTheme="majorBidi" w:hAnsiTheme="majorBidi" w:cstheme="majorBidi"/>
                      <w:sz w:val="24"/>
                      <w:szCs w:val="24"/>
                    </w:rPr>
                    <w:t>Notifications automatiques</w:t>
                  </w:r>
                </w:p>
              </w:tc>
            </w:tr>
          </w:tbl>
          <w:p w14:paraId="1FCD228A" w14:textId="77777777" w:rsidR="00400D4E" w:rsidRPr="00400D4E" w:rsidRDefault="00400D4E" w:rsidP="00400D4E">
            <w:pPr>
              <w:spacing w:line="360" w:lineRule="auto"/>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3629DAEF" w14:textId="77777777" w:rsidTr="00400D4E">
              <w:trPr>
                <w:tblCellSpacing w:w="15" w:type="dxa"/>
              </w:trPr>
              <w:tc>
                <w:tcPr>
                  <w:tcW w:w="0" w:type="auto"/>
                  <w:vAlign w:val="center"/>
                  <w:hideMark/>
                </w:tcPr>
                <w:p w14:paraId="1BB2D1DD" w14:textId="77777777" w:rsidR="00400D4E" w:rsidRPr="00400D4E" w:rsidRDefault="00400D4E" w:rsidP="00400D4E">
                  <w:pPr>
                    <w:spacing w:after="0" w:line="360" w:lineRule="auto"/>
                    <w:rPr>
                      <w:rFonts w:asciiTheme="majorBidi" w:hAnsiTheme="majorBidi" w:cstheme="majorBidi"/>
                      <w:sz w:val="24"/>
                      <w:szCs w:val="24"/>
                    </w:rPr>
                  </w:pPr>
                </w:p>
              </w:tc>
            </w:tr>
          </w:tbl>
          <w:p w14:paraId="1F923F33" w14:textId="77777777" w:rsidR="00400D4E" w:rsidRDefault="00400D4E" w:rsidP="00400D4E">
            <w:pPr>
              <w:spacing w:line="360" w:lineRule="auto"/>
              <w:rPr>
                <w:rFonts w:asciiTheme="majorBidi" w:hAnsiTheme="majorBidi" w:cstheme="majorBidi"/>
                <w:sz w:val="24"/>
                <w:szCs w:val="24"/>
              </w:rPr>
            </w:pPr>
          </w:p>
        </w:tc>
      </w:tr>
      <w:tr w:rsidR="00400D4E" w14:paraId="663A01E3"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tblGrid>
            <w:tr w:rsidR="00400D4E" w:rsidRPr="00400D4E" w14:paraId="7697AE18" w14:textId="77777777" w:rsidTr="00400D4E">
              <w:trPr>
                <w:tblCellSpacing w:w="15" w:type="dxa"/>
              </w:trPr>
              <w:tc>
                <w:tcPr>
                  <w:tcW w:w="0" w:type="auto"/>
                  <w:vAlign w:val="center"/>
                  <w:hideMark/>
                </w:tcPr>
                <w:p w14:paraId="71842BF8"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Gestion financière</w:t>
                  </w:r>
                </w:p>
              </w:tc>
            </w:tr>
          </w:tbl>
          <w:p w14:paraId="33FEC93A"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8D8B05B" w14:textId="77777777" w:rsidTr="00400D4E">
              <w:trPr>
                <w:tblCellSpacing w:w="15" w:type="dxa"/>
              </w:trPr>
              <w:tc>
                <w:tcPr>
                  <w:tcW w:w="0" w:type="auto"/>
                  <w:vAlign w:val="center"/>
                  <w:hideMark/>
                </w:tcPr>
                <w:p w14:paraId="507A8F4F"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5FE7DA5B" w14:textId="77777777" w:rsidR="00400D4E" w:rsidRP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tblGrid>
            <w:tr w:rsidR="00400D4E" w:rsidRPr="00400D4E" w14:paraId="6FF89133" w14:textId="77777777" w:rsidTr="00400D4E">
              <w:trPr>
                <w:tblCellSpacing w:w="15" w:type="dxa"/>
              </w:trPr>
              <w:tc>
                <w:tcPr>
                  <w:tcW w:w="0" w:type="auto"/>
                  <w:vAlign w:val="center"/>
                  <w:hideMark/>
                </w:tcPr>
                <w:p w14:paraId="750F889B" w14:textId="4BA9C11A" w:rsidR="00400D4E" w:rsidRPr="00400D4E" w:rsidRDefault="00400D4E" w:rsidP="00400D4E">
                  <w:p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SPFx</w:t>
                  </w:r>
                  <w:proofErr w:type="spellEnd"/>
                  <w:r w:rsidRPr="00400D4E">
                    <w:rPr>
                      <w:rFonts w:asciiTheme="majorBidi" w:hAnsiTheme="majorBidi" w:cstheme="majorBidi"/>
                      <w:sz w:val="24"/>
                      <w:szCs w:val="24"/>
                    </w:rPr>
                    <w:t xml:space="preserve"> + Node.js</w:t>
                  </w:r>
                </w:p>
              </w:tc>
            </w:tr>
          </w:tbl>
          <w:p w14:paraId="2DE74B23"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11E4130" w14:textId="77777777" w:rsidTr="00400D4E">
              <w:trPr>
                <w:tblCellSpacing w:w="15" w:type="dxa"/>
              </w:trPr>
              <w:tc>
                <w:tcPr>
                  <w:tcW w:w="0" w:type="auto"/>
                  <w:vAlign w:val="center"/>
                  <w:hideMark/>
                </w:tcPr>
                <w:p w14:paraId="1D3A5010"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5CB0BF15" w14:textId="77777777" w:rsidR="00400D4E" w:rsidRDefault="00400D4E" w:rsidP="00400D4E">
            <w:pPr>
              <w:spacing w:line="360" w:lineRule="auto"/>
              <w:jc w:val="both"/>
              <w:rPr>
                <w:rFonts w:asciiTheme="majorBidi" w:hAnsiTheme="majorBidi" w:cstheme="majorBidi"/>
                <w:sz w:val="24"/>
                <w:szCs w:val="24"/>
              </w:rPr>
            </w:pPr>
          </w:p>
        </w:tc>
        <w:tc>
          <w:tcPr>
            <w:tcW w:w="2266" w:type="dxa"/>
          </w:tcPr>
          <w:p w14:paraId="039F634C" w14:textId="10A4E247" w:rsid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MVC</w:t>
            </w:r>
          </w:p>
        </w:tc>
        <w:tc>
          <w:tcPr>
            <w:tcW w:w="2266" w:type="dxa"/>
          </w:tcPr>
          <w:p w14:paraId="24F424E4" w14:textId="77777777" w:rsidR="00400D4E" w:rsidRDefault="00400D4E" w:rsidP="00400D4E">
            <w:r>
              <w:t xml:space="preserve">Flux financiers, </w:t>
            </w:r>
            <w:proofErr w:type="spellStart"/>
            <w:r>
              <w:t>dashboards</w:t>
            </w:r>
            <w:proofErr w:type="spellEnd"/>
          </w:p>
          <w:p w14:paraId="14B105D9" w14:textId="77777777" w:rsidR="00400D4E" w:rsidRDefault="00400D4E" w:rsidP="00400D4E">
            <w:pPr>
              <w:spacing w:line="360" w:lineRule="auto"/>
              <w:rPr>
                <w:rFonts w:asciiTheme="majorBidi" w:hAnsiTheme="majorBidi" w:cstheme="majorBidi"/>
                <w:sz w:val="24"/>
                <w:szCs w:val="24"/>
              </w:rPr>
            </w:pPr>
          </w:p>
        </w:tc>
      </w:tr>
      <w:tr w:rsidR="00400D4E" w14:paraId="638C68B9" w14:textId="77777777" w:rsidTr="00400D4E">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00D4E" w:rsidRPr="00400D4E" w14:paraId="670E6269" w14:textId="77777777" w:rsidTr="00400D4E">
              <w:trPr>
                <w:tblCellSpacing w:w="15" w:type="dxa"/>
              </w:trPr>
              <w:tc>
                <w:tcPr>
                  <w:tcW w:w="0" w:type="auto"/>
                  <w:vAlign w:val="center"/>
                  <w:hideMark/>
                </w:tcPr>
                <w:p w14:paraId="634B9E8D"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Rapports dynamiques</w:t>
                  </w:r>
                </w:p>
              </w:tc>
            </w:tr>
          </w:tbl>
          <w:p w14:paraId="2DE23228"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0D74491" w14:textId="77777777" w:rsidTr="00400D4E">
              <w:trPr>
                <w:tblCellSpacing w:w="15" w:type="dxa"/>
              </w:trPr>
              <w:tc>
                <w:tcPr>
                  <w:tcW w:w="0" w:type="auto"/>
                  <w:vAlign w:val="center"/>
                  <w:hideMark/>
                </w:tcPr>
                <w:p w14:paraId="59AB0478"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14A7774F" w14:textId="77777777" w:rsidR="00400D4E" w:rsidRPr="00400D4E" w:rsidRDefault="00400D4E" w:rsidP="00400D4E">
            <w:pPr>
              <w:spacing w:line="360" w:lineRule="auto"/>
              <w:jc w:val="both"/>
              <w:rPr>
                <w:rFonts w:asciiTheme="majorBidi" w:hAnsiTheme="majorBidi" w:cstheme="majorBidi"/>
                <w:sz w:val="24"/>
                <w:szCs w:val="24"/>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tblGrid>
            <w:tr w:rsidR="00400D4E" w:rsidRPr="00400D4E" w14:paraId="30BA65D8" w14:textId="77777777" w:rsidTr="00400D4E">
              <w:trPr>
                <w:tblCellSpacing w:w="15" w:type="dxa"/>
              </w:trPr>
              <w:tc>
                <w:tcPr>
                  <w:tcW w:w="0" w:type="auto"/>
                  <w:vAlign w:val="center"/>
                  <w:hideMark/>
                </w:tcPr>
                <w:p w14:paraId="252C54B5"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Power BI</w:t>
                  </w:r>
                </w:p>
              </w:tc>
            </w:tr>
          </w:tbl>
          <w:p w14:paraId="79E1CAE2"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AB91F4C" w14:textId="77777777" w:rsidTr="00400D4E">
              <w:trPr>
                <w:tblCellSpacing w:w="15" w:type="dxa"/>
              </w:trPr>
              <w:tc>
                <w:tcPr>
                  <w:tcW w:w="0" w:type="auto"/>
                  <w:vAlign w:val="center"/>
                  <w:hideMark/>
                </w:tcPr>
                <w:p w14:paraId="663141E0"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7798CF4A" w14:textId="77777777" w:rsidR="00400D4E" w:rsidRPr="00400D4E" w:rsidRDefault="00400D4E" w:rsidP="00400D4E">
            <w:pPr>
              <w:spacing w:line="360" w:lineRule="auto"/>
              <w:jc w:val="both"/>
              <w:rPr>
                <w:rFonts w:asciiTheme="majorBidi" w:hAnsiTheme="majorBidi" w:cstheme="majorBidi"/>
                <w:sz w:val="24"/>
                <w:szCs w:val="24"/>
              </w:rPr>
            </w:pPr>
          </w:p>
        </w:tc>
        <w:tc>
          <w:tcPr>
            <w:tcW w:w="22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tblGrid>
            <w:tr w:rsidR="00400D4E" w:rsidRPr="00400D4E" w14:paraId="78E52331" w14:textId="77777777" w:rsidTr="00400D4E">
              <w:trPr>
                <w:tblCellSpacing w:w="15" w:type="dxa"/>
              </w:trPr>
              <w:tc>
                <w:tcPr>
                  <w:tcW w:w="0" w:type="auto"/>
                  <w:vAlign w:val="center"/>
                  <w:hideMark/>
                </w:tcPr>
                <w:p w14:paraId="1518F113" w14:textId="77777777" w:rsidR="00400D4E" w:rsidRPr="00400D4E" w:rsidRDefault="00400D4E" w:rsidP="00400D4E">
                  <w:pPr>
                    <w:spacing w:after="0" w:line="360" w:lineRule="auto"/>
                    <w:jc w:val="both"/>
                    <w:rPr>
                      <w:rFonts w:asciiTheme="majorBidi" w:hAnsiTheme="majorBidi" w:cstheme="majorBidi"/>
                      <w:sz w:val="24"/>
                      <w:szCs w:val="24"/>
                    </w:rPr>
                  </w:pPr>
                  <w:r w:rsidRPr="00400D4E">
                    <w:rPr>
                      <w:rFonts w:asciiTheme="majorBidi" w:hAnsiTheme="majorBidi" w:cstheme="majorBidi"/>
                      <w:sz w:val="24"/>
                      <w:szCs w:val="24"/>
                    </w:rPr>
                    <w:t>BI + Dataverse</w:t>
                  </w:r>
                </w:p>
              </w:tc>
            </w:tr>
          </w:tbl>
          <w:p w14:paraId="0983FEF9" w14:textId="77777777" w:rsidR="00400D4E" w:rsidRPr="00400D4E" w:rsidRDefault="00400D4E" w:rsidP="00400D4E">
            <w:pPr>
              <w:spacing w:line="360" w:lineRule="auto"/>
              <w:jc w:val="both"/>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557D6CED" w14:textId="77777777" w:rsidTr="00400D4E">
              <w:trPr>
                <w:tblCellSpacing w:w="15" w:type="dxa"/>
              </w:trPr>
              <w:tc>
                <w:tcPr>
                  <w:tcW w:w="0" w:type="auto"/>
                  <w:vAlign w:val="center"/>
                  <w:hideMark/>
                </w:tcPr>
                <w:p w14:paraId="27D946CA" w14:textId="77777777" w:rsidR="00400D4E" w:rsidRPr="00400D4E" w:rsidRDefault="00400D4E" w:rsidP="00400D4E">
                  <w:pPr>
                    <w:spacing w:after="0" w:line="360" w:lineRule="auto"/>
                    <w:jc w:val="both"/>
                    <w:rPr>
                      <w:rFonts w:asciiTheme="majorBidi" w:hAnsiTheme="majorBidi" w:cstheme="majorBidi"/>
                      <w:sz w:val="24"/>
                      <w:szCs w:val="24"/>
                    </w:rPr>
                  </w:pPr>
                </w:p>
              </w:tc>
            </w:tr>
          </w:tbl>
          <w:p w14:paraId="3C552F90" w14:textId="77777777" w:rsidR="00400D4E" w:rsidRPr="00400D4E" w:rsidRDefault="00400D4E" w:rsidP="00400D4E">
            <w:pPr>
              <w:spacing w:line="360" w:lineRule="auto"/>
              <w:jc w:val="both"/>
              <w:rPr>
                <w:rFonts w:asciiTheme="majorBidi" w:hAnsiTheme="majorBidi" w:cstheme="majorBidi"/>
                <w:sz w:val="24"/>
                <w:szCs w:val="24"/>
              </w:rPr>
            </w:pPr>
          </w:p>
        </w:tc>
        <w:tc>
          <w:tcPr>
            <w:tcW w:w="2266" w:type="dxa"/>
          </w:tcPr>
          <w:p w14:paraId="614B7C52" w14:textId="77777777" w:rsidR="00400D4E" w:rsidRPr="00400D4E" w:rsidRDefault="00400D4E" w:rsidP="00400D4E">
            <w:r w:rsidRPr="00400D4E">
              <w:rPr>
                <w:rStyle w:val="lev"/>
                <w:b w:val="0"/>
                <w:bCs w:val="0"/>
              </w:rPr>
              <w:t>Analyse visuelle des données en temps réel</w:t>
            </w:r>
          </w:p>
          <w:p w14:paraId="2B0E6D86" w14:textId="77777777" w:rsidR="00400D4E" w:rsidRPr="00400D4E" w:rsidRDefault="00400D4E" w:rsidP="00400D4E"/>
        </w:tc>
      </w:tr>
    </w:tbl>
    <w:p w14:paraId="5591591C" w14:textId="487BD592" w:rsidR="00400D4E" w:rsidRDefault="00400D4E" w:rsidP="00400D4E">
      <w:pPr>
        <w:spacing w:line="360" w:lineRule="auto"/>
        <w:jc w:val="both"/>
        <w:rPr>
          <w:rFonts w:asciiTheme="majorBidi" w:hAnsiTheme="majorBidi" w:cstheme="majorBidi"/>
          <w:sz w:val="24"/>
          <w:szCs w:val="24"/>
        </w:rPr>
      </w:pPr>
      <w:r>
        <w:rPr>
          <w:rFonts w:asciiTheme="majorBidi" w:hAnsiTheme="majorBidi" w:cstheme="majorBidi"/>
          <w:sz w:val="24"/>
          <w:szCs w:val="24"/>
        </w:rPr>
        <w:tab/>
      </w:r>
    </w:p>
    <w:p w14:paraId="5D428B29" w14:textId="5FD5FB51" w:rsidR="00400D4E" w:rsidRPr="00400D4E" w:rsidRDefault="00400D4E" w:rsidP="00400D4E">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Tableau : </w:t>
      </w:r>
      <w:r w:rsidRPr="00400D4E">
        <w:rPr>
          <w:rFonts w:asciiTheme="majorBidi" w:hAnsiTheme="majorBidi" w:cstheme="majorBidi"/>
          <w:sz w:val="24"/>
          <w:szCs w:val="24"/>
        </w:rPr>
        <w:t>Synthèse des technologies et de leur agencement</w:t>
      </w:r>
    </w:p>
    <w:p w14:paraId="0C075A80" w14:textId="77777777" w:rsidR="00640675" w:rsidRDefault="00640675" w:rsidP="00070261"/>
    <w:p w14:paraId="3958AD7B" w14:textId="77777777" w:rsidR="00640675" w:rsidRPr="00500939" w:rsidRDefault="00640675" w:rsidP="00070261"/>
    <w:p w14:paraId="7155B4A9" w14:textId="60F3289C" w:rsidR="00070261" w:rsidRPr="00640675" w:rsidRDefault="00070261" w:rsidP="00070261">
      <w:pPr>
        <w:rPr>
          <w:b/>
          <w:bCs/>
          <w:sz w:val="28"/>
          <w:szCs w:val="28"/>
        </w:rPr>
      </w:pPr>
      <w:r w:rsidRPr="00640675">
        <w:rPr>
          <w:b/>
          <w:bCs/>
          <w:sz w:val="28"/>
          <w:szCs w:val="28"/>
        </w:rPr>
        <w:t>2.</w:t>
      </w:r>
      <w:r w:rsidR="003C4F7C">
        <w:rPr>
          <w:b/>
          <w:bCs/>
          <w:sz w:val="28"/>
          <w:szCs w:val="28"/>
        </w:rPr>
        <w:t>3</w:t>
      </w:r>
      <w:r w:rsidRPr="00640675">
        <w:rPr>
          <w:b/>
          <w:bCs/>
          <w:sz w:val="28"/>
          <w:szCs w:val="28"/>
        </w:rPr>
        <w:t xml:space="preserve"> Technologies et outils</w:t>
      </w:r>
    </w:p>
    <w:p w14:paraId="0000ADA3" w14:textId="53ED6689" w:rsidR="00070261" w:rsidRPr="00176F69" w:rsidRDefault="009550ED" w:rsidP="00070261">
      <w:pPr>
        <w:rPr>
          <w:b/>
          <w:bCs/>
        </w:rPr>
      </w:pPr>
      <w:r w:rsidRPr="00176F69">
        <w:rPr>
          <w:b/>
          <w:bCs/>
        </w:rPr>
        <w:t>2.</w:t>
      </w:r>
      <w:r w:rsidR="003C4F7C">
        <w:rPr>
          <w:b/>
          <w:bCs/>
        </w:rPr>
        <w:t>3</w:t>
      </w:r>
      <w:r>
        <w:rPr>
          <w:b/>
          <w:bCs/>
        </w:rPr>
        <w:t xml:space="preserve">.1 </w:t>
      </w:r>
      <w:r w:rsidRPr="00176F69">
        <w:rPr>
          <w:b/>
          <w:bCs/>
        </w:rPr>
        <w:t>Écosystème</w:t>
      </w:r>
      <w:r w:rsidR="00070261" w:rsidRPr="00176F69">
        <w:rPr>
          <w:b/>
          <w:bCs/>
        </w:rPr>
        <w:t xml:space="preserve"> Microsoft Power Platform</w:t>
      </w:r>
    </w:p>
    <w:p w14:paraId="2E6480CD" w14:textId="77777777" w:rsidR="00400D4E" w:rsidRPr="00400D4E" w:rsidRDefault="00400D4E" w:rsidP="00400D4E">
      <w:r w:rsidRPr="00400D4E">
        <w:t xml:space="preserve">L’écosystème </w:t>
      </w:r>
      <w:r w:rsidRPr="00400D4E">
        <w:rPr>
          <w:b/>
          <w:bCs/>
        </w:rPr>
        <w:t>Microsoft Power Platform</w:t>
      </w:r>
      <w:r w:rsidRPr="00400D4E">
        <w:t xml:space="preserve"> constitue un ensemble d’outils </w:t>
      </w:r>
      <w:proofErr w:type="spellStart"/>
      <w:r w:rsidRPr="00400D4E">
        <w:t>low</w:t>
      </w:r>
      <w:proofErr w:type="spellEnd"/>
      <w:r w:rsidRPr="00400D4E">
        <w:t xml:space="preserve">-code/no-code permettant aux entreprises de </w:t>
      </w:r>
      <w:r w:rsidRPr="00400D4E">
        <w:rPr>
          <w:b/>
          <w:bCs/>
        </w:rPr>
        <w:t>concevoir, automatiser, analyser et interagir</w:t>
      </w:r>
      <w:r w:rsidRPr="00400D4E">
        <w:t xml:space="preserve"> avec les données de manière intelligente et agile. Il s’intègre parfaitement à </w:t>
      </w:r>
      <w:r w:rsidRPr="00400D4E">
        <w:rPr>
          <w:b/>
          <w:bCs/>
        </w:rPr>
        <w:t>Microsoft 365</w:t>
      </w:r>
      <w:r w:rsidRPr="00400D4E">
        <w:t xml:space="preserve">, </w:t>
      </w:r>
      <w:r w:rsidRPr="00400D4E">
        <w:rPr>
          <w:b/>
          <w:bCs/>
        </w:rPr>
        <w:t>Azure</w:t>
      </w:r>
      <w:r w:rsidRPr="00400D4E">
        <w:t xml:space="preserve">, et des centaines de services via des </w:t>
      </w:r>
      <w:r w:rsidRPr="00400D4E">
        <w:rPr>
          <w:b/>
          <w:bCs/>
        </w:rPr>
        <w:t>connecteurs</w:t>
      </w:r>
      <w:r w:rsidRPr="00400D4E">
        <w:t>.</w:t>
      </w:r>
    </w:p>
    <w:p w14:paraId="60AE0220" w14:textId="77777777" w:rsidR="00400D4E" w:rsidRPr="00400D4E" w:rsidRDefault="00400D4E" w:rsidP="00400D4E">
      <w:r w:rsidRPr="00400D4E">
        <w:t>Voici les principaux composants de la Power Platform :</w:t>
      </w:r>
    </w:p>
    <w:p w14:paraId="704CA54D" w14:textId="5834CC80" w:rsidR="00400D4E" w:rsidRPr="00400D4E" w:rsidRDefault="00400D4E" w:rsidP="00400D4E">
      <w:pPr>
        <w:pStyle w:val="Paragraphedeliste"/>
        <w:numPr>
          <w:ilvl w:val="1"/>
          <w:numId w:val="42"/>
        </w:numPr>
        <w:rPr>
          <w:b/>
          <w:bCs/>
        </w:rPr>
      </w:pPr>
      <w:r w:rsidRPr="00400D4E">
        <w:rPr>
          <w:b/>
          <w:bCs/>
        </w:rPr>
        <w:t xml:space="preserve"> Power Apps – Création d’applications personnalisées</w:t>
      </w:r>
    </w:p>
    <w:p w14:paraId="476E6B5D" w14:textId="77777777" w:rsidR="00400D4E" w:rsidRPr="00400D4E" w:rsidRDefault="00400D4E" w:rsidP="00400D4E">
      <w:r w:rsidRPr="00400D4E">
        <w:lastRenderedPageBreak/>
        <w:t xml:space="preserve">Power Apps permet de créer rapidement des </w:t>
      </w:r>
      <w:r w:rsidRPr="00400D4E">
        <w:rPr>
          <w:b/>
          <w:bCs/>
        </w:rPr>
        <w:t>applications web ou mobiles</w:t>
      </w:r>
      <w:r w:rsidRPr="00400D4E">
        <w:t xml:space="preserve"> sans avoir besoin d’une expertise poussée en développement.</w:t>
      </w:r>
    </w:p>
    <w:p w14:paraId="7219BA4E" w14:textId="77777777" w:rsidR="00400D4E" w:rsidRPr="00400D4E" w:rsidRDefault="00400D4E" w:rsidP="00400D4E">
      <w:pPr>
        <w:numPr>
          <w:ilvl w:val="0"/>
          <w:numId w:val="44"/>
        </w:numPr>
      </w:pPr>
      <w:r w:rsidRPr="00400D4E">
        <w:rPr>
          <w:b/>
          <w:bCs/>
        </w:rPr>
        <w:t>Type d’applications</w:t>
      </w:r>
      <w:r w:rsidRPr="00400D4E">
        <w:t xml:space="preserve"> : formulaires métier, applications de gestion, interfaces personnalisées.</w:t>
      </w:r>
    </w:p>
    <w:p w14:paraId="600D3546" w14:textId="77777777" w:rsidR="00400D4E" w:rsidRPr="00400D4E" w:rsidRDefault="00400D4E" w:rsidP="00400D4E">
      <w:pPr>
        <w:numPr>
          <w:ilvl w:val="0"/>
          <w:numId w:val="44"/>
        </w:numPr>
      </w:pPr>
      <w:r w:rsidRPr="00400D4E">
        <w:rPr>
          <w:b/>
          <w:bCs/>
        </w:rPr>
        <w:t>Avantages</w:t>
      </w:r>
      <w:r w:rsidRPr="00400D4E">
        <w:t xml:space="preserve"> :</w:t>
      </w:r>
    </w:p>
    <w:p w14:paraId="75C1B0D8" w14:textId="77777777" w:rsidR="00400D4E" w:rsidRPr="00400D4E" w:rsidRDefault="00400D4E" w:rsidP="00400D4E">
      <w:pPr>
        <w:numPr>
          <w:ilvl w:val="1"/>
          <w:numId w:val="44"/>
        </w:numPr>
      </w:pPr>
      <w:r w:rsidRPr="00400D4E">
        <w:t>Développement rapide (</w:t>
      </w:r>
      <w:proofErr w:type="spellStart"/>
      <w:r w:rsidRPr="00400D4E">
        <w:t>low</w:t>
      </w:r>
      <w:proofErr w:type="spellEnd"/>
      <w:r w:rsidRPr="00400D4E">
        <w:t>-code).</w:t>
      </w:r>
    </w:p>
    <w:p w14:paraId="22AA3652" w14:textId="77777777" w:rsidR="00400D4E" w:rsidRPr="00400D4E" w:rsidRDefault="00400D4E" w:rsidP="00400D4E">
      <w:pPr>
        <w:numPr>
          <w:ilvl w:val="1"/>
          <w:numId w:val="44"/>
        </w:numPr>
      </w:pPr>
      <w:r w:rsidRPr="00400D4E">
        <w:t xml:space="preserve">Intégration native avec </w:t>
      </w:r>
      <w:proofErr w:type="spellStart"/>
      <w:r w:rsidRPr="00400D4E">
        <w:rPr>
          <w:b/>
          <w:bCs/>
        </w:rPr>
        <w:t>Dataverse</w:t>
      </w:r>
      <w:proofErr w:type="spellEnd"/>
      <w:r w:rsidRPr="00400D4E">
        <w:t>, SharePoint, SQL Server, etc.</w:t>
      </w:r>
    </w:p>
    <w:p w14:paraId="76F2B855" w14:textId="77777777" w:rsidR="00400D4E" w:rsidRPr="00400D4E" w:rsidRDefault="00400D4E" w:rsidP="00400D4E">
      <w:pPr>
        <w:numPr>
          <w:ilvl w:val="1"/>
          <w:numId w:val="44"/>
        </w:numPr>
      </w:pPr>
      <w:r w:rsidRPr="00400D4E">
        <w:t>Support de logique métier via Power Fx (formules similaires à Excel).</w:t>
      </w:r>
    </w:p>
    <w:p w14:paraId="58969F32" w14:textId="77777777" w:rsidR="00400D4E" w:rsidRPr="00400D4E" w:rsidRDefault="00400D4E" w:rsidP="00400D4E">
      <w:pPr>
        <w:numPr>
          <w:ilvl w:val="0"/>
          <w:numId w:val="44"/>
        </w:numPr>
      </w:pPr>
      <w:r w:rsidRPr="00400D4E">
        <w:rPr>
          <w:b/>
          <w:bCs/>
        </w:rPr>
        <w:t>Utilisation dans le projet</w:t>
      </w:r>
      <w:r w:rsidRPr="00400D4E">
        <w:t xml:space="preserve"> : application de gestion des tâches, formulaire de validation financière, etc.</w:t>
      </w:r>
    </w:p>
    <w:p w14:paraId="256626FE" w14:textId="32365672" w:rsidR="00400D4E" w:rsidRPr="00400D4E" w:rsidRDefault="00400D4E" w:rsidP="00400D4E"/>
    <w:p w14:paraId="5AF2B257" w14:textId="2196F140" w:rsidR="00400D4E" w:rsidRPr="00400D4E" w:rsidRDefault="00400D4E" w:rsidP="00400D4E">
      <w:pPr>
        <w:pStyle w:val="Paragraphedeliste"/>
        <w:numPr>
          <w:ilvl w:val="1"/>
          <w:numId w:val="42"/>
        </w:numPr>
        <w:rPr>
          <w:b/>
          <w:bCs/>
        </w:rPr>
      </w:pPr>
      <w:r w:rsidRPr="00400D4E">
        <w:rPr>
          <w:b/>
          <w:bCs/>
        </w:rPr>
        <w:t xml:space="preserve"> Power Automate – Automatisation des processus</w:t>
      </w:r>
    </w:p>
    <w:p w14:paraId="2BB0AC2B" w14:textId="77777777" w:rsidR="00400D4E" w:rsidRPr="00400D4E" w:rsidRDefault="00400D4E" w:rsidP="00400D4E">
      <w:r w:rsidRPr="00400D4E">
        <w:t>Power Automate (anciennement Microsoft Flow) permet d’</w:t>
      </w:r>
      <w:r w:rsidRPr="00400D4E">
        <w:rPr>
          <w:b/>
          <w:bCs/>
        </w:rPr>
        <w:t>automatiser des flux de travail</w:t>
      </w:r>
      <w:r w:rsidRPr="00400D4E">
        <w:t xml:space="preserve"> entre les applications et services.</w:t>
      </w:r>
    </w:p>
    <w:p w14:paraId="33C9AB10" w14:textId="77777777" w:rsidR="00400D4E" w:rsidRPr="00400D4E" w:rsidRDefault="00400D4E" w:rsidP="00400D4E">
      <w:pPr>
        <w:numPr>
          <w:ilvl w:val="0"/>
          <w:numId w:val="45"/>
        </w:numPr>
      </w:pPr>
      <w:r w:rsidRPr="00400D4E">
        <w:rPr>
          <w:b/>
          <w:bCs/>
        </w:rPr>
        <w:t>Cas d’usage</w:t>
      </w:r>
      <w:r w:rsidRPr="00400D4E">
        <w:t xml:space="preserve"> :</w:t>
      </w:r>
    </w:p>
    <w:p w14:paraId="5AB45C8D" w14:textId="77777777" w:rsidR="00400D4E" w:rsidRPr="00400D4E" w:rsidRDefault="00400D4E" w:rsidP="00400D4E">
      <w:pPr>
        <w:numPr>
          <w:ilvl w:val="1"/>
          <w:numId w:val="45"/>
        </w:numPr>
      </w:pPr>
      <w:r w:rsidRPr="00400D4E">
        <w:t xml:space="preserve">Envoi automatique </w:t>
      </w:r>
      <w:proofErr w:type="gramStart"/>
      <w:r w:rsidRPr="00400D4E">
        <w:t>d’e-mails</w:t>
      </w:r>
      <w:proofErr w:type="gramEnd"/>
      <w:r w:rsidRPr="00400D4E">
        <w:t xml:space="preserve"> ou d’alertes.</w:t>
      </w:r>
    </w:p>
    <w:p w14:paraId="544F81F6" w14:textId="77777777" w:rsidR="00400D4E" w:rsidRPr="00400D4E" w:rsidRDefault="00400D4E" w:rsidP="00400D4E">
      <w:pPr>
        <w:numPr>
          <w:ilvl w:val="1"/>
          <w:numId w:val="45"/>
        </w:numPr>
      </w:pPr>
      <w:r w:rsidRPr="00400D4E">
        <w:t>Récupération ou synchronisation de données entre systèmes.</w:t>
      </w:r>
    </w:p>
    <w:p w14:paraId="0939940F" w14:textId="77777777" w:rsidR="00400D4E" w:rsidRPr="00400D4E" w:rsidRDefault="00400D4E" w:rsidP="00400D4E">
      <w:pPr>
        <w:numPr>
          <w:ilvl w:val="1"/>
          <w:numId w:val="45"/>
        </w:numPr>
      </w:pPr>
      <w:r w:rsidRPr="00400D4E">
        <w:t>Planification de tâches ou déclencheurs conditionnels.</w:t>
      </w:r>
    </w:p>
    <w:p w14:paraId="00F1C730" w14:textId="77777777" w:rsidR="00400D4E" w:rsidRPr="00400D4E" w:rsidRDefault="00400D4E" w:rsidP="00400D4E">
      <w:pPr>
        <w:numPr>
          <w:ilvl w:val="0"/>
          <w:numId w:val="45"/>
        </w:numPr>
      </w:pPr>
      <w:r w:rsidRPr="00400D4E">
        <w:rPr>
          <w:b/>
          <w:bCs/>
        </w:rPr>
        <w:t>Utilisation dans le projet</w:t>
      </w:r>
      <w:r w:rsidRPr="00400D4E">
        <w:t xml:space="preserve"> :</w:t>
      </w:r>
    </w:p>
    <w:p w14:paraId="567337B4" w14:textId="77777777" w:rsidR="00400D4E" w:rsidRPr="00400D4E" w:rsidRDefault="00400D4E" w:rsidP="00400D4E">
      <w:pPr>
        <w:numPr>
          <w:ilvl w:val="1"/>
          <w:numId w:val="45"/>
        </w:numPr>
      </w:pPr>
      <w:r w:rsidRPr="00400D4E">
        <w:t>Notification automatique lors d’une anomalie financière.</w:t>
      </w:r>
    </w:p>
    <w:p w14:paraId="1D2CE83C" w14:textId="77777777" w:rsidR="00400D4E" w:rsidRPr="00400D4E" w:rsidRDefault="00400D4E" w:rsidP="00400D4E">
      <w:pPr>
        <w:numPr>
          <w:ilvl w:val="1"/>
          <w:numId w:val="45"/>
        </w:numPr>
      </w:pPr>
      <w:r w:rsidRPr="00400D4E">
        <w:t>Traitement automatique de demandes ou transferts de données.</w:t>
      </w:r>
    </w:p>
    <w:p w14:paraId="5ED5FDB1" w14:textId="626EF310" w:rsidR="00400D4E" w:rsidRPr="00400D4E" w:rsidRDefault="00400D4E" w:rsidP="00400D4E"/>
    <w:p w14:paraId="52725C78" w14:textId="0454120C" w:rsidR="00400D4E" w:rsidRPr="00400D4E" w:rsidRDefault="00400D4E" w:rsidP="00400D4E">
      <w:pPr>
        <w:pStyle w:val="Paragraphedeliste"/>
        <w:numPr>
          <w:ilvl w:val="1"/>
          <w:numId w:val="42"/>
        </w:numPr>
        <w:rPr>
          <w:b/>
          <w:bCs/>
        </w:rPr>
      </w:pPr>
      <w:r w:rsidRPr="00400D4E">
        <w:rPr>
          <w:b/>
          <w:bCs/>
        </w:rPr>
        <w:t xml:space="preserve"> Power BI – Analyse et visualisation de données</w:t>
      </w:r>
    </w:p>
    <w:p w14:paraId="08525A63" w14:textId="77777777" w:rsidR="00400D4E" w:rsidRPr="00400D4E" w:rsidRDefault="00400D4E" w:rsidP="00400D4E">
      <w:r w:rsidRPr="00400D4E">
        <w:t xml:space="preserve">Power BI est l’outil de </w:t>
      </w:r>
      <w:r w:rsidRPr="00400D4E">
        <w:rPr>
          <w:b/>
          <w:bCs/>
        </w:rPr>
        <w:t>Business Intelligence</w:t>
      </w:r>
      <w:r w:rsidRPr="00400D4E">
        <w:t xml:space="preserve"> de Microsoft pour </w:t>
      </w:r>
      <w:r w:rsidRPr="00400D4E">
        <w:rPr>
          <w:b/>
          <w:bCs/>
        </w:rPr>
        <w:t>visualiser les données en temps réel</w:t>
      </w:r>
      <w:r w:rsidRPr="00400D4E">
        <w:t xml:space="preserve"> à travers des </w:t>
      </w:r>
      <w:r w:rsidRPr="00400D4E">
        <w:rPr>
          <w:b/>
          <w:bCs/>
        </w:rPr>
        <w:t>rapports dynamiques</w:t>
      </w:r>
      <w:r w:rsidRPr="00400D4E">
        <w:t xml:space="preserve"> et </w:t>
      </w:r>
      <w:r w:rsidRPr="00400D4E">
        <w:rPr>
          <w:b/>
          <w:bCs/>
        </w:rPr>
        <w:t>tableaux de bord interactifs</w:t>
      </w:r>
      <w:r w:rsidRPr="00400D4E">
        <w:t>.</w:t>
      </w:r>
    </w:p>
    <w:p w14:paraId="5A6245EE" w14:textId="77777777" w:rsidR="00400D4E" w:rsidRPr="00400D4E" w:rsidRDefault="00400D4E" w:rsidP="00400D4E">
      <w:pPr>
        <w:numPr>
          <w:ilvl w:val="0"/>
          <w:numId w:val="46"/>
        </w:numPr>
      </w:pPr>
      <w:r w:rsidRPr="00400D4E">
        <w:rPr>
          <w:b/>
          <w:bCs/>
        </w:rPr>
        <w:t>Connectivité</w:t>
      </w:r>
      <w:r w:rsidRPr="00400D4E">
        <w:t xml:space="preserve"> : </w:t>
      </w:r>
      <w:proofErr w:type="spellStart"/>
      <w:r w:rsidRPr="00400D4E">
        <w:t>Dataverse</w:t>
      </w:r>
      <w:proofErr w:type="spellEnd"/>
      <w:r w:rsidRPr="00400D4E">
        <w:t>, SQL Server, Excel, Web, API, etc.</w:t>
      </w:r>
    </w:p>
    <w:p w14:paraId="07219D9F" w14:textId="77777777" w:rsidR="00400D4E" w:rsidRPr="00400D4E" w:rsidRDefault="00400D4E" w:rsidP="00400D4E">
      <w:pPr>
        <w:numPr>
          <w:ilvl w:val="0"/>
          <w:numId w:val="46"/>
        </w:numPr>
      </w:pPr>
      <w:r w:rsidRPr="00400D4E">
        <w:rPr>
          <w:b/>
          <w:bCs/>
        </w:rPr>
        <w:t>Utilisation dans le projet</w:t>
      </w:r>
      <w:r w:rsidRPr="00400D4E">
        <w:t xml:space="preserve"> :</w:t>
      </w:r>
    </w:p>
    <w:p w14:paraId="2FA88E4A" w14:textId="77777777" w:rsidR="00400D4E" w:rsidRPr="00400D4E" w:rsidRDefault="00400D4E" w:rsidP="00400D4E">
      <w:pPr>
        <w:numPr>
          <w:ilvl w:val="1"/>
          <w:numId w:val="46"/>
        </w:numPr>
      </w:pPr>
      <w:r w:rsidRPr="00400D4E">
        <w:t>Suivi des KPIs financiers en temps réel.</w:t>
      </w:r>
    </w:p>
    <w:p w14:paraId="70678931" w14:textId="77777777" w:rsidR="00400D4E" w:rsidRPr="00400D4E" w:rsidRDefault="00400D4E" w:rsidP="00400D4E">
      <w:pPr>
        <w:numPr>
          <w:ilvl w:val="1"/>
          <w:numId w:val="46"/>
        </w:numPr>
      </w:pPr>
      <w:r w:rsidRPr="00400D4E">
        <w:t>Analyse prédictive basée sur les données du moteur IA (Flask).</w:t>
      </w:r>
    </w:p>
    <w:p w14:paraId="4F07149C" w14:textId="77777777" w:rsidR="00400D4E" w:rsidRPr="00400D4E" w:rsidRDefault="00400D4E" w:rsidP="00400D4E">
      <w:pPr>
        <w:numPr>
          <w:ilvl w:val="1"/>
          <w:numId w:val="46"/>
        </w:numPr>
      </w:pPr>
      <w:r w:rsidRPr="00400D4E">
        <w:t xml:space="preserve">Tableaux intégrés dans SharePoint via </w:t>
      </w:r>
      <w:proofErr w:type="spellStart"/>
      <w:r w:rsidRPr="00400D4E">
        <w:t>SPFx</w:t>
      </w:r>
      <w:proofErr w:type="spellEnd"/>
      <w:r w:rsidRPr="00400D4E">
        <w:t>.</w:t>
      </w:r>
    </w:p>
    <w:p w14:paraId="5DAE8F98" w14:textId="556F903E" w:rsidR="00400D4E" w:rsidRPr="00400D4E" w:rsidRDefault="00400D4E" w:rsidP="00400D4E"/>
    <w:p w14:paraId="0CC79BC7" w14:textId="663F2379" w:rsidR="00400D4E" w:rsidRPr="00400D4E" w:rsidRDefault="00400D4E" w:rsidP="00400D4E">
      <w:pPr>
        <w:pStyle w:val="Paragraphedeliste"/>
        <w:numPr>
          <w:ilvl w:val="1"/>
          <w:numId w:val="42"/>
        </w:numPr>
        <w:rPr>
          <w:b/>
          <w:bCs/>
        </w:rPr>
      </w:pPr>
      <w:r w:rsidRPr="00400D4E">
        <w:rPr>
          <w:b/>
          <w:bCs/>
        </w:rPr>
        <w:t xml:space="preserve"> Power Virtual Agents – Création de </w:t>
      </w:r>
      <w:proofErr w:type="spellStart"/>
      <w:r w:rsidRPr="00400D4E">
        <w:rPr>
          <w:b/>
          <w:bCs/>
        </w:rPr>
        <w:t>chatbots</w:t>
      </w:r>
      <w:proofErr w:type="spellEnd"/>
      <w:r w:rsidRPr="00400D4E">
        <w:rPr>
          <w:b/>
          <w:bCs/>
        </w:rPr>
        <w:t xml:space="preserve"> intelligents</w:t>
      </w:r>
    </w:p>
    <w:p w14:paraId="60AFE7CC" w14:textId="77777777" w:rsidR="00400D4E" w:rsidRPr="00400D4E" w:rsidRDefault="00400D4E" w:rsidP="00400D4E">
      <w:r w:rsidRPr="00400D4E">
        <w:lastRenderedPageBreak/>
        <w:t xml:space="preserve">Power Virtual Agents permet de concevoir des </w:t>
      </w:r>
      <w:r w:rsidRPr="00400D4E">
        <w:rPr>
          <w:b/>
          <w:bCs/>
        </w:rPr>
        <w:t>assistants conversationnels</w:t>
      </w:r>
      <w:r w:rsidRPr="00400D4E">
        <w:t xml:space="preserve"> (</w:t>
      </w:r>
      <w:proofErr w:type="spellStart"/>
      <w:r w:rsidRPr="00400D4E">
        <w:t>chatbots</w:t>
      </w:r>
      <w:proofErr w:type="spellEnd"/>
      <w:r w:rsidRPr="00400D4E">
        <w:t xml:space="preserve">) sans écrire de code, capables de </w:t>
      </w:r>
      <w:r w:rsidRPr="00400D4E">
        <w:rPr>
          <w:b/>
          <w:bCs/>
        </w:rPr>
        <w:t>répondre automatiquement</w:t>
      </w:r>
      <w:r w:rsidRPr="00400D4E">
        <w:t xml:space="preserve"> aux utilisateurs sur Teams, sites web, etc.</w:t>
      </w:r>
    </w:p>
    <w:p w14:paraId="575C7A63" w14:textId="77777777" w:rsidR="00400D4E" w:rsidRPr="00400D4E" w:rsidRDefault="00400D4E" w:rsidP="00400D4E">
      <w:pPr>
        <w:numPr>
          <w:ilvl w:val="0"/>
          <w:numId w:val="47"/>
        </w:numPr>
      </w:pPr>
      <w:r w:rsidRPr="00400D4E">
        <w:rPr>
          <w:b/>
          <w:bCs/>
        </w:rPr>
        <w:t>Fonctionnalités</w:t>
      </w:r>
      <w:r w:rsidRPr="00400D4E">
        <w:t xml:space="preserve"> :</w:t>
      </w:r>
    </w:p>
    <w:p w14:paraId="11D01CC8" w14:textId="77777777" w:rsidR="00400D4E" w:rsidRPr="00400D4E" w:rsidRDefault="00400D4E" w:rsidP="00400D4E">
      <w:pPr>
        <w:numPr>
          <w:ilvl w:val="1"/>
          <w:numId w:val="47"/>
        </w:numPr>
      </w:pPr>
      <w:r w:rsidRPr="00400D4E">
        <w:t>Dialogue structuré.</w:t>
      </w:r>
    </w:p>
    <w:p w14:paraId="77ECDEF3" w14:textId="77777777" w:rsidR="00400D4E" w:rsidRPr="00400D4E" w:rsidRDefault="00400D4E" w:rsidP="00400D4E">
      <w:pPr>
        <w:numPr>
          <w:ilvl w:val="1"/>
          <w:numId w:val="47"/>
        </w:numPr>
      </w:pPr>
      <w:r w:rsidRPr="00400D4E">
        <w:t>Intégration à Power Automate pour des actions avancées.</w:t>
      </w:r>
    </w:p>
    <w:p w14:paraId="5531F641" w14:textId="77777777" w:rsidR="00400D4E" w:rsidRPr="00400D4E" w:rsidRDefault="00400D4E" w:rsidP="00400D4E">
      <w:pPr>
        <w:numPr>
          <w:ilvl w:val="1"/>
          <w:numId w:val="47"/>
        </w:numPr>
      </w:pPr>
      <w:r w:rsidRPr="00400D4E">
        <w:t xml:space="preserve">Capacité d'appels API externes (ex : </w:t>
      </w:r>
      <w:proofErr w:type="spellStart"/>
      <w:r w:rsidRPr="00400D4E">
        <w:t>OpenAI</w:t>
      </w:r>
      <w:proofErr w:type="spellEnd"/>
      <w:r w:rsidRPr="00400D4E">
        <w:t xml:space="preserve"> pour NLP).</w:t>
      </w:r>
    </w:p>
    <w:p w14:paraId="78C0FDB1" w14:textId="77777777" w:rsidR="00400D4E" w:rsidRPr="00400D4E" w:rsidRDefault="00400D4E" w:rsidP="00400D4E">
      <w:pPr>
        <w:numPr>
          <w:ilvl w:val="0"/>
          <w:numId w:val="47"/>
        </w:numPr>
      </w:pPr>
      <w:r w:rsidRPr="00400D4E">
        <w:rPr>
          <w:b/>
          <w:bCs/>
        </w:rPr>
        <w:t>Utilisation dans le projet</w:t>
      </w:r>
      <w:r w:rsidRPr="00400D4E">
        <w:t xml:space="preserve"> :</w:t>
      </w:r>
    </w:p>
    <w:p w14:paraId="1ED16697" w14:textId="77777777" w:rsidR="00400D4E" w:rsidRPr="00400D4E" w:rsidRDefault="00400D4E" w:rsidP="00400D4E">
      <w:pPr>
        <w:numPr>
          <w:ilvl w:val="1"/>
          <w:numId w:val="47"/>
        </w:numPr>
      </w:pPr>
      <w:r w:rsidRPr="00400D4E">
        <w:t>Réponse automatique aux questions des employés sur les finances.</w:t>
      </w:r>
    </w:p>
    <w:p w14:paraId="625968EC" w14:textId="77777777" w:rsidR="00400D4E" w:rsidRPr="00400D4E" w:rsidRDefault="00400D4E" w:rsidP="00400D4E">
      <w:pPr>
        <w:numPr>
          <w:ilvl w:val="1"/>
          <w:numId w:val="47"/>
        </w:numPr>
      </w:pPr>
      <w:r w:rsidRPr="00400D4E">
        <w:t>Traitement des requêtes par langage naturel (NLP) connecté à l’API d’</w:t>
      </w:r>
      <w:proofErr w:type="spellStart"/>
      <w:r w:rsidRPr="00400D4E">
        <w:t>OpenAI</w:t>
      </w:r>
      <w:proofErr w:type="spellEnd"/>
      <w:r w:rsidRPr="00400D4E">
        <w:t>.</w:t>
      </w:r>
    </w:p>
    <w:p w14:paraId="1B1B1D2C" w14:textId="33FD75CA" w:rsidR="00400D4E" w:rsidRPr="00400D4E" w:rsidRDefault="00400D4E" w:rsidP="00400D4E"/>
    <w:p w14:paraId="7A3AE8FD" w14:textId="21E65565" w:rsidR="00400D4E" w:rsidRPr="00400D4E" w:rsidRDefault="00400D4E" w:rsidP="00400D4E">
      <w:pPr>
        <w:pStyle w:val="Paragraphedeliste"/>
        <w:numPr>
          <w:ilvl w:val="1"/>
          <w:numId w:val="42"/>
        </w:numPr>
        <w:rPr>
          <w:b/>
          <w:bCs/>
        </w:rPr>
      </w:pPr>
      <w:r w:rsidRPr="00400D4E">
        <w:rPr>
          <w:b/>
          <w:bCs/>
        </w:rPr>
        <w:t xml:space="preserve"> Microsoft </w:t>
      </w:r>
      <w:proofErr w:type="spellStart"/>
      <w:r w:rsidRPr="00400D4E">
        <w:rPr>
          <w:b/>
          <w:bCs/>
        </w:rPr>
        <w:t>Dataverse</w:t>
      </w:r>
      <w:proofErr w:type="spellEnd"/>
      <w:r w:rsidRPr="00400D4E">
        <w:rPr>
          <w:b/>
          <w:bCs/>
        </w:rPr>
        <w:t xml:space="preserve"> – Base de données unifiée</w:t>
      </w:r>
    </w:p>
    <w:p w14:paraId="4109211B" w14:textId="77777777" w:rsidR="00400D4E" w:rsidRPr="00400D4E" w:rsidRDefault="00400D4E" w:rsidP="00400D4E">
      <w:proofErr w:type="spellStart"/>
      <w:r w:rsidRPr="00400D4E">
        <w:t>Dataverse</w:t>
      </w:r>
      <w:proofErr w:type="spellEnd"/>
      <w:r w:rsidRPr="00400D4E">
        <w:t xml:space="preserve"> est la </w:t>
      </w:r>
      <w:r w:rsidRPr="00400D4E">
        <w:rPr>
          <w:b/>
          <w:bCs/>
        </w:rPr>
        <w:t>base de données centralisée</w:t>
      </w:r>
      <w:r w:rsidRPr="00400D4E">
        <w:t xml:space="preserve"> de Power Platform qui permet de stocker des données de manière </w:t>
      </w:r>
      <w:r w:rsidRPr="00400D4E">
        <w:rPr>
          <w:b/>
          <w:bCs/>
        </w:rPr>
        <w:t>sécurisée, structurée, et relationnelle</w:t>
      </w:r>
      <w:r w:rsidRPr="00400D4E">
        <w:t>.</w:t>
      </w:r>
    </w:p>
    <w:p w14:paraId="1647D191" w14:textId="77777777" w:rsidR="00400D4E" w:rsidRPr="00400D4E" w:rsidRDefault="00400D4E" w:rsidP="00400D4E">
      <w:pPr>
        <w:numPr>
          <w:ilvl w:val="0"/>
          <w:numId w:val="48"/>
        </w:numPr>
      </w:pPr>
      <w:r w:rsidRPr="00400D4E">
        <w:rPr>
          <w:b/>
          <w:bCs/>
        </w:rPr>
        <w:t>Avantages</w:t>
      </w:r>
      <w:r w:rsidRPr="00400D4E">
        <w:t xml:space="preserve"> :</w:t>
      </w:r>
    </w:p>
    <w:p w14:paraId="5C3F6976" w14:textId="77777777" w:rsidR="00400D4E" w:rsidRPr="00400D4E" w:rsidRDefault="00400D4E" w:rsidP="00400D4E">
      <w:pPr>
        <w:numPr>
          <w:ilvl w:val="1"/>
          <w:numId w:val="48"/>
        </w:numPr>
      </w:pPr>
      <w:r w:rsidRPr="00400D4E">
        <w:t>Modèle de données standardisé.</w:t>
      </w:r>
    </w:p>
    <w:p w14:paraId="07BDC024" w14:textId="77777777" w:rsidR="00400D4E" w:rsidRPr="00400D4E" w:rsidRDefault="00400D4E" w:rsidP="00400D4E">
      <w:pPr>
        <w:numPr>
          <w:ilvl w:val="1"/>
          <w:numId w:val="48"/>
        </w:numPr>
      </w:pPr>
      <w:r w:rsidRPr="00400D4E">
        <w:t>Sécurité basée sur les rôles.</w:t>
      </w:r>
    </w:p>
    <w:p w14:paraId="1580EA9D" w14:textId="77777777" w:rsidR="00400D4E" w:rsidRPr="00400D4E" w:rsidRDefault="00400D4E" w:rsidP="00400D4E">
      <w:pPr>
        <w:numPr>
          <w:ilvl w:val="1"/>
          <w:numId w:val="48"/>
        </w:numPr>
      </w:pPr>
      <w:r w:rsidRPr="00400D4E">
        <w:t>Intégration fluide avec Power Apps, Power Automate et Power BI.</w:t>
      </w:r>
    </w:p>
    <w:p w14:paraId="0DB55218" w14:textId="77777777" w:rsidR="00400D4E" w:rsidRPr="00400D4E" w:rsidRDefault="00400D4E" w:rsidP="00400D4E">
      <w:pPr>
        <w:numPr>
          <w:ilvl w:val="0"/>
          <w:numId w:val="48"/>
        </w:numPr>
      </w:pPr>
      <w:r w:rsidRPr="00400D4E">
        <w:rPr>
          <w:b/>
          <w:bCs/>
        </w:rPr>
        <w:t>Utilisation dans le projet</w:t>
      </w:r>
      <w:r w:rsidRPr="00400D4E">
        <w:t xml:space="preserve"> :</w:t>
      </w:r>
    </w:p>
    <w:p w14:paraId="001B1A05" w14:textId="77777777" w:rsidR="00400D4E" w:rsidRPr="00400D4E" w:rsidRDefault="00400D4E" w:rsidP="00400D4E">
      <w:pPr>
        <w:numPr>
          <w:ilvl w:val="1"/>
          <w:numId w:val="48"/>
        </w:numPr>
      </w:pPr>
      <w:r w:rsidRPr="00400D4E">
        <w:t>Stockage des données financières, des utilisateurs, des événements.</w:t>
      </w:r>
    </w:p>
    <w:p w14:paraId="2AC1E73E" w14:textId="77777777" w:rsidR="00400D4E" w:rsidRPr="00400D4E" w:rsidRDefault="00400D4E" w:rsidP="00400D4E">
      <w:pPr>
        <w:numPr>
          <w:ilvl w:val="1"/>
          <w:numId w:val="48"/>
        </w:numPr>
      </w:pPr>
      <w:r w:rsidRPr="00400D4E">
        <w:t>Source principale des visualisations dans Power BI.</w:t>
      </w:r>
    </w:p>
    <w:p w14:paraId="6BD0FC8E" w14:textId="1D9C8301" w:rsidR="00400D4E" w:rsidRPr="00400D4E" w:rsidRDefault="00400D4E" w:rsidP="00400D4E"/>
    <w:p w14:paraId="4B75C34E" w14:textId="2554534D" w:rsidR="00400D4E" w:rsidRPr="00400D4E" w:rsidRDefault="00400D4E" w:rsidP="00400D4E">
      <w:pPr>
        <w:pStyle w:val="Paragraphedeliste"/>
        <w:numPr>
          <w:ilvl w:val="1"/>
          <w:numId w:val="42"/>
        </w:numPr>
        <w:rPr>
          <w:b/>
          <w:bCs/>
        </w:rPr>
      </w:pPr>
      <w:r w:rsidRPr="00400D4E">
        <w:rPr>
          <w:b/>
          <w:bCs/>
        </w:rPr>
        <w:t xml:space="preserve"> </w:t>
      </w:r>
      <w:proofErr w:type="spellStart"/>
      <w:r w:rsidRPr="00400D4E">
        <w:rPr>
          <w:b/>
          <w:bCs/>
        </w:rPr>
        <w:t>Connectors</w:t>
      </w:r>
      <w:proofErr w:type="spellEnd"/>
      <w:r w:rsidRPr="00400D4E">
        <w:rPr>
          <w:b/>
          <w:bCs/>
        </w:rPr>
        <w:t xml:space="preserve"> – Connexion à des services externes</w:t>
      </w:r>
    </w:p>
    <w:p w14:paraId="7FD25A94" w14:textId="77777777" w:rsidR="00400D4E" w:rsidRPr="00400D4E" w:rsidRDefault="00400D4E" w:rsidP="00400D4E">
      <w:r w:rsidRPr="00400D4E">
        <w:t xml:space="preserve">Power Platform propose plus de </w:t>
      </w:r>
      <w:r w:rsidRPr="00400D4E">
        <w:rPr>
          <w:b/>
          <w:bCs/>
        </w:rPr>
        <w:t>600 connecteurs</w:t>
      </w:r>
      <w:r w:rsidRPr="00400D4E">
        <w:t xml:space="preserve"> prêts à l’emploi pour interagir avec des services tiers (Outlook, Twitter, SQL, SAP, Dropbox, etc.) ou internes.</w:t>
      </w:r>
    </w:p>
    <w:p w14:paraId="43E9D866" w14:textId="77777777" w:rsidR="00400D4E" w:rsidRPr="00400D4E" w:rsidRDefault="00400D4E" w:rsidP="00400D4E">
      <w:pPr>
        <w:numPr>
          <w:ilvl w:val="0"/>
          <w:numId w:val="49"/>
        </w:numPr>
      </w:pPr>
      <w:r w:rsidRPr="00400D4E">
        <w:rPr>
          <w:b/>
          <w:bCs/>
        </w:rPr>
        <w:t>Types</w:t>
      </w:r>
      <w:r w:rsidRPr="00400D4E">
        <w:t xml:space="preserve"> :</w:t>
      </w:r>
    </w:p>
    <w:p w14:paraId="7D1FABF9" w14:textId="77777777" w:rsidR="00400D4E" w:rsidRPr="00400D4E" w:rsidRDefault="00400D4E" w:rsidP="00400D4E">
      <w:pPr>
        <w:numPr>
          <w:ilvl w:val="1"/>
          <w:numId w:val="49"/>
        </w:numPr>
      </w:pPr>
      <w:r w:rsidRPr="00400D4E">
        <w:rPr>
          <w:b/>
          <w:bCs/>
        </w:rPr>
        <w:t>Standard</w:t>
      </w:r>
      <w:r w:rsidRPr="00400D4E">
        <w:t xml:space="preserve"> (SharePoint, OneDrive, Outlook).</w:t>
      </w:r>
    </w:p>
    <w:p w14:paraId="43157761" w14:textId="77777777" w:rsidR="00400D4E" w:rsidRPr="00400D4E" w:rsidRDefault="00400D4E" w:rsidP="00400D4E">
      <w:pPr>
        <w:numPr>
          <w:ilvl w:val="1"/>
          <w:numId w:val="49"/>
        </w:numPr>
      </w:pPr>
      <w:r w:rsidRPr="00400D4E">
        <w:rPr>
          <w:b/>
          <w:bCs/>
        </w:rPr>
        <w:t>Premium</w:t>
      </w:r>
      <w:r w:rsidRPr="00400D4E">
        <w:t xml:space="preserve"> (Salesforce, </w:t>
      </w:r>
      <w:proofErr w:type="spellStart"/>
      <w:r w:rsidRPr="00400D4E">
        <w:t>ServiceNow</w:t>
      </w:r>
      <w:proofErr w:type="spellEnd"/>
      <w:r w:rsidRPr="00400D4E">
        <w:t>, etc.).</w:t>
      </w:r>
    </w:p>
    <w:p w14:paraId="29918AE6" w14:textId="77777777" w:rsidR="00400D4E" w:rsidRPr="00400D4E" w:rsidRDefault="00400D4E" w:rsidP="00400D4E">
      <w:pPr>
        <w:numPr>
          <w:ilvl w:val="1"/>
          <w:numId w:val="49"/>
        </w:numPr>
      </w:pPr>
      <w:r w:rsidRPr="00400D4E">
        <w:rPr>
          <w:b/>
          <w:bCs/>
        </w:rPr>
        <w:t>Custom</w:t>
      </w:r>
      <w:r w:rsidRPr="00400D4E">
        <w:t xml:space="preserve"> : connecteurs personnalisés pour des API internes (ex. : </w:t>
      </w:r>
      <w:proofErr w:type="spellStart"/>
      <w:r w:rsidRPr="00400D4E">
        <w:t>OpenAI</w:t>
      </w:r>
      <w:proofErr w:type="spellEnd"/>
      <w:r w:rsidRPr="00400D4E">
        <w:t>, MongoDB).</w:t>
      </w:r>
    </w:p>
    <w:p w14:paraId="4F8A580B" w14:textId="77777777" w:rsidR="00400D4E" w:rsidRPr="00400D4E" w:rsidRDefault="00400D4E" w:rsidP="00400D4E">
      <w:pPr>
        <w:numPr>
          <w:ilvl w:val="0"/>
          <w:numId w:val="49"/>
        </w:numPr>
      </w:pPr>
      <w:r w:rsidRPr="00400D4E">
        <w:rPr>
          <w:b/>
          <w:bCs/>
        </w:rPr>
        <w:t>Utilisation dans le projet</w:t>
      </w:r>
      <w:r w:rsidRPr="00400D4E">
        <w:t xml:space="preserve"> :</w:t>
      </w:r>
    </w:p>
    <w:p w14:paraId="09608A92" w14:textId="77777777" w:rsidR="00400D4E" w:rsidRPr="00400D4E" w:rsidRDefault="00400D4E" w:rsidP="00400D4E">
      <w:pPr>
        <w:numPr>
          <w:ilvl w:val="1"/>
          <w:numId w:val="49"/>
        </w:numPr>
      </w:pPr>
      <w:r w:rsidRPr="00400D4E">
        <w:t>Connexion à l’API d’</w:t>
      </w:r>
      <w:proofErr w:type="spellStart"/>
      <w:r w:rsidRPr="00400D4E">
        <w:t>OpenAI</w:t>
      </w:r>
      <w:proofErr w:type="spellEnd"/>
      <w:r w:rsidRPr="00400D4E">
        <w:t xml:space="preserve"> via Power Virtual Agent.</w:t>
      </w:r>
    </w:p>
    <w:p w14:paraId="57B0BE15" w14:textId="77777777" w:rsidR="00400D4E" w:rsidRPr="00400D4E" w:rsidRDefault="00400D4E" w:rsidP="00400D4E">
      <w:pPr>
        <w:numPr>
          <w:ilvl w:val="1"/>
          <w:numId w:val="49"/>
        </w:numPr>
      </w:pPr>
      <w:r w:rsidRPr="00400D4E">
        <w:t xml:space="preserve">Envoi automatique </w:t>
      </w:r>
      <w:proofErr w:type="gramStart"/>
      <w:r w:rsidRPr="00400D4E">
        <w:t>d’e-mails</w:t>
      </w:r>
      <w:proofErr w:type="gramEnd"/>
      <w:r w:rsidRPr="00400D4E">
        <w:t xml:space="preserve"> via SMTP.</w:t>
      </w:r>
    </w:p>
    <w:p w14:paraId="32790A90" w14:textId="77777777" w:rsidR="00400D4E" w:rsidRPr="00400D4E" w:rsidRDefault="00400D4E" w:rsidP="00400D4E">
      <w:pPr>
        <w:numPr>
          <w:ilvl w:val="1"/>
          <w:numId w:val="49"/>
        </w:numPr>
      </w:pPr>
      <w:r w:rsidRPr="00400D4E">
        <w:lastRenderedPageBreak/>
        <w:t>Synchronisation avec les serveurs Node.js et Python.</w:t>
      </w:r>
    </w:p>
    <w:p w14:paraId="68971578" w14:textId="185A6ED2" w:rsidR="00400D4E" w:rsidRPr="00400D4E" w:rsidRDefault="00400D4E" w:rsidP="00400D4E"/>
    <w:p w14:paraId="071F90A9" w14:textId="605A1D44" w:rsidR="00400D4E" w:rsidRPr="00400D4E" w:rsidRDefault="00400D4E" w:rsidP="00400D4E">
      <w:pPr>
        <w:rPr>
          <w:b/>
          <w:bCs/>
        </w:rPr>
      </w:pPr>
      <w:r w:rsidRPr="00400D4E">
        <w:rPr>
          <w:b/>
          <w:bCs/>
        </w:rPr>
        <w:t xml:space="preserve"> Synergie des outils Power Platform</w:t>
      </w:r>
    </w:p>
    <w:p w14:paraId="60FD64BB" w14:textId="77777777" w:rsidR="00400D4E" w:rsidRPr="00400D4E" w:rsidRDefault="00400D4E" w:rsidP="00400D4E">
      <w:r w:rsidRPr="00400D4E">
        <w:t xml:space="preserve">L’intérêt principal de Power Platform réside dans la </w:t>
      </w:r>
      <w:r w:rsidRPr="00400D4E">
        <w:rPr>
          <w:b/>
          <w:bCs/>
        </w:rPr>
        <w:t>complémentarité des outils</w:t>
      </w:r>
      <w:r w:rsidRPr="00400D4E">
        <w:t>. Par exemple :</w:t>
      </w:r>
    </w:p>
    <w:p w14:paraId="740E42C1" w14:textId="77777777" w:rsidR="00400D4E" w:rsidRPr="00400D4E" w:rsidRDefault="00400D4E" w:rsidP="00400D4E">
      <w:pPr>
        <w:numPr>
          <w:ilvl w:val="0"/>
          <w:numId w:val="50"/>
        </w:numPr>
      </w:pPr>
      <w:r w:rsidRPr="00400D4E">
        <w:t xml:space="preserve">Power Apps collecte les données </w:t>
      </w:r>
      <w:r w:rsidRPr="00400D4E">
        <w:rPr>
          <w:rFonts w:ascii="Segoe UI Symbol" w:hAnsi="Segoe UI Symbol" w:cs="Segoe UI Symbol"/>
        </w:rPr>
        <w:t>➝</w:t>
      </w:r>
      <w:r w:rsidRPr="00400D4E">
        <w:t xml:space="preserve"> stock</w:t>
      </w:r>
      <w:r w:rsidRPr="00400D4E">
        <w:rPr>
          <w:rFonts w:ascii="Aptos" w:hAnsi="Aptos" w:cs="Aptos"/>
        </w:rPr>
        <w:t>é</w:t>
      </w:r>
      <w:r w:rsidRPr="00400D4E">
        <w:t xml:space="preserve">es dans </w:t>
      </w:r>
      <w:proofErr w:type="spellStart"/>
      <w:r w:rsidRPr="00400D4E">
        <w:t>Dataverse</w:t>
      </w:r>
      <w:proofErr w:type="spellEnd"/>
      <w:r w:rsidRPr="00400D4E">
        <w:t>.</w:t>
      </w:r>
    </w:p>
    <w:p w14:paraId="6223EABC" w14:textId="77777777" w:rsidR="00400D4E" w:rsidRPr="00400D4E" w:rsidRDefault="00400D4E" w:rsidP="00400D4E">
      <w:pPr>
        <w:numPr>
          <w:ilvl w:val="0"/>
          <w:numId w:val="50"/>
        </w:numPr>
      </w:pPr>
      <w:r w:rsidRPr="00400D4E">
        <w:t xml:space="preserve">Power Automate déclenche un flux sur mise à jour </w:t>
      </w:r>
      <w:r w:rsidRPr="00400D4E">
        <w:rPr>
          <w:rFonts w:ascii="Segoe UI Symbol" w:hAnsi="Segoe UI Symbol" w:cs="Segoe UI Symbol"/>
        </w:rPr>
        <w:t>➝</w:t>
      </w:r>
      <w:r w:rsidRPr="00400D4E">
        <w:t xml:space="preserve"> envoie une alerte.</w:t>
      </w:r>
    </w:p>
    <w:p w14:paraId="16F11B9F" w14:textId="77777777" w:rsidR="00400D4E" w:rsidRPr="00400D4E" w:rsidRDefault="00400D4E" w:rsidP="00400D4E">
      <w:pPr>
        <w:numPr>
          <w:ilvl w:val="0"/>
          <w:numId w:val="50"/>
        </w:numPr>
      </w:pPr>
      <w:r w:rsidRPr="00400D4E">
        <w:t xml:space="preserve">Power Virtual Agent interagit avec l’utilisateur </w:t>
      </w:r>
      <w:r w:rsidRPr="00400D4E">
        <w:rPr>
          <w:rFonts w:ascii="Segoe UI Symbol" w:hAnsi="Segoe UI Symbol" w:cs="Segoe UI Symbol"/>
        </w:rPr>
        <w:t>➝</w:t>
      </w:r>
      <w:r w:rsidRPr="00400D4E">
        <w:t xml:space="preserve"> appelle une API </w:t>
      </w:r>
      <w:r w:rsidRPr="00400D4E">
        <w:rPr>
          <w:rFonts w:ascii="Segoe UI Symbol" w:hAnsi="Segoe UI Symbol" w:cs="Segoe UI Symbol"/>
        </w:rPr>
        <w:t>➝</w:t>
      </w:r>
      <w:r w:rsidRPr="00400D4E">
        <w:t xml:space="preserve"> envoie r</w:t>
      </w:r>
      <w:r w:rsidRPr="00400D4E">
        <w:rPr>
          <w:rFonts w:ascii="Aptos" w:hAnsi="Aptos" w:cs="Aptos"/>
        </w:rPr>
        <w:t>é</w:t>
      </w:r>
      <w:r w:rsidRPr="00400D4E">
        <w:t>ponse via Power Automate.</w:t>
      </w:r>
    </w:p>
    <w:p w14:paraId="3ABD56C3" w14:textId="77777777" w:rsidR="00400D4E" w:rsidRDefault="00400D4E" w:rsidP="00400D4E">
      <w:pPr>
        <w:numPr>
          <w:ilvl w:val="0"/>
          <w:numId w:val="50"/>
        </w:numPr>
      </w:pPr>
      <w:r w:rsidRPr="00400D4E">
        <w:t xml:space="preserve">Power BI lit les données en temps réel </w:t>
      </w:r>
      <w:r w:rsidRPr="00400D4E">
        <w:rPr>
          <w:rFonts w:ascii="Segoe UI Symbol" w:hAnsi="Segoe UI Symbol" w:cs="Segoe UI Symbol"/>
        </w:rPr>
        <w:t>➝</w:t>
      </w:r>
      <w:r w:rsidRPr="00400D4E">
        <w:t xml:space="preserve"> affiche les rapports dans l</w:t>
      </w:r>
      <w:r w:rsidRPr="00400D4E">
        <w:rPr>
          <w:rFonts w:ascii="Aptos" w:hAnsi="Aptos" w:cs="Aptos"/>
        </w:rPr>
        <w:t>’</w:t>
      </w:r>
      <w:r w:rsidRPr="00400D4E">
        <w:t>intranet ou sur Teams.</w:t>
      </w:r>
    </w:p>
    <w:p w14:paraId="30A4F1B8" w14:textId="77777777" w:rsidR="00400D4E" w:rsidRPr="00400D4E" w:rsidRDefault="00400D4E" w:rsidP="00400D4E">
      <w:pPr>
        <w:spacing w:before="100" w:beforeAutospacing="1" w:after="100" w:afterAutospacing="1" w:line="240" w:lineRule="auto"/>
        <w:ind w:left="360" w:firstLine="348"/>
        <w:rPr>
          <w:rFonts w:ascii="Times New Roman" w:eastAsia="Times New Roman" w:hAnsi="Times New Roman" w:cs="Times New Roman"/>
          <w:kern w:val="0"/>
          <w:sz w:val="24"/>
          <w:szCs w:val="24"/>
          <w:lang w:eastAsia="fr-FR"/>
          <w14:ligatures w14:val="none"/>
        </w:rPr>
      </w:pPr>
      <w:r w:rsidRPr="00400D4E">
        <w:rPr>
          <w:rFonts w:ascii="Times New Roman" w:eastAsia="Times New Roman" w:hAnsi="Times New Roman" w:cs="Times New Roman"/>
          <w:kern w:val="0"/>
          <w:sz w:val="24"/>
          <w:szCs w:val="24"/>
          <w:lang w:eastAsia="fr-FR"/>
          <w14:ligatures w14:val="none"/>
        </w:rPr>
        <w:t xml:space="preserve">D’un point de vue stratégique, la Power Platform permet de </w:t>
      </w:r>
      <w:r w:rsidRPr="00400D4E">
        <w:rPr>
          <w:rFonts w:ascii="Times New Roman" w:eastAsia="Times New Roman" w:hAnsi="Times New Roman" w:cs="Times New Roman"/>
          <w:b/>
          <w:bCs/>
          <w:kern w:val="0"/>
          <w:sz w:val="24"/>
          <w:szCs w:val="24"/>
          <w:lang w:eastAsia="fr-FR"/>
          <w14:ligatures w14:val="none"/>
        </w:rPr>
        <w:t>réduire considérablement les délais de développement</w:t>
      </w:r>
      <w:r w:rsidRPr="00400D4E">
        <w:rPr>
          <w:rFonts w:ascii="Times New Roman" w:eastAsia="Times New Roman" w:hAnsi="Times New Roman" w:cs="Times New Roman"/>
          <w:kern w:val="0"/>
          <w:sz w:val="24"/>
          <w:szCs w:val="24"/>
          <w:lang w:eastAsia="fr-FR"/>
          <w14:ligatures w14:val="none"/>
        </w:rPr>
        <w:t xml:space="preserve">, de </w:t>
      </w:r>
      <w:r w:rsidRPr="00400D4E">
        <w:rPr>
          <w:rFonts w:ascii="Times New Roman" w:eastAsia="Times New Roman" w:hAnsi="Times New Roman" w:cs="Times New Roman"/>
          <w:b/>
          <w:bCs/>
          <w:kern w:val="0"/>
          <w:sz w:val="24"/>
          <w:szCs w:val="24"/>
          <w:lang w:eastAsia="fr-FR"/>
          <w14:ligatures w14:val="none"/>
        </w:rPr>
        <w:t>favoriser l’autonomie des équipes métiers</w:t>
      </w:r>
      <w:r w:rsidRPr="00400D4E">
        <w:rPr>
          <w:rFonts w:ascii="Times New Roman" w:eastAsia="Times New Roman" w:hAnsi="Times New Roman" w:cs="Times New Roman"/>
          <w:kern w:val="0"/>
          <w:sz w:val="24"/>
          <w:szCs w:val="24"/>
          <w:lang w:eastAsia="fr-FR"/>
          <w14:ligatures w14:val="none"/>
        </w:rPr>
        <w:t xml:space="preserve">, et de </w:t>
      </w:r>
      <w:r w:rsidRPr="00400D4E">
        <w:rPr>
          <w:rFonts w:ascii="Times New Roman" w:eastAsia="Times New Roman" w:hAnsi="Times New Roman" w:cs="Times New Roman"/>
          <w:b/>
          <w:bCs/>
          <w:kern w:val="0"/>
          <w:sz w:val="24"/>
          <w:szCs w:val="24"/>
          <w:lang w:eastAsia="fr-FR"/>
          <w14:ligatures w14:val="none"/>
        </w:rPr>
        <w:t>stimuler l’innovation continue</w:t>
      </w:r>
      <w:r w:rsidRPr="00400D4E">
        <w:rPr>
          <w:rFonts w:ascii="Times New Roman" w:eastAsia="Times New Roman" w:hAnsi="Times New Roman" w:cs="Times New Roman"/>
          <w:kern w:val="0"/>
          <w:sz w:val="24"/>
          <w:szCs w:val="24"/>
          <w:lang w:eastAsia="fr-FR"/>
          <w14:ligatures w14:val="none"/>
        </w:rPr>
        <w:t xml:space="preserve">. Elle s’inscrit ainsi comme un pilier essentiel de la modernisation des systèmes d’information, tout en assurant une </w:t>
      </w:r>
      <w:r w:rsidRPr="00400D4E">
        <w:rPr>
          <w:rFonts w:ascii="Times New Roman" w:eastAsia="Times New Roman" w:hAnsi="Times New Roman" w:cs="Times New Roman"/>
          <w:b/>
          <w:bCs/>
          <w:kern w:val="0"/>
          <w:sz w:val="24"/>
          <w:szCs w:val="24"/>
          <w:lang w:eastAsia="fr-FR"/>
          <w14:ligatures w14:val="none"/>
        </w:rPr>
        <w:t>interopérabilité optimale</w:t>
      </w:r>
      <w:r w:rsidRPr="00400D4E">
        <w:rPr>
          <w:rFonts w:ascii="Times New Roman" w:eastAsia="Times New Roman" w:hAnsi="Times New Roman" w:cs="Times New Roman"/>
          <w:kern w:val="0"/>
          <w:sz w:val="24"/>
          <w:szCs w:val="24"/>
          <w:lang w:eastAsia="fr-FR"/>
          <w14:ligatures w14:val="none"/>
        </w:rPr>
        <w:t xml:space="preserve"> avec les services Microsoft 365, Azure et d’autres plateformes tierces.</w:t>
      </w:r>
    </w:p>
    <w:p w14:paraId="42D9DE56" w14:textId="77777777" w:rsidR="00400D4E" w:rsidRPr="00400D4E" w:rsidRDefault="00400D4E" w:rsidP="00400D4E">
      <w:pPr>
        <w:spacing w:before="100" w:beforeAutospacing="1" w:after="100" w:afterAutospacing="1" w:line="240" w:lineRule="auto"/>
        <w:ind w:firstLine="360"/>
        <w:rPr>
          <w:rFonts w:ascii="Times New Roman" w:eastAsia="Times New Roman" w:hAnsi="Times New Roman" w:cs="Times New Roman"/>
          <w:kern w:val="0"/>
          <w:sz w:val="24"/>
          <w:szCs w:val="24"/>
          <w:lang w:eastAsia="fr-FR"/>
          <w14:ligatures w14:val="none"/>
        </w:rPr>
      </w:pPr>
      <w:r w:rsidRPr="00400D4E">
        <w:rPr>
          <w:rFonts w:ascii="Times New Roman" w:eastAsia="Times New Roman" w:hAnsi="Times New Roman" w:cs="Times New Roman"/>
          <w:kern w:val="0"/>
          <w:sz w:val="24"/>
          <w:szCs w:val="24"/>
          <w:lang w:eastAsia="fr-FR"/>
          <w14:ligatures w14:val="none"/>
        </w:rPr>
        <w:t xml:space="preserve">En résumé, adopter la Power Platform, c’est faire le choix d’un </w:t>
      </w:r>
      <w:r w:rsidRPr="00400D4E">
        <w:rPr>
          <w:rFonts w:ascii="Times New Roman" w:eastAsia="Times New Roman" w:hAnsi="Times New Roman" w:cs="Times New Roman"/>
          <w:b/>
          <w:bCs/>
          <w:kern w:val="0"/>
          <w:sz w:val="24"/>
          <w:szCs w:val="24"/>
          <w:lang w:eastAsia="fr-FR"/>
          <w14:ligatures w14:val="none"/>
        </w:rPr>
        <w:t>écosystème cohérent, intelligent et évolutif</w:t>
      </w:r>
      <w:r w:rsidRPr="00400D4E">
        <w:rPr>
          <w:rFonts w:ascii="Times New Roman" w:eastAsia="Times New Roman" w:hAnsi="Times New Roman" w:cs="Times New Roman"/>
          <w:kern w:val="0"/>
          <w:sz w:val="24"/>
          <w:szCs w:val="24"/>
          <w:lang w:eastAsia="fr-FR"/>
          <w14:ligatures w14:val="none"/>
        </w:rPr>
        <w:t xml:space="preserve">, capable de </w:t>
      </w:r>
      <w:r w:rsidRPr="00400D4E">
        <w:rPr>
          <w:rFonts w:ascii="Times New Roman" w:eastAsia="Times New Roman" w:hAnsi="Times New Roman" w:cs="Times New Roman"/>
          <w:b/>
          <w:bCs/>
          <w:kern w:val="0"/>
          <w:sz w:val="24"/>
          <w:szCs w:val="24"/>
          <w:lang w:eastAsia="fr-FR"/>
          <w14:ligatures w14:val="none"/>
        </w:rPr>
        <w:t>transformer les processus métier</w:t>
      </w:r>
      <w:r w:rsidRPr="00400D4E">
        <w:rPr>
          <w:rFonts w:ascii="Times New Roman" w:eastAsia="Times New Roman" w:hAnsi="Times New Roman" w:cs="Times New Roman"/>
          <w:kern w:val="0"/>
          <w:sz w:val="24"/>
          <w:szCs w:val="24"/>
          <w:lang w:eastAsia="fr-FR"/>
          <w14:ligatures w14:val="none"/>
        </w:rPr>
        <w:t xml:space="preserve">, de </w:t>
      </w:r>
      <w:r w:rsidRPr="00400D4E">
        <w:rPr>
          <w:rFonts w:ascii="Times New Roman" w:eastAsia="Times New Roman" w:hAnsi="Times New Roman" w:cs="Times New Roman"/>
          <w:b/>
          <w:bCs/>
          <w:kern w:val="0"/>
          <w:sz w:val="24"/>
          <w:szCs w:val="24"/>
          <w:lang w:eastAsia="fr-FR"/>
          <w14:ligatures w14:val="none"/>
        </w:rPr>
        <w:t>stimuler la productivité</w:t>
      </w:r>
      <w:r w:rsidRPr="00400D4E">
        <w:rPr>
          <w:rFonts w:ascii="Times New Roman" w:eastAsia="Times New Roman" w:hAnsi="Times New Roman" w:cs="Times New Roman"/>
          <w:kern w:val="0"/>
          <w:sz w:val="24"/>
          <w:szCs w:val="24"/>
          <w:lang w:eastAsia="fr-FR"/>
          <w14:ligatures w14:val="none"/>
        </w:rPr>
        <w:t xml:space="preserve"> et de </w:t>
      </w:r>
      <w:r w:rsidRPr="00400D4E">
        <w:rPr>
          <w:rFonts w:ascii="Times New Roman" w:eastAsia="Times New Roman" w:hAnsi="Times New Roman" w:cs="Times New Roman"/>
          <w:b/>
          <w:bCs/>
          <w:kern w:val="0"/>
          <w:sz w:val="24"/>
          <w:szCs w:val="24"/>
          <w:lang w:eastAsia="fr-FR"/>
          <w14:ligatures w14:val="none"/>
        </w:rPr>
        <w:t>renforcer la compétitivité</w:t>
      </w:r>
      <w:r w:rsidRPr="00400D4E">
        <w:rPr>
          <w:rFonts w:ascii="Times New Roman" w:eastAsia="Times New Roman" w:hAnsi="Times New Roman" w:cs="Times New Roman"/>
          <w:kern w:val="0"/>
          <w:sz w:val="24"/>
          <w:szCs w:val="24"/>
          <w:lang w:eastAsia="fr-FR"/>
          <w14:ligatures w14:val="none"/>
        </w:rPr>
        <w:t xml:space="preserve"> des entreprises à l’ère de la transformation numérique.</w:t>
      </w:r>
    </w:p>
    <w:p w14:paraId="7A502171" w14:textId="77777777" w:rsidR="00400D4E" w:rsidRPr="00400D4E" w:rsidRDefault="00400D4E" w:rsidP="00400D4E"/>
    <w:p w14:paraId="0B88654A" w14:textId="6F4D3466" w:rsidR="00070261" w:rsidRPr="00400D4E" w:rsidRDefault="00070261" w:rsidP="00400D4E"/>
    <w:p w14:paraId="1E27F73D" w14:textId="77777777" w:rsidR="00640675" w:rsidRPr="00176F69" w:rsidRDefault="00640675" w:rsidP="00070261"/>
    <w:p w14:paraId="19826625" w14:textId="30B36A72" w:rsidR="00070261" w:rsidRDefault="00070261" w:rsidP="00070261">
      <w:pPr>
        <w:rPr>
          <w:b/>
          <w:bCs/>
        </w:rPr>
      </w:pPr>
      <w:r>
        <w:rPr>
          <w:b/>
          <w:bCs/>
        </w:rPr>
        <w:t>2.</w:t>
      </w:r>
      <w:r w:rsidR="003C4F7C">
        <w:rPr>
          <w:b/>
          <w:bCs/>
        </w:rPr>
        <w:t>3</w:t>
      </w:r>
      <w:r>
        <w:rPr>
          <w:b/>
          <w:bCs/>
        </w:rPr>
        <w:t xml:space="preserve">.2 </w:t>
      </w:r>
      <w:proofErr w:type="spellStart"/>
      <w:r w:rsidRPr="00F8766B">
        <w:rPr>
          <w:b/>
          <w:bCs/>
        </w:rPr>
        <w:t>Frameworks</w:t>
      </w:r>
      <w:proofErr w:type="spellEnd"/>
      <w:r w:rsidRPr="00F8766B">
        <w:rPr>
          <w:b/>
          <w:bCs/>
        </w:rPr>
        <w:t xml:space="preserve"> et bibliothèques</w:t>
      </w:r>
    </w:p>
    <w:p w14:paraId="5774A5E2" w14:textId="77777777" w:rsidR="00400D4E" w:rsidRPr="00400D4E" w:rsidRDefault="00400D4E" w:rsidP="00400D4E">
      <w:pPr>
        <w:spacing w:line="360" w:lineRule="auto"/>
        <w:ind w:firstLine="708"/>
        <w:jc w:val="both"/>
        <w:rPr>
          <w:rFonts w:asciiTheme="majorBidi" w:hAnsiTheme="majorBidi" w:cstheme="majorBidi"/>
          <w:sz w:val="24"/>
          <w:szCs w:val="24"/>
        </w:rPr>
      </w:pPr>
      <w:r w:rsidRPr="00400D4E">
        <w:rPr>
          <w:rFonts w:asciiTheme="majorBidi" w:hAnsiTheme="majorBidi" w:cstheme="majorBidi"/>
          <w:sz w:val="24"/>
          <w:szCs w:val="24"/>
        </w:rPr>
        <w:t xml:space="preserve">L'utilisation de </w:t>
      </w:r>
      <w:proofErr w:type="spellStart"/>
      <w:r w:rsidRPr="00400D4E">
        <w:rPr>
          <w:rFonts w:asciiTheme="majorBidi" w:hAnsiTheme="majorBidi" w:cstheme="majorBidi"/>
          <w:sz w:val="24"/>
          <w:szCs w:val="24"/>
        </w:rPr>
        <w:t>frameworks</w:t>
      </w:r>
      <w:proofErr w:type="spellEnd"/>
      <w:r w:rsidRPr="00400D4E">
        <w:rPr>
          <w:rFonts w:asciiTheme="majorBidi" w:hAnsiTheme="majorBidi" w:cstheme="majorBidi"/>
          <w:sz w:val="24"/>
          <w:szCs w:val="24"/>
        </w:rPr>
        <w:t xml:space="preserve"> et de bibliothèques est aujourd’hui au cœur du développement d’applications modernes. Ils permettent de structurer le code, d’accélérer la mise en œuvre, de garantir la maintenabilité des solutions, et de bénéficier de performances optimales.</w:t>
      </w:r>
    </w:p>
    <w:p w14:paraId="310CA9C4"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Dans le cadre de ce projet, plusieurs technologies ont été sélectionnées pour répondre aux exigences spécifiques de prédiction, d'intégration, de développement backend et de services web :</w:t>
      </w:r>
    </w:p>
    <w:p w14:paraId="4DD995CD" w14:textId="41B36147" w:rsidR="00400D4E" w:rsidRPr="00400D4E" w:rsidRDefault="00400D4E" w:rsidP="00400D4E">
      <w:pPr>
        <w:spacing w:line="360" w:lineRule="auto"/>
        <w:jc w:val="both"/>
        <w:rPr>
          <w:rFonts w:asciiTheme="majorBidi" w:hAnsiTheme="majorBidi" w:cstheme="majorBidi"/>
          <w:sz w:val="24"/>
          <w:szCs w:val="24"/>
        </w:rPr>
      </w:pPr>
    </w:p>
    <w:p w14:paraId="2F54ABE5" w14:textId="4E6B7CF9" w:rsidR="00400D4E" w:rsidRPr="00400D4E" w:rsidRDefault="00400D4E" w:rsidP="00400D4E">
      <w:pPr>
        <w:pStyle w:val="Paragraphedeliste"/>
        <w:numPr>
          <w:ilvl w:val="2"/>
          <w:numId w:val="48"/>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w:t>
      </w:r>
      <w:proofErr w:type="spellStart"/>
      <w:r w:rsidRPr="00400D4E">
        <w:rPr>
          <w:rFonts w:asciiTheme="majorBidi" w:hAnsiTheme="majorBidi" w:cstheme="majorBidi"/>
          <w:b/>
          <w:bCs/>
          <w:sz w:val="24"/>
          <w:szCs w:val="24"/>
        </w:rPr>
        <w:t>TensorFlow</w:t>
      </w:r>
      <w:proofErr w:type="spellEnd"/>
      <w:r w:rsidRPr="00400D4E">
        <w:rPr>
          <w:rFonts w:asciiTheme="majorBidi" w:hAnsiTheme="majorBidi" w:cstheme="majorBidi"/>
          <w:b/>
          <w:bCs/>
          <w:sz w:val="24"/>
          <w:szCs w:val="24"/>
        </w:rPr>
        <w:t xml:space="preserve"> – Modélisation prédictive</w:t>
      </w:r>
    </w:p>
    <w:p w14:paraId="5E534289" w14:textId="77777777" w:rsidR="00400D4E" w:rsidRPr="00400D4E" w:rsidRDefault="00400D4E" w:rsidP="00400D4E">
      <w:p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lastRenderedPageBreak/>
        <w:t>TensorFlow</w:t>
      </w:r>
      <w:proofErr w:type="spellEnd"/>
      <w:r w:rsidRPr="00400D4E">
        <w:rPr>
          <w:rFonts w:asciiTheme="majorBidi" w:hAnsiTheme="majorBidi" w:cstheme="majorBidi"/>
          <w:sz w:val="24"/>
          <w:szCs w:val="24"/>
        </w:rPr>
        <w:t xml:space="preserve"> est une bibliothèque open source développée par Google, spécialisée dans </w:t>
      </w:r>
      <w:proofErr w:type="gramStart"/>
      <w:r w:rsidRPr="00400D4E">
        <w:rPr>
          <w:rFonts w:asciiTheme="majorBidi" w:hAnsiTheme="majorBidi" w:cstheme="majorBidi"/>
          <w:sz w:val="24"/>
          <w:szCs w:val="24"/>
        </w:rPr>
        <w:t>le machine</w:t>
      </w:r>
      <w:proofErr w:type="gram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learning</w:t>
      </w:r>
      <w:proofErr w:type="spellEnd"/>
      <w:r w:rsidRPr="00400D4E">
        <w:rPr>
          <w:rFonts w:asciiTheme="majorBidi" w:hAnsiTheme="majorBidi" w:cstheme="majorBidi"/>
          <w:sz w:val="24"/>
          <w:szCs w:val="24"/>
        </w:rPr>
        <w:t xml:space="preserve"> et l’intelligence artificielle. Elle est particulièrement adaptée à la construction de modèles d’apprentissage profond (</w:t>
      </w:r>
      <w:proofErr w:type="spellStart"/>
      <w:r w:rsidRPr="00400D4E">
        <w:rPr>
          <w:rFonts w:asciiTheme="majorBidi" w:hAnsiTheme="majorBidi" w:cstheme="majorBidi"/>
          <w:sz w:val="24"/>
          <w:szCs w:val="24"/>
        </w:rPr>
        <w:t>deep</w:t>
      </w:r>
      <w:proofErr w:type="spell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learning</w:t>
      </w:r>
      <w:proofErr w:type="spellEnd"/>
      <w:r w:rsidRPr="00400D4E">
        <w:rPr>
          <w:rFonts w:asciiTheme="majorBidi" w:hAnsiTheme="majorBidi" w:cstheme="majorBidi"/>
          <w:sz w:val="24"/>
          <w:szCs w:val="24"/>
        </w:rPr>
        <w:t>).</w:t>
      </w:r>
    </w:p>
    <w:p w14:paraId="3B2C7383" w14:textId="77777777" w:rsidR="00400D4E" w:rsidRPr="00400D4E" w:rsidRDefault="00400D4E" w:rsidP="00400D4E">
      <w:pPr>
        <w:numPr>
          <w:ilvl w:val="0"/>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Utilisation dans le projet :</w:t>
      </w:r>
    </w:p>
    <w:p w14:paraId="33583817"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Développement d’un modèle prédictif basé sur des séries temporelles.</w:t>
      </w:r>
    </w:p>
    <w:p w14:paraId="5A6C997A"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Prédiction des tendances financières futures à partir des données historiques.</w:t>
      </w:r>
    </w:p>
    <w:p w14:paraId="1348D655" w14:textId="77777777" w:rsidR="00400D4E" w:rsidRPr="00400D4E" w:rsidRDefault="00400D4E" w:rsidP="00400D4E">
      <w:pPr>
        <w:numPr>
          <w:ilvl w:val="0"/>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Avantages :</w:t>
      </w:r>
    </w:p>
    <w:p w14:paraId="6C533BC4"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Prise en charge GPU pour l’accélération.</w:t>
      </w:r>
    </w:p>
    <w:p w14:paraId="5028B395"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Écosystème complet pour la formation, l’évaluation, et le déploiement des modèles.</w:t>
      </w:r>
    </w:p>
    <w:p w14:paraId="447E2BD4"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Forte communauté et documentation riche.</w:t>
      </w:r>
    </w:p>
    <w:p w14:paraId="37642F8B" w14:textId="77777777" w:rsidR="00400D4E" w:rsidRPr="00400D4E" w:rsidRDefault="00400D4E" w:rsidP="00400D4E">
      <w:pPr>
        <w:numPr>
          <w:ilvl w:val="0"/>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Rôle dans les applications modernes :</w:t>
      </w:r>
    </w:p>
    <w:p w14:paraId="1980C4EF" w14:textId="77777777" w:rsidR="00400D4E" w:rsidRPr="00400D4E" w:rsidRDefault="00400D4E" w:rsidP="00400D4E">
      <w:pPr>
        <w:numPr>
          <w:ilvl w:val="1"/>
          <w:numId w:val="52"/>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Outil de référence dans les projets de data science, finance, santé, reconnaissance d’image, etc.</w:t>
      </w:r>
    </w:p>
    <w:p w14:paraId="7C0FCBB4" w14:textId="7E9BFF86" w:rsidR="00400D4E" w:rsidRPr="00400D4E" w:rsidRDefault="00400D4E" w:rsidP="00400D4E">
      <w:pPr>
        <w:spacing w:line="360" w:lineRule="auto"/>
        <w:jc w:val="both"/>
        <w:rPr>
          <w:rFonts w:asciiTheme="majorBidi" w:hAnsiTheme="majorBidi" w:cstheme="majorBidi"/>
          <w:sz w:val="24"/>
          <w:szCs w:val="24"/>
        </w:rPr>
      </w:pPr>
    </w:p>
    <w:p w14:paraId="0506B227" w14:textId="5F09E60E" w:rsidR="00400D4E" w:rsidRPr="00400D4E" w:rsidRDefault="00400D4E" w:rsidP="00400D4E">
      <w:pPr>
        <w:pStyle w:val="Paragraphedeliste"/>
        <w:numPr>
          <w:ilvl w:val="2"/>
          <w:numId w:val="48"/>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w:t>
      </w:r>
      <w:proofErr w:type="spellStart"/>
      <w:r w:rsidRPr="00400D4E">
        <w:rPr>
          <w:rFonts w:asciiTheme="majorBidi" w:hAnsiTheme="majorBidi" w:cstheme="majorBidi"/>
          <w:b/>
          <w:bCs/>
          <w:sz w:val="24"/>
          <w:szCs w:val="24"/>
        </w:rPr>
        <w:t>SPFx</w:t>
      </w:r>
      <w:proofErr w:type="spellEnd"/>
      <w:r w:rsidRPr="00400D4E">
        <w:rPr>
          <w:rFonts w:asciiTheme="majorBidi" w:hAnsiTheme="majorBidi" w:cstheme="majorBidi"/>
          <w:b/>
          <w:bCs/>
          <w:sz w:val="24"/>
          <w:szCs w:val="24"/>
        </w:rPr>
        <w:t xml:space="preserve"> (SharePoint Framework) – Développement d'interfaces dans Microsoft 365</w:t>
      </w:r>
    </w:p>
    <w:p w14:paraId="6CED3C16" w14:textId="77777777" w:rsidR="00400D4E" w:rsidRPr="00400D4E" w:rsidRDefault="00400D4E" w:rsidP="00400D4E">
      <w:p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SPFx</w:t>
      </w:r>
      <w:proofErr w:type="spellEnd"/>
      <w:r w:rsidRPr="00400D4E">
        <w:rPr>
          <w:rFonts w:asciiTheme="majorBidi" w:hAnsiTheme="majorBidi" w:cstheme="majorBidi"/>
          <w:sz w:val="24"/>
          <w:szCs w:val="24"/>
        </w:rPr>
        <w:t xml:space="preserve"> est le </w:t>
      </w:r>
      <w:proofErr w:type="spellStart"/>
      <w:r w:rsidRPr="00400D4E">
        <w:rPr>
          <w:rFonts w:asciiTheme="majorBidi" w:hAnsiTheme="majorBidi" w:cstheme="majorBidi"/>
          <w:sz w:val="24"/>
          <w:szCs w:val="24"/>
        </w:rPr>
        <w:t>framework</w:t>
      </w:r>
      <w:proofErr w:type="spellEnd"/>
      <w:r w:rsidRPr="00400D4E">
        <w:rPr>
          <w:rFonts w:asciiTheme="majorBidi" w:hAnsiTheme="majorBidi" w:cstheme="majorBidi"/>
          <w:sz w:val="24"/>
          <w:szCs w:val="24"/>
        </w:rPr>
        <w:t xml:space="preserve"> moderne de Microsoft pour le développement de composants web intégrés dans SharePoint Online ou Microsoft Teams.</w:t>
      </w:r>
    </w:p>
    <w:p w14:paraId="6427017D" w14:textId="77777777" w:rsidR="00400D4E" w:rsidRPr="00400D4E" w:rsidRDefault="00400D4E" w:rsidP="00400D4E">
      <w:pPr>
        <w:numPr>
          <w:ilvl w:val="0"/>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Utilisation dans le projet :</w:t>
      </w:r>
    </w:p>
    <w:p w14:paraId="47710F06"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Déploiement de tableaux de bord et interfaces utilisateurs directement dans l’environnement Microsoft 365.</w:t>
      </w:r>
    </w:p>
    <w:p w14:paraId="575A2142"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Intégration des composants Power BI et Power Apps.</w:t>
      </w:r>
    </w:p>
    <w:p w14:paraId="37BAD724" w14:textId="77777777" w:rsidR="00400D4E" w:rsidRPr="00400D4E" w:rsidRDefault="00400D4E" w:rsidP="00400D4E">
      <w:pPr>
        <w:numPr>
          <w:ilvl w:val="0"/>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Avantages :</w:t>
      </w:r>
    </w:p>
    <w:p w14:paraId="15DC44B7"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Sécurité et permissions gérées via Microsoft Graph.</w:t>
      </w:r>
    </w:p>
    <w:p w14:paraId="3E44E2A5"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Support du développement en </w:t>
      </w:r>
      <w:proofErr w:type="spellStart"/>
      <w:r w:rsidRPr="00400D4E">
        <w:rPr>
          <w:rFonts w:asciiTheme="majorBidi" w:hAnsiTheme="majorBidi" w:cstheme="majorBidi"/>
          <w:sz w:val="24"/>
          <w:szCs w:val="24"/>
        </w:rPr>
        <w:t>React</w:t>
      </w:r>
      <w:proofErr w:type="spell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TypeScript</w:t>
      </w:r>
      <w:proofErr w:type="spellEnd"/>
      <w:r w:rsidRPr="00400D4E">
        <w:rPr>
          <w:rFonts w:asciiTheme="majorBidi" w:hAnsiTheme="majorBidi" w:cstheme="majorBidi"/>
          <w:sz w:val="24"/>
          <w:szCs w:val="24"/>
        </w:rPr>
        <w:t>, SCSS.</w:t>
      </w:r>
    </w:p>
    <w:p w14:paraId="73B79653"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Intégration native avec Microsoft Teams, Outlook, SharePoint.</w:t>
      </w:r>
    </w:p>
    <w:p w14:paraId="650EEBCE" w14:textId="77777777" w:rsidR="00400D4E" w:rsidRPr="00400D4E" w:rsidRDefault="00400D4E" w:rsidP="00400D4E">
      <w:pPr>
        <w:numPr>
          <w:ilvl w:val="0"/>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Rôle dans les applications modernes :</w:t>
      </w:r>
    </w:p>
    <w:p w14:paraId="08792F35" w14:textId="77777777" w:rsidR="00400D4E" w:rsidRPr="00400D4E" w:rsidRDefault="00400D4E" w:rsidP="00400D4E">
      <w:pPr>
        <w:numPr>
          <w:ilvl w:val="1"/>
          <w:numId w:val="5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Indispensable pour la digital </w:t>
      </w:r>
      <w:proofErr w:type="spellStart"/>
      <w:r w:rsidRPr="00400D4E">
        <w:rPr>
          <w:rFonts w:asciiTheme="majorBidi" w:hAnsiTheme="majorBidi" w:cstheme="majorBidi"/>
          <w:sz w:val="24"/>
          <w:szCs w:val="24"/>
        </w:rPr>
        <w:t>workplace</w:t>
      </w:r>
      <w:proofErr w:type="spellEnd"/>
      <w:r w:rsidRPr="00400D4E">
        <w:rPr>
          <w:rFonts w:asciiTheme="majorBidi" w:hAnsiTheme="majorBidi" w:cstheme="majorBidi"/>
          <w:sz w:val="24"/>
          <w:szCs w:val="24"/>
        </w:rPr>
        <w:t xml:space="preserve"> dans les entreprises utilisant Microsoft 365.</w:t>
      </w:r>
    </w:p>
    <w:p w14:paraId="2C14B0EA" w14:textId="79445819" w:rsidR="00400D4E" w:rsidRPr="00400D4E" w:rsidRDefault="00400D4E" w:rsidP="00400D4E">
      <w:pPr>
        <w:spacing w:line="360" w:lineRule="auto"/>
        <w:jc w:val="both"/>
        <w:rPr>
          <w:rFonts w:asciiTheme="majorBidi" w:hAnsiTheme="majorBidi" w:cstheme="majorBidi"/>
          <w:sz w:val="24"/>
          <w:szCs w:val="24"/>
        </w:rPr>
      </w:pPr>
    </w:p>
    <w:p w14:paraId="30D3BE60" w14:textId="741045E4" w:rsidR="00400D4E" w:rsidRPr="00400D4E" w:rsidRDefault="00400D4E" w:rsidP="00400D4E">
      <w:pPr>
        <w:pStyle w:val="Paragraphedeliste"/>
        <w:numPr>
          <w:ilvl w:val="2"/>
          <w:numId w:val="48"/>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Flask – Micro-</w:t>
      </w:r>
      <w:proofErr w:type="spellStart"/>
      <w:r w:rsidRPr="00400D4E">
        <w:rPr>
          <w:rFonts w:asciiTheme="majorBidi" w:hAnsiTheme="majorBidi" w:cstheme="majorBidi"/>
          <w:b/>
          <w:bCs/>
          <w:sz w:val="24"/>
          <w:szCs w:val="24"/>
        </w:rPr>
        <w:t>framework</w:t>
      </w:r>
      <w:proofErr w:type="spellEnd"/>
      <w:r w:rsidRPr="00400D4E">
        <w:rPr>
          <w:rFonts w:asciiTheme="majorBidi" w:hAnsiTheme="majorBidi" w:cstheme="majorBidi"/>
          <w:b/>
          <w:bCs/>
          <w:sz w:val="24"/>
          <w:szCs w:val="24"/>
        </w:rPr>
        <w:t xml:space="preserve"> Python</w:t>
      </w:r>
    </w:p>
    <w:p w14:paraId="463B39A6"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Flask est un micro-</w:t>
      </w:r>
      <w:proofErr w:type="spellStart"/>
      <w:r w:rsidRPr="00400D4E">
        <w:rPr>
          <w:rFonts w:asciiTheme="majorBidi" w:hAnsiTheme="majorBidi" w:cstheme="majorBidi"/>
          <w:sz w:val="24"/>
          <w:szCs w:val="24"/>
        </w:rPr>
        <w:t>framework</w:t>
      </w:r>
      <w:proofErr w:type="spellEnd"/>
      <w:r w:rsidRPr="00400D4E">
        <w:rPr>
          <w:rFonts w:asciiTheme="majorBidi" w:hAnsiTheme="majorBidi" w:cstheme="majorBidi"/>
          <w:sz w:val="24"/>
          <w:szCs w:val="24"/>
        </w:rPr>
        <w:t xml:space="preserve"> léger pour Python, conçu pour le développement rapide d’applications web.</w:t>
      </w:r>
    </w:p>
    <w:p w14:paraId="691F67CC" w14:textId="77777777" w:rsidR="00400D4E" w:rsidRPr="00400D4E" w:rsidRDefault="00400D4E" w:rsidP="00400D4E">
      <w:pPr>
        <w:numPr>
          <w:ilvl w:val="0"/>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Utilisation dans le projet :</w:t>
      </w:r>
    </w:p>
    <w:p w14:paraId="74DDFCC9" w14:textId="77777777" w:rsidR="00400D4E" w:rsidRPr="00400D4E" w:rsidRDefault="00400D4E" w:rsidP="00400D4E">
      <w:pPr>
        <w:numPr>
          <w:ilvl w:val="1"/>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Hébergement de l’API d’intelligence artificielle.</w:t>
      </w:r>
    </w:p>
    <w:p w14:paraId="033798A5" w14:textId="77777777" w:rsidR="00400D4E" w:rsidRPr="00400D4E" w:rsidRDefault="00400D4E" w:rsidP="00400D4E">
      <w:pPr>
        <w:numPr>
          <w:ilvl w:val="1"/>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Interface entre le modèle de prédiction (</w:t>
      </w:r>
      <w:proofErr w:type="spellStart"/>
      <w:r w:rsidRPr="00400D4E">
        <w:rPr>
          <w:rFonts w:asciiTheme="majorBidi" w:hAnsiTheme="majorBidi" w:cstheme="majorBidi"/>
          <w:sz w:val="24"/>
          <w:szCs w:val="24"/>
        </w:rPr>
        <w:t>TensorFlow</w:t>
      </w:r>
      <w:proofErr w:type="spellEnd"/>
      <w:r w:rsidRPr="00400D4E">
        <w:rPr>
          <w:rFonts w:asciiTheme="majorBidi" w:hAnsiTheme="majorBidi" w:cstheme="majorBidi"/>
          <w:sz w:val="24"/>
          <w:szCs w:val="24"/>
        </w:rPr>
        <w:t>) et les autres composants (Node.js, Power Platform).</w:t>
      </w:r>
    </w:p>
    <w:p w14:paraId="06E79B88" w14:textId="77777777" w:rsidR="00400D4E" w:rsidRPr="00400D4E" w:rsidRDefault="00400D4E" w:rsidP="00400D4E">
      <w:pPr>
        <w:numPr>
          <w:ilvl w:val="0"/>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Avantages :</w:t>
      </w:r>
    </w:p>
    <w:p w14:paraId="7E465C9D" w14:textId="77777777" w:rsidR="00400D4E" w:rsidRPr="00400D4E" w:rsidRDefault="00400D4E" w:rsidP="00400D4E">
      <w:pPr>
        <w:numPr>
          <w:ilvl w:val="1"/>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Léger, modulaire, facile à intégrer avec des bibliothèques tierces.</w:t>
      </w:r>
    </w:p>
    <w:p w14:paraId="6C5BEA4F" w14:textId="77777777" w:rsidR="00400D4E" w:rsidRPr="00400D4E" w:rsidRDefault="00400D4E" w:rsidP="00400D4E">
      <w:pPr>
        <w:numPr>
          <w:ilvl w:val="1"/>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Parfait pour des services web RESTful.</w:t>
      </w:r>
    </w:p>
    <w:p w14:paraId="1D38D05D" w14:textId="77777777" w:rsidR="00400D4E" w:rsidRPr="00400D4E" w:rsidRDefault="00400D4E" w:rsidP="00400D4E">
      <w:pPr>
        <w:numPr>
          <w:ilvl w:val="0"/>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Rôle dans les applications modernes :</w:t>
      </w:r>
    </w:p>
    <w:p w14:paraId="279E3669" w14:textId="77777777" w:rsidR="00400D4E" w:rsidRPr="00400D4E" w:rsidRDefault="00400D4E" w:rsidP="00400D4E">
      <w:pPr>
        <w:numPr>
          <w:ilvl w:val="1"/>
          <w:numId w:val="5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Idéal pour les projets IA, </w:t>
      </w:r>
      <w:proofErr w:type="spellStart"/>
      <w:r w:rsidRPr="00400D4E">
        <w:rPr>
          <w:rFonts w:asciiTheme="majorBidi" w:hAnsiTheme="majorBidi" w:cstheme="majorBidi"/>
          <w:sz w:val="24"/>
          <w:szCs w:val="24"/>
        </w:rPr>
        <w:t>microservices</w:t>
      </w:r>
      <w:proofErr w:type="spellEnd"/>
      <w:r w:rsidRPr="00400D4E">
        <w:rPr>
          <w:rFonts w:asciiTheme="majorBidi" w:hAnsiTheme="majorBidi" w:cstheme="majorBidi"/>
          <w:sz w:val="24"/>
          <w:szCs w:val="24"/>
        </w:rPr>
        <w:t xml:space="preserve"> ou POC rapides.</w:t>
      </w:r>
    </w:p>
    <w:p w14:paraId="7B9A1D94" w14:textId="4DF4B58F" w:rsidR="00400D4E" w:rsidRPr="00400D4E" w:rsidRDefault="00400D4E" w:rsidP="00400D4E">
      <w:pPr>
        <w:spacing w:line="360" w:lineRule="auto"/>
        <w:jc w:val="both"/>
        <w:rPr>
          <w:rFonts w:asciiTheme="majorBidi" w:hAnsiTheme="majorBidi" w:cstheme="majorBidi"/>
          <w:sz w:val="24"/>
          <w:szCs w:val="24"/>
        </w:rPr>
      </w:pPr>
    </w:p>
    <w:p w14:paraId="626DA2E3" w14:textId="5540D35A" w:rsidR="00400D4E" w:rsidRPr="00400D4E" w:rsidRDefault="00400D4E" w:rsidP="00400D4E">
      <w:pPr>
        <w:pStyle w:val="Paragraphedeliste"/>
        <w:numPr>
          <w:ilvl w:val="2"/>
          <w:numId w:val="48"/>
        </w:numPr>
        <w:spacing w:line="360" w:lineRule="auto"/>
        <w:jc w:val="both"/>
        <w:rPr>
          <w:rFonts w:ascii="Segoe UI Emoji" w:hAnsi="Segoe UI Emoji" w:cs="Segoe UI Emoji"/>
          <w:b/>
          <w:bCs/>
          <w:sz w:val="24"/>
          <w:szCs w:val="24"/>
        </w:rPr>
      </w:pPr>
      <w:r w:rsidRPr="00400D4E">
        <w:rPr>
          <w:rFonts w:asciiTheme="majorBidi" w:hAnsiTheme="majorBidi" w:cstheme="majorBidi"/>
          <w:b/>
          <w:bCs/>
          <w:sz w:val="24"/>
          <w:szCs w:val="24"/>
        </w:rPr>
        <w:t xml:space="preserve"> Node.js – Environnement backend JavaScript</w:t>
      </w:r>
    </w:p>
    <w:p w14:paraId="230EBC80"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Node.js est un environnement d’exécution JavaScript côté serveur, connu pour sa rapidité et son architecture orientée événements.</w:t>
      </w:r>
    </w:p>
    <w:p w14:paraId="076252C5" w14:textId="77777777" w:rsidR="00400D4E" w:rsidRPr="00400D4E" w:rsidRDefault="00400D4E" w:rsidP="00400D4E">
      <w:pPr>
        <w:numPr>
          <w:ilvl w:val="0"/>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Utilisation dans le projet :</w:t>
      </w:r>
    </w:p>
    <w:p w14:paraId="620E01FE" w14:textId="77777777" w:rsidR="00400D4E" w:rsidRPr="00400D4E" w:rsidRDefault="00400D4E" w:rsidP="00400D4E">
      <w:pPr>
        <w:numPr>
          <w:ilvl w:val="1"/>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Gestion des API backend, des services financiers, et des intégrations avec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MongoDB et Power Automate.</w:t>
      </w:r>
    </w:p>
    <w:p w14:paraId="4E6F507A" w14:textId="77777777" w:rsidR="00400D4E" w:rsidRPr="00400D4E" w:rsidRDefault="00400D4E" w:rsidP="00400D4E">
      <w:pPr>
        <w:numPr>
          <w:ilvl w:val="1"/>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Gestion des routes sécurisées et des processus de traitement métier.</w:t>
      </w:r>
    </w:p>
    <w:p w14:paraId="1F6F450B" w14:textId="77777777" w:rsidR="00400D4E" w:rsidRPr="00400D4E" w:rsidRDefault="00400D4E" w:rsidP="00400D4E">
      <w:pPr>
        <w:numPr>
          <w:ilvl w:val="0"/>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Avantages :</w:t>
      </w:r>
    </w:p>
    <w:p w14:paraId="0AB87FFB" w14:textId="77777777" w:rsidR="00400D4E" w:rsidRPr="00400D4E" w:rsidRDefault="00400D4E" w:rsidP="00400D4E">
      <w:pPr>
        <w:numPr>
          <w:ilvl w:val="1"/>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Non-bloquant, asynchrone, idéal pour les applications temps réel.</w:t>
      </w:r>
    </w:p>
    <w:p w14:paraId="63127083" w14:textId="77777777" w:rsidR="00400D4E" w:rsidRPr="00400D4E" w:rsidRDefault="00400D4E" w:rsidP="00400D4E">
      <w:pPr>
        <w:numPr>
          <w:ilvl w:val="1"/>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Large écosystème (NPM).</w:t>
      </w:r>
    </w:p>
    <w:p w14:paraId="5573317F" w14:textId="77777777" w:rsidR="00400D4E" w:rsidRPr="00400D4E" w:rsidRDefault="00400D4E" w:rsidP="00400D4E">
      <w:pPr>
        <w:numPr>
          <w:ilvl w:val="0"/>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Rôle dans les applications modernes :</w:t>
      </w:r>
    </w:p>
    <w:p w14:paraId="5C2F8DAB" w14:textId="06AB881C" w:rsidR="00400D4E" w:rsidRDefault="00400D4E" w:rsidP="00400D4E">
      <w:pPr>
        <w:numPr>
          <w:ilvl w:val="1"/>
          <w:numId w:val="55"/>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Utilisé massivement pour des applications web, IoT, backends cloud, et des architectures </w:t>
      </w:r>
      <w:proofErr w:type="spellStart"/>
      <w:r w:rsidRPr="00400D4E">
        <w:rPr>
          <w:rFonts w:asciiTheme="majorBidi" w:hAnsiTheme="majorBidi" w:cstheme="majorBidi"/>
          <w:sz w:val="24"/>
          <w:szCs w:val="24"/>
        </w:rPr>
        <w:t>microservices</w:t>
      </w:r>
      <w:proofErr w:type="spellEnd"/>
      <w:r w:rsidRPr="00400D4E">
        <w:rPr>
          <w:rFonts w:asciiTheme="majorBidi" w:hAnsiTheme="majorBidi" w:cstheme="majorBidi"/>
          <w:sz w:val="24"/>
          <w:szCs w:val="24"/>
        </w:rPr>
        <w:t>.</w:t>
      </w:r>
    </w:p>
    <w:p w14:paraId="4BB2D294" w14:textId="77777777" w:rsidR="00400D4E" w:rsidRPr="00400D4E" w:rsidRDefault="00400D4E" w:rsidP="00400D4E">
      <w:pPr>
        <w:numPr>
          <w:ilvl w:val="1"/>
          <w:numId w:val="55"/>
        </w:numPr>
        <w:spacing w:line="360" w:lineRule="auto"/>
        <w:jc w:val="both"/>
        <w:rPr>
          <w:rFonts w:asciiTheme="majorBidi" w:hAnsiTheme="majorBidi" w:cstheme="majorBidi"/>
          <w:sz w:val="24"/>
          <w:szCs w:val="24"/>
        </w:rPr>
      </w:pPr>
    </w:p>
    <w:p w14:paraId="7A2A652B" w14:textId="264567A3" w:rsidR="00400D4E" w:rsidRPr="00400D4E" w:rsidRDefault="00400D4E" w:rsidP="00400D4E">
      <w:p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Synergie des </w:t>
      </w:r>
      <w:proofErr w:type="spellStart"/>
      <w:r w:rsidRPr="00400D4E">
        <w:rPr>
          <w:rFonts w:asciiTheme="majorBidi" w:hAnsiTheme="majorBidi" w:cstheme="majorBidi"/>
          <w:b/>
          <w:bCs/>
          <w:sz w:val="24"/>
          <w:szCs w:val="24"/>
        </w:rPr>
        <w:t>frameworks</w:t>
      </w:r>
      <w:proofErr w:type="spellEnd"/>
    </w:p>
    <w:p w14:paraId="47782A64"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Ces </w:t>
      </w:r>
      <w:proofErr w:type="spellStart"/>
      <w:r w:rsidRPr="00400D4E">
        <w:rPr>
          <w:rFonts w:asciiTheme="majorBidi" w:hAnsiTheme="majorBidi" w:cstheme="majorBidi"/>
          <w:sz w:val="24"/>
          <w:szCs w:val="24"/>
        </w:rPr>
        <w:t>frameworks</w:t>
      </w:r>
      <w:proofErr w:type="spellEnd"/>
      <w:r w:rsidRPr="00400D4E">
        <w:rPr>
          <w:rFonts w:asciiTheme="majorBidi" w:hAnsiTheme="majorBidi" w:cstheme="majorBidi"/>
          <w:sz w:val="24"/>
          <w:szCs w:val="24"/>
        </w:rPr>
        <w:t xml:space="preserve"> et bibliothèques sont complémentaires et forment ensemble une architecture distribuée, performante et scalable :</w:t>
      </w:r>
    </w:p>
    <w:p w14:paraId="67FF1D43" w14:textId="77777777" w:rsidR="00400D4E" w:rsidRPr="00400D4E" w:rsidRDefault="00400D4E" w:rsidP="00400D4E">
      <w:pPr>
        <w:numPr>
          <w:ilvl w:val="0"/>
          <w:numId w:val="5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Node.js sert de pont entre les données, l’interface, et les services AI.</w:t>
      </w:r>
    </w:p>
    <w:p w14:paraId="41127280" w14:textId="77777777" w:rsidR="00400D4E" w:rsidRPr="00400D4E" w:rsidRDefault="00400D4E" w:rsidP="00400D4E">
      <w:pPr>
        <w:numPr>
          <w:ilvl w:val="0"/>
          <w:numId w:val="5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Flask encapsule l’intelligence du modèle prédictif, accessible via API.</w:t>
      </w:r>
    </w:p>
    <w:p w14:paraId="7BBF6633" w14:textId="77777777" w:rsidR="00400D4E" w:rsidRPr="00400D4E" w:rsidRDefault="00400D4E" w:rsidP="00400D4E">
      <w:pPr>
        <w:numPr>
          <w:ilvl w:val="0"/>
          <w:numId w:val="56"/>
        </w:num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SPFx</w:t>
      </w:r>
      <w:proofErr w:type="spellEnd"/>
      <w:r w:rsidRPr="00400D4E">
        <w:rPr>
          <w:rFonts w:asciiTheme="majorBidi" w:hAnsiTheme="majorBidi" w:cstheme="majorBidi"/>
          <w:sz w:val="24"/>
          <w:szCs w:val="24"/>
        </w:rPr>
        <w:t xml:space="preserve"> fournit une UI intégrée dans Microsoft 365, pour l’utilisateur final.</w:t>
      </w:r>
    </w:p>
    <w:p w14:paraId="78C09A3A" w14:textId="77777777" w:rsidR="00400D4E" w:rsidRPr="00400D4E" w:rsidRDefault="00400D4E" w:rsidP="00400D4E">
      <w:pPr>
        <w:numPr>
          <w:ilvl w:val="0"/>
          <w:numId w:val="56"/>
        </w:numPr>
        <w:spacing w:line="360" w:lineRule="auto"/>
        <w:jc w:val="both"/>
        <w:rPr>
          <w:rFonts w:asciiTheme="majorBidi" w:hAnsiTheme="majorBidi" w:cstheme="majorBidi"/>
          <w:sz w:val="24"/>
          <w:szCs w:val="24"/>
        </w:rPr>
      </w:pPr>
      <w:proofErr w:type="spellStart"/>
      <w:r w:rsidRPr="00400D4E">
        <w:rPr>
          <w:rFonts w:asciiTheme="majorBidi" w:hAnsiTheme="majorBidi" w:cstheme="majorBidi"/>
          <w:sz w:val="24"/>
          <w:szCs w:val="24"/>
        </w:rPr>
        <w:t>TensorFlow</w:t>
      </w:r>
      <w:proofErr w:type="spellEnd"/>
      <w:r w:rsidRPr="00400D4E">
        <w:rPr>
          <w:rFonts w:asciiTheme="majorBidi" w:hAnsiTheme="majorBidi" w:cstheme="majorBidi"/>
          <w:sz w:val="24"/>
          <w:szCs w:val="24"/>
        </w:rPr>
        <w:t xml:space="preserve"> apporte la capacité d’analyse avancée et prédictive.</w:t>
      </w:r>
    </w:p>
    <w:p w14:paraId="0FE98BE6" w14:textId="77777777" w:rsidR="00400D4E" w:rsidRPr="00400D4E" w:rsidRDefault="00400D4E" w:rsidP="00400D4E">
      <w:pPr>
        <w:numPr>
          <w:ilvl w:val="0"/>
          <w:numId w:val="56"/>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Chacun fonctionne sur un serveur dédié, assurant la gestion parallèle et l’optimisation des performances.</w:t>
      </w:r>
    </w:p>
    <w:p w14:paraId="299D4A2A" w14:textId="77777777" w:rsidR="00640675" w:rsidRPr="001A223F" w:rsidRDefault="00640675" w:rsidP="00070261"/>
    <w:p w14:paraId="5CD48EF5" w14:textId="61F87433" w:rsidR="00400D4E" w:rsidRPr="00400D4E" w:rsidRDefault="0080135F" w:rsidP="00400D4E">
      <w:pPr>
        <w:pStyle w:val="Paragraphedeliste"/>
        <w:numPr>
          <w:ilvl w:val="2"/>
          <w:numId w:val="62"/>
        </w:numPr>
        <w:rPr>
          <w:b/>
          <w:bCs/>
        </w:rPr>
      </w:pPr>
      <w:r w:rsidRPr="00400D4E">
        <w:rPr>
          <w:b/>
          <w:bCs/>
        </w:rPr>
        <w:t>API</w:t>
      </w:r>
      <w:r w:rsidR="00070261" w:rsidRPr="00400D4E">
        <w:rPr>
          <w:b/>
          <w:bCs/>
        </w:rPr>
        <w:t xml:space="preserve"> et intégrations externes</w:t>
      </w:r>
    </w:p>
    <w:p w14:paraId="63BD8D2B" w14:textId="7D4447F8" w:rsidR="00400D4E" w:rsidRPr="00400D4E" w:rsidRDefault="00400D4E" w:rsidP="00400D4E">
      <w:pPr>
        <w:pStyle w:val="Paragraphedeliste"/>
        <w:numPr>
          <w:ilvl w:val="0"/>
          <w:numId w:val="57"/>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Exchange Rates API</w:t>
      </w:r>
    </w:p>
    <w:p w14:paraId="79DD8B6D"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Éditeur : </w:t>
      </w:r>
      <w:hyperlink r:id="rId12" w:tgtFrame="_new" w:history="1">
        <w:proofErr w:type="spellStart"/>
        <w:r w:rsidRPr="00400D4E">
          <w:rPr>
            <w:rStyle w:val="Lienhypertexte"/>
            <w:rFonts w:asciiTheme="majorBidi" w:hAnsiTheme="majorBidi" w:cstheme="majorBidi"/>
            <w:sz w:val="24"/>
            <w:szCs w:val="24"/>
          </w:rPr>
          <w:t>APILayer</w:t>
        </w:r>
        <w:proofErr w:type="spellEnd"/>
      </w:hyperlink>
      <w:r w:rsidRPr="00400D4E">
        <w:rPr>
          <w:rFonts w:asciiTheme="majorBidi" w:hAnsiTheme="majorBidi" w:cstheme="majorBidi"/>
          <w:sz w:val="24"/>
          <w:szCs w:val="24"/>
        </w:rPr>
        <w:t>, une entreprise spécialisée dans les services API pour données financières, météo, localisation, etc.</w:t>
      </w:r>
    </w:p>
    <w:p w14:paraId="433AC883"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Fonction : Fournit des taux de change de devises en temps réel via une API REST, utilisée par des entreprises financières, e-commerce et SaaS.</w:t>
      </w:r>
    </w:p>
    <w:p w14:paraId="412B236E"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Utilisation dans le projet : Automatisation de la conversion des montants entre différentes devises dans les rapports et graphiques Power BI.</w:t>
      </w:r>
    </w:p>
    <w:p w14:paraId="2EFB04A2"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 : Apporte une dynamique de précision financière dans un contexte international, avec des données fiables et actualisées.</w:t>
      </w:r>
    </w:p>
    <w:p w14:paraId="6EED943D"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Impact : Permet à toute entreprise de suivre ses revenus et dépenses dans plusieurs devises de manière centralisée et automatisée.</w:t>
      </w:r>
    </w:p>
    <w:p w14:paraId="2B5CDCC0" w14:textId="1D94BB3D" w:rsidR="00400D4E" w:rsidRPr="00400D4E" w:rsidRDefault="00400D4E" w:rsidP="00400D4E">
      <w:pPr>
        <w:spacing w:line="360" w:lineRule="auto"/>
        <w:jc w:val="both"/>
        <w:rPr>
          <w:rFonts w:asciiTheme="majorBidi" w:hAnsiTheme="majorBidi" w:cstheme="majorBidi"/>
          <w:sz w:val="24"/>
          <w:szCs w:val="24"/>
        </w:rPr>
      </w:pPr>
    </w:p>
    <w:p w14:paraId="248D7D81" w14:textId="6347D349" w:rsidR="00400D4E" w:rsidRPr="00400D4E" w:rsidRDefault="00400D4E" w:rsidP="00400D4E">
      <w:pPr>
        <w:pStyle w:val="Paragraphedeliste"/>
        <w:numPr>
          <w:ilvl w:val="0"/>
          <w:numId w:val="57"/>
        </w:numPr>
        <w:spacing w:line="360" w:lineRule="auto"/>
        <w:jc w:val="both"/>
        <w:rPr>
          <w:rFonts w:asciiTheme="majorBidi" w:hAnsiTheme="majorBidi" w:cstheme="majorBidi"/>
          <w:b/>
          <w:bCs/>
          <w:sz w:val="24"/>
          <w:szCs w:val="24"/>
        </w:rPr>
      </w:pPr>
      <w:proofErr w:type="spellStart"/>
      <w:r w:rsidRPr="00400D4E">
        <w:rPr>
          <w:rFonts w:asciiTheme="majorBidi" w:hAnsiTheme="majorBidi" w:cstheme="majorBidi"/>
          <w:b/>
          <w:bCs/>
          <w:sz w:val="24"/>
          <w:szCs w:val="24"/>
        </w:rPr>
        <w:t>EmailJS</w:t>
      </w:r>
      <w:proofErr w:type="spellEnd"/>
    </w:p>
    <w:p w14:paraId="631489D7"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Éditeur : </w:t>
      </w:r>
      <w:proofErr w:type="spellStart"/>
      <w:r w:rsidRPr="00400D4E">
        <w:rPr>
          <w:rFonts w:asciiTheme="majorBidi" w:hAnsiTheme="majorBidi" w:cstheme="majorBidi"/>
          <w:sz w:val="24"/>
          <w:szCs w:val="24"/>
        </w:rPr>
        <w:t>EmailJS</w:t>
      </w:r>
      <w:proofErr w:type="spellEnd"/>
      <w:r w:rsidRPr="00400D4E">
        <w:rPr>
          <w:rFonts w:asciiTheme="majorBidi" w:hAnsiTheme="majorBidi" w:cstheme="majorBidi"/>
          <w:sz w:val="24"/>
          <w:szCs w:val="24"/>
        </w:rPr>
        <w:t xml:space="preserve"> Ltd, société spécialisée dans la messagerie sans backend, principalement utilisée dans les projets web modernes.</w:t>
      </w:r>
    </w:p>
    <w:p w14:paraId="25F8DDFD"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Fonction : Envoi </w:t>
      </w:r>
      <w:proofErr w:type="gramStart"/>
      <w:r w:rsidRPr="00400D4E">
        <w:rPr>
          <w:rFonts w:asciiTheme="majorBidi" w:hAnsiTheme="majorBidi" w:cstheme="majorBidi"/>
          <w:sz w:val="24"/>
          <w:szCs w:val="24"/>
        </w:rPr>
        <w:t>d’e-mails</w:t>
      </w:r>
      <w:proofErr w:type="gramEnd"/>
      <w:r w:rsidRPr="00400D4E">
        <w:rPr>
          <w:rFonts w:asciiTheme="majorBidi" w:hAnsiTheme="majorBidi" w:cstheme="majorBidi"/>
          <w:sz w:val="24"/>
          <w:szCs w:val="24"/>
        </w:rPr>
        <w:t xml:space="preserve"> personnalisés directement depuis une interface web (</w:t>
      </w:r>
      <w:proofErr w:type="spellStart"/>
      <w:r w:rsidRPr="00400D4E">
        <w:rPr>
          <w:rFonts w:asciiTheme="majorBidi" w:hAnsiTheme="majorBidi" w:cstheme="majorBidi"/>
          <w:sz w:val="24"/>
          <w:szCs w:val="24"/>
        </w:rPr>
        <w:t>React</w:t>
      </w:r>
      <w:proofErr w:type="spellEnd"/>
      <w:r w:rsidRPr="00400D4E">
        <w:rPr>
          <w:rFonts w:asciiTheme="majorBidi" w:hAnsiTheme="majorBidi" w:cstheme="majorBidi"/>
          <w:sz w:val="24"/>
          <w:szCs w:val="24"/>
        </w:rPr>
        <w:t xml:space="preserve">, Vue, </w:t>
      </w:r>
      <w:proofErr w:type="spellStart"/>
      <w:r w:rsidRPr="00400D4E">
        <w:rPr>
          <w:rFonts w:asciiTheme="majorBidi" w:hAnsiTheme="majorBidi" w:cstheme="majorBidi"/>
          <w:sz w:val="24"/>
          <w:szCs w:val="24"/>
        </w:rPr>
        <w:t>Angular</w:t>
      </w:r>
      <w:proofErr w:type="spellEnd"/>
      <w:r w:rsidRPr="00400D4E">
        <w:rPr>
          <w:rFonts w:asciiTheme="majorBidi" w:hAnsiTheme="majorBidi" w:cstheme="majorBidi"/>
          <w:sz w:val="24"/>
          <w:szCs w:val="24"/>
        </w:rPr>
        <w:t>, etc.) sans serveur ni authentification complexe.</w:t>
      </w:r>
    </w:p>
    <w:p w14:paraId="5769076E"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Utilisation dans le projet : Envoi automatique de notifications clients, d’alertes internes ou de remerciements </w:t>
      </w:r>
      <w:proofErr w:type="gramStart"/>
      <w:r w:rsidRPr="00400D4E">
        <w:rPr>
          <w:rFonts w:asciiTheme="majorBidi" w:hAnsiTheme="majorBidi" w:cstheme="majorBidi"/>
          <w:sz w:val="24"/>
          <w:szCs w:val="24"/>
        </w:rPr>
        <w:t>suite à des actions</w:t>
      </w:r>
      <w:proofErr w:type="gramEnd"/>
      <w:r w:rsidRPr="00400D4E">
        <w:rPr>
          <w:rFonts w:asciiTheme="majorBidi" w:hAnsiTheme="majorBidi" w:cstheme="majorBidi"/>
          <w:sz w:val="24"/>
          <w:szCs w:val="24"/>
        </w:rPr>
        <w:t xml:space="preserve"> utilisateur.</w:t>
      </w:r>
    </w:p>
    <w:p w14:paraId="734EDC9A"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 : Évite la configuration d’un serveur de messagerie, tout en restant compatible avec les services Microsoft Outlook ou Gmail.</w:t>
      </w:r>
    </w:p>
    <w:p w14:paraId="3371F163"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Impact : Favorise la réactivité client et renforce la relation utilisateur avec des messages déclenchés automatiquement.</w:t>
      </w:r>
    </w:p>
    <w:p w14:paraId="35463D1B" w14:textId="1EDCF44C" w:rsidR="00400D4E" w:rsidRPr="00400D4E" w:rsidRDefault="00400D4E" w:rsidP="00400D4E">
      <w:pPr>
        <w:spacing w:line="360" w:lineRule="auto"/>
        <w:jc w:val="both"/>
        <w:rPr>
          <w:rFonts w:asciiTheme="majorBidi" w:hAnsiTheme="majorBidi" w:cstheme="majorBidi"/>
          <w:sz w:val="24"/>
          <w:szCs w:val="24"/>
        </w:rPr>
      </w:pPr>
    </w:p>
    <w:p w14:paraId="62A2FBFD" w14:textId="3C7490E2" w:rsidR="00400D4E" w:rsidRPr="00400D4E" w:rsidRDefault="00400D4E" w:rsidP="00400D4E">
      <w:pPr>
        <w:pStyle w:val="Paragraphedeliste"/>
        <w:numPr>
          <w:ilvl w:val="0"/>
          <w:numId w:val="57"/>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w:t>
      </w:r>
      <w:proofErr w:type="spellStart"/>
      <w:r w:rsidRPr="00400D4E">
        <w:rPr>
          <w:rFonts w:asciiTheme="majorBidi" w:hAnsiTheme="majorBidi" w:cstheme="majorBidi"/>
          <w:b/>
          <w:bCs/>
          <w:sz w:val="24"/>
          <w:szCs w:val="24"/>
        </w:rPr>
        <w:t>OpenAI</w:t>
      </w:r>
      <w:proofErr w:type="spellEnd"/>
      <w:r w:rsidRPr="00400D4E">
        <w:rPr>
          <w:rFonts w:asciiTheme="majorBidi" w:hAnsiTheme="majorBidi" w:cstheme="majorBidi"/>
          <w:b/>
          <w:bCs/>
          <w:sz w:val="24"/>
          <w:szCs w:val="24"/>
        </w:rPr>
        <w:t xml:space="preserve"> (API </w:t>
      </w:r>
      <w:proofErr w:type="spellStart"/>
      <w:r w:rsidRPr="00400D4E">
        <w:rPr>
          <w:rFonts w:asciiTheme="majorBidi" w:hAnsiTheme="majorBidi" w:cstheme="majorBidi"/>
          <w:b/>
          <w:bCs/>
          <w:sz w:val="24"/>
          <w:szCs w:val="24"/>
        </w:rPr>
        <w:t>ChatGPT</w:t>
      </w:r>
      <w:proofErr w:type="spellEnd"/>
      <w:r w:rsidRPr="00400D4E">
        <w:rPr>
          <w:rFonts w:asciiTheme="majorBidi" w:hAnsiTheme="majorBidi" w:cstheme="majorBidi"/>
          <w:b/>
          <w:bCs/>
          <w:sz w:val="24"/>
          <w:szCs w:val="24"/>
        </w:rPr>
        <w:t>)</w:t>
      </w:r>
    </w:p>
    <w:p w14:paraId="21AA082E"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Éditeur : </w:t>
      </w:r>
      <w:hyperlink r:id="rId13" w:tgtFrame="_new" w:history="1">
        <w:proofErr w:type="spellStart"/>
        <w:r w:rsidRPr="00400D4E">
          <w:rPr>
            <w:rStyle w:val="Lienhypertexte"/>
            <w:rFonts w:asciiTheme="majorBidi" w:hAnsiTheme="majorBidi" w:cstheme="majorBidi"/>
            <w:sz w:val="24"/>
            <w:szCs w:val="24"/>
          </w:rPr>
          <w:t>OpenAI</w:t>
        </w:r>
        <w:proofErr w:type="spellEnd"/>
      </w:hyperlink>
      <w:r w:rsidRPr="00400D4E">
        <w:rPr>
          <w:rFonts w:asciiTheme="majorBidi" w:hAnsiTheme="majorBidi" w:cstheme="majorBidi"/>
          <w:sz w:val="24"/>
          <w:szCs w:val="24"/>
        </w:rPr>
        <w:t>, entreprise américaine fondée par Elon Musk, Sam Altman, spécialisée dans l’IA générative et conversationnelle.</w:t>
      </w:r>
    </w:p>
    <w:p w14:paraId="13089C70"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Fonction : Fournit une API permettant d'intégrer la compréhension et génération du langage naturel via les modèles GPT (</w:t>
      </w:r>
      <w:proofErr w:type="spellStart"/>
      <w:r w:rsidRPr="00400D4E">
        <w:rPr>
          <w:rFonts w:asciiTheme="majorBidi" w:hAnsiTheme="majorBidi" w:cstheme="majorBidi"/>
          <w:sz w:val="24"/>
          <w:szCs w:val="24"/>
        </w:rPr>
        <w:t>Generative</w:t>
      </w:r>
      <w:proofErr w:type="spellEnd"/>
      <w:r w:rsidRPr="00400D4E">
        <w:rPr>
          <w:rFonts w:asciiTheme="majorBidi" w:hAnsiTheme="majorBidi" w:cstheme="majorBidi"/>
          <w:sz w:val="24"/>
          <w:szCs w:val="24"/>
        </w:rPr>
        <w:t xml:space="preserve"> </w:t>
      </w:r>
      <w:proofErr w:type="spellStart"/>
      <w:r w:rsidRPr="00400D4E">
        <w:rPr>
          <w:rFonts w:asciiTheme="majorBidi" w:hAnsiTheme="majorBidi" w:cstheme="majorBidi"/>
          <w:sz w:val="24"/>
          <w:szCs w:val="24"/>
        </w:rPr>
        <w:t>Pretrained</w:t>
      </w:r>
      <w:proofErr w:type="spellEnd"/>
      <w:r w:rsidRPr="00400D4E">
        <w:rPr>
          <w:rFonts w:asciiTheme="majorBidi" w:hAnsiTheme="majorBidi" w:cstheme="majorBidi"/>
          <w:sz w:val="24"/>
          <w:szCs w:val="24"/>
        </w:rPr>
        <w:t xml:space="preserve"> Transformer).</w:t>
      </w:r>
    </w:p>
    <w:p w14:paraId="4C66325A"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Utilisation dans le projet : Implémentation d’un </w:t>
      </w:r>
      <w:proofErr w:type="spellStart"/>
      <w:r w:rsidRPr="00400D4E">
        <w:rPr>
          <w:rFonts w:asciiTheme="majorBidi" w:hAnsiTheme="majorBidi" w:cstheme="majorBidi"/>
          <w:sz w:val="24"/>
          <w:szCs w:val="24"/>
        </w:rPr>
        <w:t>chatbot</w:t>
      </w:r>
      <w:proofErr w:type="spellEnd"/>
      <w:r w:rsidRPr="00400D4E">
        <w:rPr>
          <w:rFonts w:asciiTheme="majorBidi" w:hAnsiTheme="majorBidi" w:cstheme="majorBidi"/>
          <w:sz w:val="24"/>
          <w:szCs w:val="24"/>
        </w:rPr>
        <w:t xml:space="preserve"> intelligent capable de comprendre et répondre aux questions des utilisateurs dans un style naturel.</w:t>
      </w:r>
    </w:p>
    <w:p w14:paraId="07A69358"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 : Assistance disponible 24/7, compréhension contextuelle des besoins métiers, aide à la navigation ou à la saisie d’informations.</w:t>
      </w:r>
    </w:p>
    <w:p w14:paraId="1C6F58FC"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Impact : Humanise l’interface, améliore l’expérience utilisateur et diminue la charge du support client.</w:t>
      </w:r>
    </w:p>
    <w:p w14:paraId="76B56FFE" w14:textId="6822ECA2" w:rsidR="00400D4E" w:rsidRPr="00400D4E" w:rsidRDefault="00400D4E" w:rsidP="00400D4E">
      <w:pPr>
        <w:spacing w:line="360" w:lineRule="auto"/>
        <w:jc w:val="both"/>
        <w:rPr>
          <w:rFonts w:asciiTheme="majorBidi" w:hAnsiTheme="majorBidi" w:cstheme="majorBidi"/>
          <w:sz w:val="24"/>
          <w:szCs w:val="24"/>
        </w:rPr>
      </w:pPr>
    </w:p>
    <w:p w14:paraId="2996692C" w14:textId="587683C6" w:rsidR="00400D4E" w:rsidRPr="00400D4E" w:rsidRDefault="00400D4E" w:rsidP="00400D4E">
      <w:pPr>
        <w:pStyle w:val="Paragraphedeliste"/>
        <w:numPr>
          <w:ilvl w:val="0"/>
          <w:numId w:val="57"/>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lastRenderedPageBreak/>
        <w:t xml:space="preserve"> Power BI</w:t>
      </w:r>
    </w:p>
    <w:p w14:paraId="0A4D873E"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Éditeur : </w:t>
      </w:r>
      <w:hyperlink r:id="rId14" w:tgtFrame="_new" w:history="1">
        <w:r w:rsidRPr="00400D4E">
          <w:rPr>
            <w:rStyle w:val="Lienhypertexte"/>
            <w:rFonts w:asciiTheme="majorBidi" w:hAnsiTheme="majorBidi" w:cstheme="majorBidi"/>
            <w:sz w:val="24"/>
            <w:szCs w:val="24"/>
          </w:rPr>
          <w:t>Microsoft Corporation</w:t>
        </w:r>
      </w:hyperlink>
      <w:r w:rsidRPr="00400D4E">
        <w:rPr>
          <w:rFonts w:asciiTheme="majorBidi" w:hAnsiTheme="majorBidi" w:cstheme="majorBidi"/>
          <w:sz w:val="24"/>
          <w:szCs w:val="24"/>
        </w:rPr>
        <w:t>, géant technologique mondial. Power BI est intégré dans la suite Microsoft Power Platform.</w:t>
      </w:r>
    </w:p>
    <w:p w14:paraId="5B4A0939"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Fonction : Plateforme de Business Intelligence pour la création de tableaux de bord interactifs, rapports visuels et analyses temps réel.</w:t>
      </w:r>
    </w:p>
    <w:p w14:paraId="4250B649"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Utilisation dans le projet : Connexion aux données issues de </w:t>
      </w:r>
      <w:proofErr w:type="spellStart"/>
      <w:r w:rsidRPr="00400D4E">
        <w:rPr>
          <w:rFonts w:asciiTheme="majorBidi" w:hAnsiTheme="majorBidi" w:cstheme="majorBidi"/>
          <w:sz w:val="24"/>
          <w:szCs w:val="24"/>
        </w:rPr>
        <w:t>Dataverse</w:t>
      </w:r>
      <w:proofErr w:type="spellEnd"/>
      <w:r w:rsidRPr="00400D4E">
        <w:rPr>
          <w:rFonts w:asciiTheme="majorBidi" w:hAnsiTheme="majorBidi" w:cstheme="majorBidi"/>
          <w:sz w:val="24"/>
          <w:szCs w:val="24"/>
        </w:rPr>
        <w:t xml:space="preserve"> et MongoDB pour générer des indicateurs financiers, des alertes, etc.</w:t>
      </w:r>
    </w:p>
    <w:p w14:paraId="2D6DDB8C"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Avantage : Simplicité d’usage, connectivité étendue, visualisations dynamiques et intégration native avec Microsoft 365.</w:t>
      </w:r>
    </w:p>
    <w:p w14:paraId="6A8C5935"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Impact : Aide les managers à prendre des décisions stratégiques grâce à une vue centralisée et lisible des données d'entreprise.</w:t>
      </w:r>
    </w:p>
    <w:p w14:paraId="25472DCF" w14:textId="673B4715" w:rsidR="00400D4E" w:rsidRPr="00400D4E" w:rsidRDefault="00400D4E" w:rsidP="00400D4E">
      <w:pPr>
        <w:spacing w:line="360" w:lineRule="auto"/>
        <w:jc w:val="both"/>
        <w:rPr>
          <w:rFonts w:asciiTheme="majorBidi" w:hAnsiTheme="majorBidi" w:cstheme="majorBidi"/>
          <w:sz w:val="24"/>
          <w:szCs w:val="24"/>
        </w:rPr>
      </w:pPr>
    </w:p>
    <w:p w14:paraId="36B512BA" w14:textId="0409C706" w:rsidR="00400D4E" w:rsidRPr="00400D4E" w:rsidRDefault="00400D4E" w:rsidP="00400D4E">
      <w:pPr>
        <w:pStyle w:val="Paragraphedeliste"/>
        <w:numPr>
          <w:ilvl w:val="0"/>
          <w:numId w:val="57"/>
        </w:numPr>
        <w:spacing w:line="360" w:lineRule="auto"/>
        <w:jc w:val="both"/>
        <w:rPr>
          <w:rFonts w:asciiTheme="majorBidi" w:hAnsiTheme="majorBidi" w:cstheme="majorBidi"/>
          <w:b/>
          <w:bCs/>
          <w:sz w:val="24"/>
          <w:szCs w:val="24"/>
        </w:rPr>
      </w:pPr>
      <w:r w:rsidRPr="00400D4E">
        <w:rPr>
          <w:rFonts w:asciiTheme="majorBidi" w:hAnsiTheme="majorBidi" w:cstheme="majorBidi"/>
          <w:b/>
          <w:bCs/>
          <w:sz w:val="24"/>
          <w:szCs w:val="24"/>
        </w:rPr>
        <w:t xml:space="preserve"> Power Automate</w:t>
      </w:r>
    </w:p>
    <w:p w14:paraId="5B9C29B5"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Éditeur : Microsoft Corporation, composante clé de la Power Platform. Anciennement appelé Microsoft Flow.</w:t>
      </w:r>
    </w:p>
    <w:p w14:paraId="10F8F12E"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Fonction : Permet de créer des flux d’automatisation intelligents entre applications Microsoft (Teams, Outlook, SharePoint, etc.) et services tiers.</w:t>
      </w:r>
    </w:p>
    <w:p w14:paraId="39491ED2"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Utilisation dans le projet : Déclenchement d’actions automatiques </w:t>
      </w:r>
      <w:proofErr w:type="gramStart"/>
      <w:r w:rsidRPr="00400D4E">
        <w:rPr>
          <w:rFonts w:asciiTheme="majorBidi" w:hAnsiTheme="majorBidi" w:cstheme="majorBidi"/>
          <w:sz w:val="24"/>
          <w:szCs w:val="24"/>
        </w:rPr>
        <w:t>suite à des événements</w:t>
      </w:r>
      <w:proofErr w:type="gramEnd"/>
      <w:r w:rsidRPr="00400D4E">
        <w:rPr>
          <w:rFonts w:asciiTheme="majorBidi" w:hAnsiTheme="majorBidi" w:cstheme="majorBidi"/>
          <w:sz w:val="24"/>
          <w:szCs w:val="24"/>
        </w:rPr>
        <w:t xml:space="preserve"> spécifiques : mise à jour de base, envoi de mails, appel API.</w:t>
      </w:r>
    </w:p>
    <w:p w14:paraId="45301F1A"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Avantage : Plateforme </w:t>
      </w:r>
      <w:proofErr w:type="spellStart"/>
      <w:r w:rsidRPr="00400D4E">
        <w:rPr>
          <w:rFonts w:asciiTheme="majorBidi" w:hAnsiTheme="majorBidi" w:cstheme="majorBidi"/>
          <w:sz w:val="24"/>
          <w:szCs w:val="24"/>
        </w:rPr>
        <w:t>low</w:t>
      </w:r>
      <w:proofErr w:type="spellEnd"/>
      <w:r w:rsidRPr="00400D4E">
        <w:rPr>
          <w:rFonts w:asciiTheme="majorBidi" w:hAnsiTheme="majorBidi" w:cstheme="majorBidi"/>
          <w:sz w:val="24"/>
          <w:szCs w:val="24"/>
        </w:rPr>
        <w:t>-code accessible à tout utilisateur métier, favorisant l’automatisation rapide des tâches répétitives.</w:t>
      </w:r>
    </w:p>
    <w:p w14:paraId="622606DA" w14:textId="77777777" w:rsidR="00400D4E" w:rsidRPr="00400D4E" w:rsidRDefault="00400D4E" w:rsidP="00400D4E">
      <w:pPr>
        <w:numPr>
          <w:ilvl w:val="1"/>
          <w:numId w:val="57"/>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Impact : Réduit les erreurs humaines, améliore la productivité et permet une réactivité métier accrue dans l’ensemble des services.</w:t>
      </w:r>
    </w:p>
    <w:p w14:paraId="48F4EF27" w14:textId="77777777" w:rsidR="00640675" w:rsidRDefault="00640675" w:rsidP="00070261">
      <w:pPr>
        <w:rPr>
          <w:b/>
          <w:bCs/>
        </w:rPr>
      </w:pPr>
    </w:p>
    <w:p w14:paraId="5BF4612A" w14:textId="591F34F7" w:rsidR="00070261" w:rsidRDefault="00070261" w:rsidP="00070261">
      <w:pPr>
        <w:rPr>
          <w:b/>
          <w:bCs/>
        </w:rPr>
      </w:pPr>
      <w:r>
        <w:rPr>
          <w:b/>
          <w:bCs/>
        </w:rPr>
        <w:t>2.</w:t>
      </w:r>
      <w:r w:rsidR="003C4F7C">
        <w:rPr>
          <w:b/>
          <w:bCs/>
        </w:rPr>
        <w:t>3</w:t>
      </w:r>
      <w:r>
        <w:rPr>
          <w:b/>
          <w:bCs/>
        </w:rPr>
        <w:t xml:space="preserve">.4 </w:t>
      </w:r>
      <w:r w:rsidRPr="00CE038D">
        <w:rPr>
          <w:b/>
          <w:bCs/>
        </w:rPr>
        <w:t xml:space="preserve">Bibliothèque personnelle : </w:t>
      </w:r>
      <w:proofErr w:type="spellStart"/>
      <w:r w:rsidRPr="00CE038D">
        <w:rPr>
          <w:b/>
          <w:bCs/>
        </w:rPr>
        <w:t>VecoFlexTNMWS</w:t>
      </w:r>
      <w:proofErr w:type="spellEnd"/>
    </w:p>
    <w:p w14:paraId="7F672C19" w14:textId="77777777" w:rsidR="00400D4E" w:rsidRPr="00871B52" w:rsidRDefault="00400D4E" w:rsidP="00400D4E">
      <w:pPr>
        <w:spacing w:line="360" w:lineRule="auto"/>
        <w:ind w:firstLine="708"/>
        <w:jc w:val="both"/>
        <w:rPr>
          <w:rFonts w:asciiTheme="majorBidi" w:hAnsiTheme="majorBidi" w:cstheme="majorBidi"/>
          <w:sz w:val="24"/>
          <w:szCs w:val="24"/>
        </w:rPr>
      </w:pPr>
      <w:r w:rsidRPr="00871B52">
        <w:rPr>
          <w:rFonts w:asciiTheme="majorBidi" w:hAnsiTheme="majorBidi" w:cstheme="majorBidi"/>
          <w:sz w:val="24"/>
          <w:szCs w:val="24"/>
        </w:rPr>
        <w:t xml:space="preserve">Une bibliothèque personnalisée nommée </w:t>
      </w:r>
      <w:proofErr w:type="spellStart"/>
      <w:r w:rsidRPr="00871B52">
        <w:rPr>
          <w:rFonts w:asciiTheme="majorBidi" w:hAnsiTheme="majorBidi" w:cstheme="majorBidi"/>
          <w:b/>
          <w:bCs/>
          <w:sz w:val="24"/>
          <w:szCs w:val="24"/>
        </w:rPr>
        <w:t>VecoFlexTNMWS</w:t>
      </w:r>
      <w:proofErr w:type="spellEnd"/>
      <w:r w:rsidRPr="00871B52">
        <w:rPr>
          <w:rFonts w:asciiTheme="majorBidi" w:hAnsiTheme="majorBidi" w:cstheme="majorBidi"/>
          <w:sz w:val="24"/>
          <w:szCs w:val="24"/>
        </w:rPr>
        <w:t xml:space="preserve"> a été développée dans le but de simplifier l’implémentation de systèmes de filtrage avancés basés sur des technologies intelligentes. Déployée sur </w:t>
      </w:r>
      <w:r w:rsidRPr="00871B52">
        <w:rPr>
          <w:rFonts w:asciiTheme="majorBidi" w:hAnsiTheme="majorBidi" w:cstheme="majorBidi"/>
          <w:b/>
          <w:bCs/>
          <w:sz w:val="24"/>
          <w:szCs w:val="24"/>
        </w:rPr>
        <w:t>Node Package Manager (</w:t>
      </w:r>
      <w:proofErr w:type="spellStart"/>
      <w:r w:rsidRPr="00871B52">
        <w:rPr>
          <w:rFonts w:asciiTheme="majorBidi" w:hAnsiTheme="majorBidi" w:cstheme="majorBidi"/>
          <w:b/>
          <w:bCs/>
          <w:sz w:val="24"/>
          <w:szCs w:val="24"/>
        </w:rPr>
        <w:t>npm</w:t>
      </w:r>
      <w:proofErr w:type="spellEnd"/>
      <w:r w:rsidRPr="00871B52">
        <w:rPr>
          <w:rFonts w:asciiTheme="majorBidi" w:hAnsiTheme="majorBidi" w:cstheme="majorBidi"/>
          <w:b/>
          <w:bCs/>
          <w:sz w:val="24"/>
          <w:szCs w:val="24"/>
        </w:rPr>
        <w:t>)</w:t>
      </w:r>
      <w:r w:rsidRPr="00871B52">
        <w:rPr>
          <w:rFonts w:asciiTheme="majorBidi" w:hAnsiTheme="majorBidi" w:cstheme="majorBidi"/>
          <w:sz w:val="24"/>
          <w:szCs w:val="24"/>
        </w:rPr>
        <w:t xml:space="preserve">, cette bibliothèque offre une </w:t>
      </w:r>
      <w:r w:rsidRPr="00871B52">
        <w:rPr>
          <w:rFonts w:asciiTheme="majorBidi" w:hAnsiTheme="majorBidi" w:cstheme="majorBidi"/>
          <w:sz w:val="24"/>
          <w:szCs w:val="24"/>
        </w:rPr>
        <w:lastRenderedPageBreak/>
        <w:t>portabilité, une réutilisabilité et une accessibilité à l’échelle mondiale pour d’autres développeurs. Elle centralise diverses fonctions réutilisables telles que les appels API, la validation de données, la configuration de workflows, etc.</w:t>
      </w:r>
    </w:p>
    <w:p w14:paraId="3413A58E" w14:textId="77777777" w:rsidR="00400D4E" w:rsidRPr="00871B52" w:rsidRDefault="00400D4E" w:rsidP="00400D4E">
      <w:pPr>
        <w:spacing w:line="360" w:lineRule="auto"/>
        <w:jc w:val="both"/>
        <w:rPr>
          <w:rFonts w:asciiTheme="majorBidi" w:hAnsiTheme="majorBidi" w:cstheme="majorBidi"/>
          <w:sz w:val="24"/>
          <w:szCs w:val="24"/>
        </w:rPr>
      </w:pPr>
      <w:r w:rsidRPr="00871B52">
        <w:rPr>
          <w:rFonts w:asciiTheme="majorBidi" w:hAnsiTheme="majorBidi" w:cstheme="majorBidi"/>
          <w:sz w:val="24"/>
          <w:szCs w:val="24"/>
        </w:rPr>
        <w:t>Elle intègre notamment deux technologies avancées fusionnées de manière innovante :</w:t>
      </w:r>
    </w:p>
    <w:p w14:paraId="70C316C5" w14:textId="77777777" w:rsidR="00400D4E" w:rsidRPr="00871B52" w:rsidRDefault="00400D4E" w:rsidP="00400D4E">
      <w:pPr>
        <w:numPr>
          <w:ilvl w:val="0"/>
          <w:numId w:val="51"/>
        </w:numPr>
        <w:spacing w:line="360" w:lineRule="auto"/>
        <w:jc w:val="both"/>
        <w:rPr>
          <w:rFonts w:asciiTheme="majorBidi" w:hAnsiTheme="majorBidi" w:cstheme="majorBidi"/>
          <w:sz w:val="24"/>
          <w:szCs w:val="24"/>
        </w:rPr>
      </w:pPr>
      <w:r w:rsidRPr="00871B52">
        <w:rPr>
          <w:rFonts w:asciiTheme="majorBidi" w:hAnsiTheme="majorBidi" w:cstheme="majorBidi"/>
          <w:b/>
          <w:bCs/>
          <w:sz w:val="24"/>
          <w:szCs w:val="24"/>
        </w:rPr>
        <w:t>Fuse.js</w:t>
      </w:r>
      <w:r w:rsidRPr="00871B52">
        <w:rPr>
          <w:rFonts w:asciiTheme="majorBidi" w:hAnsiTheme="majorBidi" w:cstheme="majorBidi"/>
          <w:sz w:val="24"/>
          <w:szCs w:val="24"/>
        </w:rPr>
        <w:t xml:space="preserve"> : Pour le filtrage performant et flexible de grandes quantités de données (big data), basé sur une logique de recherche floue intelligente.</w:t>
      </w:r>
    </w:p>
    <w:p w14:paraId="074D69C6" w14:textId="77777777" w:rsidR="00400D4E" w:rsidRPr="00871B52" w:rsidRDefault="00400D4E" w:rsidP="00400D4E">
      <w:pPr>
        <w:numPr>
          <w:ilvl w:val="0"/>
          <w:numId w:val="51"/>
        </w:numPr>
        <w:spacing w:line="360" w:lineRule="auto"/>
        <w:jc w:val="both"/>
        <w:rPr>
          <w:rFonts w:asciiTheme="majorBidi" w:hAnsiTheme="majorBidi" w:cstheme="majorBidi"/>
          <w:sz w:val="24"/>
          <w:szCs w:val="24"/>
        </w:rPr>
      </w:pPr>
      <w:proofErr w:type="spellStart"/>
      <w:r w:rsidRPr="00871B52">
        <w:rPr>
          <w:rFonts w:asciiTheme="majorBidi" w:hAnsiTheme="majorBidi" w:cstheme="majorBidi"/>
          <w:b/>
          <w:bCs/>
          <w:sz w:val="24"/>
          <w:szCs w:val="24"/>
        </w:rPr>
        <w:t>Webkit</w:t>
      </w:r>
      <w:proofErr w:type="spellEnd"/>
      <w:r w:rsidRPr="00871B52">
        <w:rPr>
          <w:rFonts w:asciiTheme="majorBidi" w:hAnsiTheme="majorBidi" w:cstheme="majorBidi"/>
          <w:b/>
          <w:bCs/>
          <w:sz w:val="24"/>
          <w:szCs w:val="24"/>
        </w:rPr>
        <w:t xml:space="preserve"> Speech Recognition API</w:t>
      </w:r>
      <w:r w:rsidRPr="00871B52">
        <w:rPr>
          <w:rFonts w:asciiTheme="majorBidi" w:hAnsiTheme="majorBidi" w:cstheme="majorBidi"/>
          <w:sz w:val="24"/>
          <w:szCs w:val="24"/>
        </w:rPr>
        <w:t xml:space="preserve"> : Pour la conversion d’ordres vocaux en texte, permettant une interaction vocale intuitive avec les interfaces, notamment utilisée pour commander des recherches dynamiques filtrées par Fuse.js.</w:t>
      </w:r>
    </w:p>
    <w:p w14:paraId="3FDF7B1D" w14:textId="77777777" w:rsidR="00400D4E" w:rsidRPr="00871B52" w:rsidRDefault="00400D4E" w:rsidP="00400D4E">
      <w:pPr>
        <w:spacing w:line="360" w:lineRule="auto"/>
        <w:ind w:firstLine="360"/>
        <w:jc w:val="both"/>
        <w:rPr>
          <w:rFonts w:asciiTheme="majorBidi" w:hAnsiTheme="majorBidi" w:cstheme="majorBidi"/>
          <w:sz w:val="24"/>
          <w:szCs w:val="24"/>
        </w:rPr>
      </w:pPr>
      <w:r w:rsidRPr="00871B52">
        <w:rPr>
          <w:rFonts w:asciiTheme="majorBidi" w:hAnsiTheme="majorBidi" w:cstheme="majorBidi"/>
          <w:sz w:val="24"/>
          <w:szCs w:val="24"/>
        </w:rPr>
        <w:t>Cette combinaison permet de créer des expériences utilisateur naturelles et puissantes, particulièrement adaptées à des environnements riches en données.</w:t>
      </w:r>
    </w:p>
    <w:p w14:paraId="2CB03828" w14:textId="77777777" w:rsidR="00400D4E" w:rsidRPr="00F8766B" w:rsidRDefault="00400D4E" w:rsidP="00070261">
      <w:pPr>
        <w:rPr>
          <w:b/>
          <w:bCs/>
        </w:rPr>
      </w:pPr>
    </w:p>
    <w:p w14:paraId="259BE8AD" w14:textId="77777777" w:rsidR="00640675" w:rsidRDefault="00640675" w:rsidP="00070261">
      <w:pPr>
        <w:rPr>
          <w:b/>
          <w:bCs/>
        </w:rPr>
      </w:pPr>
    </w:p>
    <w:p w14:paraId="6FE86EEC" w14:textId="33E5F936" w:rsidR="00640675" w:rsidRDefault="0080135F" w:rsidP="0080135F">
      <w:pPr>
        <w:rPr>
          <w:b/>
          <w:bCs/>
        </w:rPr>
      </w:pPr>
      <w:r>
        <w:rPr>
          <w:b/>
          <w:bCs/>
        </w:rPr>
        <w:t>2.</w:t>
      </w:r>
      <w:r w:rsidR="003C4F7C">
        <w:rPr>
          <w:b/>
          <w:bCs/>
        </w:rPr>
        <w:t>3</w:t>
      </w:r>
      <w:r>
        <w:rPr>
          <w:b/>
          <w:bCs/>
        </w:rPr>
        <w:t xml:space="preserve">.5 </w:t>
      </w:r>
      <w:r w:rsidRPr="0080135F">
        <w:rPr>
          <w:b/>
          <w:bCs/>
        </w:rPr>
        <w:t>Systèmes et plateformes de gestion des données</w:t>
      </w:r>
    </w:p>
    <w:p w14:paraId="00AA1A3A"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Dans tout projet numérique moderne, la gestion des données constitue un pilier fondamental. Le choix des systèmes de gestion de bases de données (SGBD) dépend du volume, du type et de la complexité des données à manipuler. Dans notre cas, deux technologies principales ont été exploitées, chacune répondant à des besoins spécifiques : </w:t>
      </w:r>
      <w:r w:rsidRPr="00400D4E">
        <w:rPr>
          <w:rFonts w:asciiTheme="majorBidi" w:hAnsiTheme="majorBidi" w:cstheme="majorBidi"/>
          <w:b/>
          <w:bCs/>
          <w:sz w:val="24"/>
          <w:szCs w:val="24"/>
        </w:rPr>
        <w:t>MongoDB</w:t>
      </w:r>
      <w:r w:rsidRPr="00400D4E">
        <w:rPr>
          <w:rFonts w:asciiTheme="majorBidi" w:hAnsiTheme="majorBidi" w:cstheme="majorBidi"/>
          <w:sz w:val="24"/>
          <w:szCs w:val="24"/>
        </w:rPr>
        <w:t xml:space="preserve"> pour les traitements asynchrones massifs et flexibles, et </w:t>
      </w:r>
      <w:r w:rsidRPr="00400D4E">
        <w:rPr>
          <w:rFonts w:asciiTheme="majorBidi" w:hAnsiTheme="majorBidi" w:cstheme="majorBidi"/>
          <w:b/>
          <w:bCs/>
          <w:sz w:val="24"/>
          <w:szCs w:val="24"/>
        </w:rPr>
        <w:t xml:space="preserve">Microsoft </w:t>
      </w:r>
      <w:proofErr w:type="spellStart"/>
      <w:r w:rsidRPr="00400D4E">
        <w:rPr>
          <w:rFonts w:asciiTheme="majorBidi" w:hAnsiTheme="majorBidi" w:cstheme="majorBidi"/>
          <w:b/>
          <w:bCs/>
          <w:sz w:val="24"/>
          <w:szCs w:val="24"/>
        </w:rPr>
        <w:t>Dataverse</w:t>
      </w:r>
      <w:proofErr w:type="spellEnd"/>
      <w:r w:rsidRPr="00400D4E">
        <w:rPr>
          <w:rFonts w:asciiTheme="majorBidi" w:hAnsiTheme="majorBidi" w:cstheme="majorBidi"/>
          <w:sz w:val="24"/>
          <w:szCs w:val="24"/>
        </w:rPr>
        <w:t xml:space="preserve"> pour une intégration fluide avec l’écosystème Microsoft 365 et Power Platform.</w:t>
      </w:r>
    </w:p>
    <w:p w14:paraId="18BCC9F6" w14:textId="07B11558" w:rsidR="00400D4E" w:rsidRPr="00400D4E" w:rsidRDefault="00400D4E" w:rsidP="00400D4E">
      <w:pPr>
        <w:spacing w:line="360" w:lineRule="auto"/>
        <w:jc w:val="both"/>
        <w:rPr>
          <w:rFonts w:asciiTheme="majorBidi" w:hAnsiTheme="majorBidi" w:cstheme="majorBidi"/>
          <w:sz w:val="24"/>
          <w:szCs w:val="24"/>
        </w:rPr>
      </w:pPr>
    </w:p>
    <w:p w14:paraId="1D9CA043" w14:textId="19C0DC1C" w:rsidR="00400D4E" w:rsidRPr="00400D4E" w:rsidRDefault="00400D4E" w:rsidP="00400D4E">
      <w:pPr>
        <w:spacing w:line="360" w:lineRule="auto"/>
        <w:jc w:val="both"/>
        <w:rPr>
          <w:rFonts w:asciiTheme="majorBidi" w:hAnsiTheme="majorBidi" w:cstheme="majorBidi"/>
          <w:b/>
          <w:bCs/>
          <w:sz w:val="24"/>
          <w:szCs w:val="24"/>
        </w:rPr>
      </w:pPr>
      <w:r>
        <w:rPr>
          <w:rFonts w:ascii="Segoe UI Emoji" w:hAnsi="Segoe UI Emoji" w:cs="Segoe UI Emoji"/>
          <w:b/>
          <w:bCs/>
          <w:sz w:val="24"/>
          <w:szCs w:val="24"/>
        </w:rPr>
        <w:t xml:space="preserve">A. </w:t>
      </w:r>
      <w:r w:rsidRPr="00400D4E">
        <w:rPr>
          <w:rFonts w:asciiTheme="majorBidi" w:hAnsiTheme="majorBidi" w:cstheme="majorBidi"/>
          <w:b/>
          <w:bCs/>
          <w:sz w:val="24"/>
          <w:szCs w:val="24"/>
        </w:rPr>
        <w:t xml:space="preserve"> MongoDB – Un SGBD NoSQL hautement scalable</w:t>
      </w:r>
    </w:p>
    <w:p w14:paraId="1CBCEAAB" w14:textId="77777777" w:rsidR="00400D4E" w:rsidRPr="00400D4E" w:rsidRDefault="00400D4E" w:rsidP="00400D4E">
      <w:pPr>
        <w:numPr>
          <w:ilvl w:val="0"/>
          <w:numId w:val="6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Éditeur</w:t>
      </w:r>
      <w:r w:rsidRPr="00400D4E">
        <w:rPr>
          <w:rFonts w:asciiTheme="majorBidi" w:hAnsiTheme="majorBidi" w:cstheme="majorBidi"/>
          <w:sz w:val="24"/>
          <w:szCs w:val="24"/>
        </w:rPr>
        <w:t xml:space="preserve"> : MongoDB Inc., entreprise américaine pionnière dans les bases de données orientées documents.</w:t>
      </w:r>
    </w:p>
    <w:p w14:paraId="1683666C" w14:textId="77777777" w:rsidR="00400D4E" w:rsidRPr="00400D4E" w:rsidRDefault="00400D4E" w:rsidP="00400D4E">
      <w:pPr>
        <w:numPr>
          <w:ilvl w:val="0"/>
          <w:numId w:val="6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Type</w:t>
      </w:r>
      <w:r w:rsidRPr="00400D4E">
        <w:rPr>
          <w:rFonts w:asciiTheme="majorBidi" w:hAnsiTheme="majorBidi" w:cstheme="majorBidi"/>
          <w:sz w:val="24"/>
          <w:szCs w:val="24"/>
        </w:rPr>
        <w:t xml:space="preserve"> : SGBD NoSQL (non relationnel), orienté </w:t>
      </w:r>
      <w:r w:rsidRPr="00400D4E">
        <w:rPr>
          <w:rFonts w:asciiTheme="majorBidi" w:hAnsiTheme="majorBidi" w:cstheme="majorBidi"/>
          <w:b/>
          <w:bCs/>
          <w:sz w:val="24"/>
          <w:szCs w:val="24"/>
        </w:rPr>
        <w:t>documents JSON (BSON)</w:t>
      </w:r>
      <w:r w:rsidRPr="00400D4E">
        <w:rPr>
          <w:rFonts w:asciiTheme="majorBidi" w:hAnsiTheme="majorBidi" w:cstheme="majorBidi"/>
          <w:sz w:val="24"/>
          <w:szCs w:val="24"/>
        </w:rPr>
        <w:t>.</w:t>
      </w:r>
    </w:p>
    <w:p w14:paraId="49FCF338" w14:textId="77777777" w:rsidR="00400D4E" w:rsidRPr="00400D4E" w:rsidRDefault="00400D4E" w:rsidP="00400D4E">
      <w:pPr>
        <w:numPr>
          <w:ilvl w:val="0"/>
          <w:numId w:val="6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Avantages techniques</w:t>
      </w:r>
      <w:r w:rsidRPr="00400D4E">
        <w:rPr>
          <w:rFonts w:asciiTheme="majorBidi" w:hAnsiTheme="majorBidi" w:cstheme="majorBidi"/>
          <w:sz w:val="24"/>
          <w:szCs w:val="24"/>
        </w:rPr>
        <w:t xml:space="preserve"> :</w:t>
      </w:r>
    </w:p>
    <w:p w14:paraId="080B9376"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Haute flexibilité</w:t>
      </w:r>
      <w:r w:rsidRPr="00400D4E">
        <w:rPr>
          <w:rFonts w:asciiTheme="majorBidi" w:hAnsiTheme="majorBidi" w:cstheme="majorBidi"/>
          <w:sz w:val="24"/>
          <w:szCs w:val="24"/>
        </w:rPr>
        <w:t xml:space="preserve"> : Structure de données dynamique, sans schéma rigide.</w:t>
      </w:r>
    </w:p>
    <w:p w14:paraId="3F24C513"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Performance</w:t>
      </w:r>
      <w:r w:rsidRPr="00400D4E">
        <w:rPr>
          <w:rFonts w:asciiTheme="majorBidi" w:hAnsiTheme="majorBidi" w:cstheme="majorBidi"/>
          <w:sz w:val="24"/>
          <w:szCs w:val="24"/>
        </w:rPr>
        <w:t xml:space="preserve"> : Lecture/écriture rapide, adapté aux applications à fort trafic.</w:t>
      </w:r>
    </w:p>
    <w:p w14:paraId="00A92E04"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lastRenderedPageBreak/>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Scalabilité horizontale</w:t>
      </w:r>
      <w:r w:rsidRPr="00400D4E">
        <w:rPr>
          <w:rFonts w:asciiTheme="majorBidi" w:hAnsiTheme="majorBidi" w:cstheme="majorBidi"/>
          <w:sz w:val="24"/>
          <w:szCs w:val="24"/>
        </w:rPr>
        <w:t xml:space="preserve"> : Gestion efficace de grands volumes de données via le </w:t>
      </w:r>
      <w:proofErr w:type="spellStart"/>
      <w:r w:rsidRPr="00400D4E">
        <w:rPr>
          <w:rFonts w:asciiTheme="majorBidi" w:hAnsiTheme="majorBidi" w:cstheme="majorBidi"/>
          <w:b/>
          <w:bCs/>
          <w:sz w:val="24"/>
          <w:szCs w:val="24"/>
        </w:rPr>
        <w:t>sharding</w:t>
      </w:r>
      <w:proofErr w:type="spellEnd"/>
      <w:r w:rsidRPr="00400D4E">
        <w:rPr>
          <w:rFonts w:asciiTheme="majorBidi" w:hAnsiTheme="majorBidi" w:cstheme="majorBidi"/>
          <w:sz w:val="24"/>
          <w:szCs w:val="24"/>
        </w:rPr>
        <w:t xml:space="preserve"> (partitionnement).</w:t>
      </w:r>
    </w:p>
    <w:p w14:paraId="75570732"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Open source</w:t>
      </w:r>
      <w:r w:rsidRPr="00400D4E">
        <w:rPr>
          <w:rFonts w:asciiTheme="majorBidi" w:hAnsiTheme="majorBidi" w:cstheme="majorBidi"/>
          <w:sz w:val="24"/>
          <w:szCs w:val="24"/>
        </w:rPr>
        <w:t xml:space="preserve"> avec une large communauté et support cloud (Atlas).</w:t>
      </w:r>
    </w:p>
    <w:p w14:paraId="26BC0EC4" w14:textId="77777777" w:rsidR="00400D4E" w:rsidRPr="00400D4E" w:rsidRDefault="00400D4E" w:rsidP="00400D4E">
      <w:pPr>
        <w:numPr>
          <w:ilvl w:val="0"/>
          <w:numId w:val="6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Utilisation dans le projet</w:t>
      </w:r>
      <w:r w:rsidRPr="00400D4E">
        <w:rPr>
          <w:rFonts w:asciiTheme="majorBidi" w:hAnsiTheme="majorBidi" w:cstheme="majorBidi"/>
          <w:sz w:val="24"/>
          <w:szCs w:val="24"/>
        </w:rPr>
        <w:t xml:space="preserve"> :</w:t>
      </w:r>
    </w:p>
    <w:p w14:paraId="178F2F20"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Stockage des </w:t>
      </w:r>
      <w:r w:rsidRPr="00400D4E">
        <w:rPr>
          <w:rFonts w:asciiTheme="majorBidi" w:hAnsiTheme="majorBidi" w:cstheme="majorBidi"/>
          <w:b/>
          <w:bCs/>
          <w:sz w:val="24"/>
          <w:szCs w:val="24"/>
        </w:rPr>
        <w:t>données transactionnelles</w:t>
      </w:r>
      <w:r w:rsidRPr="00400D4E">
        <w:rPr>
          <w:rFonts w:asciiTheme="majorBidi" w:hAnsiTheme="majorBidi" w:cstheme="majorBidi"/>
          <w:sz w:val="24"/>
          <w:szCs w:val="24"/>
        </w:rPr>
        <w:t>.</w:t>
      </w:r>
    </w:p>
    <w:p w14:paraId="6B0FA1C2"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Historique des </w:t>
      </w:r>
      <w:r w:rsidRPr="00400D4E">
        <w:rPr>
          <w:rFonts w:asciiTheme="majorBidi" w:hAnsiTheme="majorBidi" w:cstheme="majorBidi"/>
          <w:b/>
          <w:bCs/>
          <w:sz w:val="24"/>
          <w:szCs w:val="24"/>
        </w:rPr>
        <w:t>activités financières</w:t>
      </w:r>
      <w:r w:rsidRPr="00400D4E">
        <w:rPr>
          <w:rFonts w:asciiTheme="majorBidi" w:hAnsiTheme="majorBidi" w:cstheme="majorBidi"/>
          <w:sz w:val="24"/>
          <w:szCs w:val="24"/>
        </w:rPr>
        <w:t xml:space="preserve"> et logiques analytiques déportées.</w:t>
      </w:r>
    </w:p>
    <w:p w14:paraId="51BD8616"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Synchronisation avec les </w:t>
      </w:r>
      <w:proofErr w:type="spellStart"/>
      <w:r w:rsidRPr="00400D4E">
        <w:rPr>
          <w:rFonts w:asciiTheme="majorBidi" w:hAnsiTheme="majorBidi" w:cstheme="majorBidi"/>
          <w:sz w:val="24"/>
          <w:szCs w:val="24"/>
        </w:rPr>
        <w:t>microservices</w:t>
      </w:r>
      <w:proofErr w:type="spellEnd"/>
      <w:r w:rsidRPr="00400D4E">
        <w:rPr>
          <w:rFonts w:asciiTheme="majorBidi" w:hAnsiTheme="majorBidi" w:cstheme="majorBidi"/>
          <w:sz w:val="24"/>
          <w:szCs w:val="24"/>
        </w:rPr>
        <w:t xml:space="preserve"> Python/Node.js pour le traitement parallèle.</w:t>
      </w:r>
    </w:p>
    <w:p w14:paraId="6ECDE882" w14:textId="77777777" w:rsidR="00400D4E" w:rsidRPr="00400D4E" w:rsidRDefault="00400D4E" w:rsidP="00400D4E">
      <w:pPr>
        <w:numPr>
          <w:ilvl w:val="0"/>
          <w:numId w:val="63"/>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Impact</w:t>
      </w:r>
      <w:r w:rsidRPr="00400D4E">
        <w:rPr>
          <w:rFonts w:asciiTheme="majorBidi" w:hAnsiTheme="majorBidi" w:cstheme="majorBidi"/>
          <w:sz w:val="24"/>
          <w:szCs w:val="24"/>
        </w:rPr>
        <w:t xml:space="preserve"> :</w:t>
      </w:r>
    </w:p>
    <w:p w14:paraId="6C5DC05B"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Idéal pour gérer des volumes de données variés, non structurés ou semi-structurés.</w:t>
      </w:r>
    </w:p>
    <w:p w14:paraId="63A94A15" w14:textId="77777777" w:rsidR="00400D4E" w:rsidRPr="00400D4E" w:rsidRDefault="00400D4E" w:rsidP="00400D4E">
      <w:pPr>
        <w:numPr>
          <w:ilvl w:val="1"/>
          <w:numId w:val="63"/>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Permet l’</w:t>
      </w:r>
      <w:r w:rsidRPr="00400D4E">
        <w:rPr>
          <w:rFonts w:asciiTheme="majorBidi" w:hAnsiTheme="majorBidi" w:cstheme="majorBidi"/>
          <w:b/>
          <w:bCs/>
          <w:sz w:val="24"/>
          <w:szCs w:val="24"/>
        </w:rPr>
        <w:t>exploitation rapide des données</w:t>
      </w:r>
      <w:r w:rsidRPr="00400D4E">
        <w:rPr>
          <w:rFonts w:asciiTheme="majorBidi" w:hAnsiTheme="majorBidi" w:cstheme="majorBidi"/>
          <w:sz w:val="24"/>
          <w:szCs w:val="24"/>
        </w:rPr>
        <w:t xml:space="preserve"> pour les traitements IA et les algorithmes prédictifs.</w:t>
      </w:r>
    </w:p>
    <w:p w14:paraId="708BFE8A" w14:textId="2F8C9322" w:rsidR="00400D4E" w:rsidRPr="00400D4E" w:rsidRDefault="00400D4E" w:rsidP="00400D4E">
      <w:pPr>
        <w:spacing w:line="360" w:lineRule="auto"/>
        <w:jc w:val="both"/>
        <w:rPr>
          <w:rFonts w:asciiTheme="majorBidi" w:hAnsiTheme="majorBidi" w:cstheme="majorBidi"/>
          <w:sz w:val="24"/>
          <w:szCs w:val="24"/>
        </w:rPr>
      </w:pPr>
    </w:p>
    <w:p w14:paraId="45B0D816" w14:textId="71027E38" w:rsidR="00400D4E" w:rsidRPr="00400D4E" w:rsidRDefault="00400D4E" w:rsidP="00400D4E">
      <w:pPr>
        <w:spacing w:line="360" w:lineRule="auto"/>
        <w:jc w:val="both"/>
        <w:rPr>
          <w:rFonts w:asciiTheme="majorBidi" w:hAnsiTheme="majorBidi" w:cstheme="majorBidi"/>
          <w:b/>
          <w:bCs/>
          <w:sz w:val="24"/>
          <w:szCs w:val="24"/>
        </w:rPr>
      </w:pPr>
      <w:r>
        <w:rPr>
          <w:rFonts w:ascii="Segoe UI Emoji" w:hAnsi="Segoe UI Emoji" w:cs="Segoe UI Emoji"/>
          <w:b/>
          <w:bCs/>
          <w:sz w:val="24"/>
          <w:szCs w:val="24"/>
        </w:rPr>
        <w:t xml:space="preserve">B. </w:t>
      </w:r>
      <w:r w:rsidRPr="00400D4E">
        <w:rPr>
          <w:rFonts w:asciiTheme="majorBidi" w:hAnsiTheme="majorBidi" w:cstheme="majorBidi"/>
          <w:b/>
          <w:bCs/>
          <w:sz w:val="24"/>
          <w:szCs w:val="24"/>
        </w:rPr>
        <w:t xml:space="preserve"> Microsoft </w:t>
      </w:r>
      <w:proofErr w:type="spellStart"/>
      <w:r w:rsidRPr="00400D4E">
        <w:rPr>
          <w:rFonts w:asciiTheme="majorBidi" w:hAnsiTheme="majorBidi" w:cstheme="majorBidi"/>
          <w:b/>
          <w:bCs/>
          <w:sz w:val="24"/>
          <w:szCs w:val="24"/>
        </w:rPr>
        <w:t>Dataverse</w:t>
      </w:r>
      <w:proofErr w:type="spellEnd"/>
      <w:r w:rsidRPr="00400D4E">
        <w:rPr>
          <w:rFonts w:asciiTheme="majorBidi" w:hAnsiTheme="majorBidi" w:cstheme="majorBidi"/>
          <w:b/>
          <w:bCs/>
          <w:sz w:val="24"/>
          <w:szCs w:val="24"/>
        </w:rPr>
        <w:t xml:space="preserve"> – Une plateforme cloud intégrée pour la Power Platform</w:t>
      </w:r>
    </w:p>
    <w:p w14:paraId="2C5EA9D2" w14:textId="77777777" w:rsidR="00400D4E" w:rsidRPr="00400D4E" w:rsidRDefault="00400D4E" w:rsidP="00400D4E">
      <w:pPr>
        <w:numPr>
          <w:ilvl w:val="0"/>
          <w:numId w:val="64"/>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Éditeur</w:t>
      </w:r>
      <w:r w:rsidRPr="00400D4E">
        <w:rPr>
          <w:rFonts w:asciiTheme="majorBidi" w:hAnsiTheme="majorBidi" w:cstheme="majorBidi"/>
          <w:sz w:val="24"/>
          <w:szCs w:val="24"/>
        </w:rPr>
        <w:t xml:space="preserve"> : Microsoft Corporation.</w:t>
      </w:r>
    </w:p>
    <w:p w14:paraId="46A5B15C" w14:textId="77777777" w:rsidR="00400D4E" w:rsidRPr="00400D4E" w:rsidRDefault="00400D4E" w:rsidP="00400D4E">
      <w:pPr>
        <w:numPr>
          <w:ilvl w:val="0"/>
          <w:numId w:val="64"/>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Type</w:t>
      </w:r>
      <w:r w:rsidRPr="00400D4E">
        <w:rPr>
          <w:rFonts w:asciiTheme="majorBidi" w:hAnsiTheme="majorBidi" w:cstheme="majorBidi"/>
          <w:sz w:val="24"/>
          <w:szCs w:val="24"/>
        </w:rPr>
        <w:t xml:space="preserve"> : Plateforme cloud de gestion de données relationnelles, intégrée à </w:t>
      </w:r>
      <w:r w:rsidRPr="00400D4E">
        <w:rPr>
          <w:rFonts w:asciiTheme="majorBidi" w:hAnsiTheme="majorBidi" w:cstheme="majorBidi"/>
          <w:b/>
          <w:bCs/>
          <w:sz w:val="24"/>
          <w:szCs w:val="24"/>
        </w:rPr>
        <w:t>Power Platform (Power Apps, Power Automate, Power BI)</w:t>
      </w:r>
      <w:r w:rsidRPr="00400D4E">
        <w:rPr>
          <w:rFonts w:asciiTheme="majorBidi" w:hAnsiTheme="majorBidi" w:cstheme="majorBidi"/>
          <w:sz w:val="24"/>
          <w:szCs w:val="24"/>
        </w:rPr>
        <w:t>.</w:t>
      </w:r>
    </w:p>
    <w:p w14:paraId="5D91E89E" w14:textId="77777777" w:rsidR="00400D4E" w:rsidRPr="00400D4E" w:rsidRDefault="00400D4E" w:rsidP="00400D4E">
      <w:pPr>
        <w:numPr>
          <w:ilvl w:val="0"/>
          <w:numId w:val="64"/>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Caractéristiques clés</w:t>
      </w:r>
      <w:r w:rsidRPr="00400D4E">
        <w:rPr>
          <w:rFonts w:asciiTheme="majorBidi" w:hAnsiTheme="majorBidi" w:cstheme="majorBidi"/>
          <w:sz w:val="24"/>
          <w:szCs w:val="24"/>
        </w:rPr>
        <w:t xml:space="preserve"> :</w:t>
      </w:r>
    </w:p>
    <w:p w14:paraId="4195D934"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Modèle de données unifié (CDM)</w:t>
      </w:r>
      <w:r w:rsidRPr="00400D4E">
        <w:rPr>
          <w:rFonts w:asciiTheme="majorBidi" w:hAnsiTheme="majorBidi" w:cstheme="majorBidi"/>
          <w:sz w:val="24"/>
          <w:szCs w:val="24"/>
        </w:rPr>
        <w:t xml:space="preserve"> : Permet de normaliser et structurer les données métiers.</w:t>
      </w:r>
    </w:p>
    <w:p w14:paraId="2CBA77A2"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Sécurité native Microsoft</w:t>
      </w:r>
      <w:r w:rsidRPr="00400D4E">
        <w:rPr>
          <w:rFonts w:asciiTheme="majorBidi" w:hAnsiTheme="majorBidi" w:cstheme="majorBidi"/>
          <w:sz w:val="24"/>
          <w:szCs w:val="24"/>
        </w:rPr>
        <w:t xml:space="preserve"> : Gestion des accès par rôles, conformité RGPD, intégration Azure AD.</w:t>
      </w:r>
    </w:p>
    <w:p w14:paraId="088C503B"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Faible dépendance technique</w:t>
      </w:r>
      <w:r w:rsidRPr="00400D4E">
        <w:rPr>
          <w:rFonts w:asciiTheme="majorBidi" w:hAnsiTheme="majorBidi" w:cstheme="majorBidi"/>
          <w:sz w:val="24"/>
          <w:szCs w:val="24"/>
        </w:rPr>
        <w:t xml:space="preserve"> : Utilisation </w:t>
      </w:r>
      <w:proofErr w:type="spellStart"/>
      <w:r w:rsidRPr="00400D4E">
        <w:rPr>
          <w:rFonts w:asciiTheme="majorBidi" w:hAnsiTheme="majorBidi" w:cstheme="majorBidi"/>
          <w:b/>
          <w:bCs/>
          <w:sz w:val="24"/>
          <w:szCs w:val="24"/>
        </w:rPr>
        <w:t>low</w:t>
      </w:r>
      <w:proofErr w:type="spellEnd"/>
      <w:r w:rsidRPr="00400D4E">
        <w:rPr>
          <w:rFonts w:asciiTheme="majorBidi" w:hAnsiTheme="majorBidi" w:cstheme="majorBidi"/>
          <w:b/>
          <w:bCs/>
          <w:sz w:val="24"/>
          <w:szCs w:val="24"/>
        </w:rPr>
        <w:t>-code/no-code</w:t>
      </w:r>
      <w:r w:rsidRPr="00400D4E">
        <w:rPr>
          <w:rFonts w:asciiTheme="majorBidi" w:hAnsiTheme="majorBidi" w:cstheme="majorBidi"/>
          <w:sz w:val="24"/>
          <w:szCs w:val="24"/>
        </w:rPr>
        <w:t xml:space="preserve"> pour les applications métiers.</w:t>
      </w:r>
    </w:p>
    <w:p w14:paraId="09EE9AC3"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Segoe UI Emoji" w:hAnsi="Segoe UI Emoji" w:cs="Segoe UI Emoji"/>
          <w:sz w:val="24"/>
          <w:szCs w:val="24"/>
        </w:rPr>
        <w:t>🔹</w:t>
      </w:r>
      <w:r w:rsidRPr="00400D4E">
        <w:rPr>
          <w:rFonts w:asciiTheme="majorBidi" w:hAnsiTheme="majorBidi" w:cstheme="majorBidi"/>
          <w:sz w:val="24"/>
          <w:szCs w:val="24"/>
        </w:rPr>
        <w:t xml:space="preserve"> </w:t>
      </w:r>
      <w:r w:rsidRPr="00400D4E">
        <w:rPr>
          <w:rFonts w:asciiTheme="majorBidi" w:hAnsiTheme="majorBidi" w:cstheme="majorBidi"/>
          <w:b/>
          <w:bCs/>
          <w:sz w:val="24"/>
          <w:szCs w:val="24"/>
        </w:rPr>
        <w:t>Connecteurs natifs</w:t>
      </w:r>
      <w:r w:rsidRPr="00400D4E">
        <w:rPr>
          <w:rFonts w:asciiTheme="majorBidi" w:hAnsiTheme="majorBidi" w:cstheme="majorBidi"/>
          <w:sz w:val="24"/>
          <w:szCs w:val="24"/>
        </w:rPr>
        <w:t xml:space="preserve"> : Pour Dynamics 365, Outlook, SharePoint, etc.</w:t>
      </w:r>
    </w:p>
    <w:p w14:paraId="21B3EE94" w14:textId="77777777" w:rsidR="00400D4E" w:rsidRPr="00400D4E" w:rsidRDefault="00400D4E" w:rsidP="00400D4E">
      <w:pPr>
        <w:numPr>
          <w:ilvl w:val="0"/>
          <w:numId w:val="64"/>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lastRenderedPageBreak/>
        <w:t>Utilisation dans le projet</w:t>
      </w:r>
      <w:r w:rsidRPr="00400D4E">
        <w:rPr>
          <w:rFonts w:asciiTheme="majorBidi" w:hAnsiTheme="majorBidi" w:cstheme="majorBidi"/>
          <w:sz w:val="24"/>
          <w:szCs w:val="24"/>
        </w:rPr>
        <w:t xml:space="preserve"> :</w:t>
      </w:r>
    </w:p>
    <w:p w14:paraId="0ED45F0A"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Stockage des </w:t>
      </w:r>
      <w:r w:rsidRPr="00400D4E">
        <w:rPr>
          <w:rFonts w:asciiTheme="majorBidi" w:hAnsiTheme="majorBidi" w:cstheme="majorBidi"/>
          <w:b/>
          <w:bCs/>
          <w:sz w:val="24"/>
          <w:szCs w:val="24"/>
        </w:rPr>
        <w:t>données centralisées des utilisateurs</w:t>
      </w:r>
      <w:r w:rsidRPr="00400D4E">
        <w:rPr>
          <w:rFonts w:asciiTheme="majorBidi" w:hAnsiTheme="majorBidi" w:cstheme="majorBidi"/>
          <w:sz w:val="24"/>
          <w:szCs w:val="24"/>
        </w:rPr>
        <w:t xml:space="preserve"> (profils, demandes, historiques).</w:t>
      </w:r>
    </w:p>
    <w:p w14:paraId="044EA9C0"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Source principale pour les </w:t>
      </w:r>
      <w:r w:rsidRPr="00400D4E">
        <w:rPr>
          <w:rFonts w:asciiTheme="majorBidi" w:hAnsiTheme="majorBidi" w:cstheme="majorBidi"/>
          <w:b/>
          <w:bCs/>
          <w:sz w:val="24"/>
          <w:szCs w:val="24"/>
        </w:rPr>
        <w:t>tableaux Power BI</w:t>
      </w:r>
      <w:r w:rsidRPr="00400D4E">
        <w:rPr>
          <w:rFonts w:asciiTheme="majorBidi" w:hAnsiTheme="majorBidi" w:cstheme="majorBidi"/>
          <w:sz w:val="24"/>
          <w:szCs w:val="24"/>
        </w:rPr>
        <w:t xml:space="preserve"> en temps réel.</w:t>
      </w:r>
    </w:p>
    <w:p w14:paraId="58D2D72E"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Référence pour les </w:t>
      </w:r>
      <w:r w:rsidRPr="00400D4E">
        <w:rPr>
          <w:rFonts w:asciiTheme="majorBidi" w:hAnsiTheme="majorBidi" w:cstheme="majorBidi"/>
          <w:b/>
          <w:bCs/>
          <w:sz w:val="24"/>
          <w:szCs w:val="24"/>
        </w:rPr>
        <w:t>automatisations Power Automate</w:t>
      </w:r>
      <w:r w:rsidRPr="00400D4E">
        <w:rPr>
          <w:rFonts w:asciiTheme="majorBidi" w:hAnsiTheme="majorBidi" w:cstheme="majorBidi"/>
          <w:sz w:val="24"/>
          <w:szCs w:val="24"/>
        </w:rPr>
        <w:t>.</w:t>
      </w:r>
    </w:p>
    <w:p w14:paraId="2B95F4E6" w14:textId="77777777" w:rsidR="00400D4E" w:rsidRPr="00400D4E" w:rsidRDefault="00400D4E" w:rsidP="00400D4E">
      <w:pPr>
        <w:numPr>
          <w:ilvl w:val="0"/>
          <w:numId w:val="64"/>
        </w:numPr>
        <w:spacing w:line="360" w:lineRule="auto"/>
        <w:jc w:val="both"/>
        <w:rPr>
          <w:rFonts w:asciiTheme="majorBidi" w:hAnsiTheme="majorBidi" w:cstheme="majorBidi"/>
          <w:sz w:val="24"/>
          <w:szCs w:val="24"/>
        </w:rPr>
      </w:pPr>
      <w:r w:rsidRPr="00400D4E">
        <w:rPr>
          <w:rFonts w:asciiTheme="majorBidi" w:hAnsiTheme="majorBidi" w:cstheme="majorBidi"/>
          <w:b/>
          <w:bCs/>
          <w:sz w:val="24"/>
          <w:szCs w:val="24"/>
        </w:rPr>
        <w:t>Impact</w:t>
      </w:r>
      <w:r w:rsidRPr="00400D4E">
        <w:rPr>
          <w:rFonts w:asciiTheme="majorBidi" w:hAnsiTheme="majorBidi" w:cstheme="majorBidi"/>
          <w:sz w:val="24"/>
          <w:szCs w:val="24"/>
        </w:rPr>
        <w:t xml:space="preserve"> :</w:t>
      </w:r>
    </w:p>
    <w:p w14:paraId="32E0F8B1"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Favorise une gestion fluide, centralisée et </w:t>
      </w:r>
      <w:r w:rsidRPr="00400D4E">
        <w:rPr>
          <w:rFonts w:asciiTheme="majorBidi" w:hAnsiTheme="majorBidi" w:cstheme="majorBidi"/>
          <w:b/>
          <w:bCs/>
          <w:sz w:val="24"/>
          <w:szCs w:val="24"/>
        </w:rPr>
        <w:t>structurée des données métiers</w:t>
      </w:r>
      <w:r w:rsidRPr="00400D4E">
        <w:rPr>
          <w:rFonts w:asciiTheme="majorBidi" w:hAnsiTheme="majorBidi" w:cstheme="majorBidi"/>
          <w:sz w:val="24"/>
          <w:szCs w:val="24"/>
        </w:rPr>
        <w:t>.</w:t>
      </w:r>
    </w:p>
    <w:p w14:paraId="7BB16FAB" w14:textId="77777777" w:rsidR="00400D4E" w:rsidRPr="00400D4E" w:rsidRDefault="00400D4E" w:rsidP="00400D4E">
      <w:pPr>
        <w:numPr>
          <w:ilvl w:val="1"/>
          <w:numId w:val="64"/>
        </w:numPr>
        <w:spacing w:line="360" w:lineRule="auto"/>
        <w:jc w:val="both"/>
        <w:rPr>
          <w:rFonts w:asciiTheme="majorBidi" w:hAnsiTheme="majorBidi" w:cstheme="majorBidi"/>
          <w:sz w:val="24"/>
          <w:szCs w:val="24"/>
        </w:rPr>
      </w:pPr>
      <w:r w:rsidRPr="00400D4E">
        <w:rPr>
          <w:rFonts w:asciiTheme="majorBidi" w:hAnsiTheme="majorBidi" w:cstheme="majorBidi"/>
          <w:sz w:val="24"/>
          <w:szCs w:val="24"/>
        </w:rPr>
        <w:t>Facilite le déploiement rapide d'applications métiers sans lourde infrastructure backend.</w:t>
      </w:r>
    </w:p>
    <w:tbl>
      <w:tblPr>
        <w:tblStyle w:val="Grilledutableau"/>
        <w:tblW w:w="0" w:type="auto"/>
        <w:tblLook w:val="04A0" w:firstRow="1" w:lastRow="0" w:firstColumn="1" w:lastColumn="0" w:noHBand="0" w:noVBand="1"/>
      </w:tblPr>
      <w:tblGrid>
        <w:gridCol w:w="3020"/>
        <w:gridCol w:w="3021"/>
        <w:gridCol w:w="3021"/>
      </w:tblGrid>
      <w:tr w:rsidR="00400D4E" w14:paraId="464B096C" w14:textId="77777777" w:rsidTr="00400D4E">
        <w:tc>
          <w:tcPr>
            <w:tcW w:w="3020" w:type="dxa"/>
          </w:tcPr>
          <w:p w14:paraId="1E0D9843" w14:textId="12CD332D" w:rsidR="00400D4E" w:rsidRPr="00400D4E" w:rsidRDefault="00400D4E" w:rsidP="00400D4E">
            <w:pPr>
              <w:spacing w:line="360" w:lineRule="auto"/>
              <w:jc w:val="center"/>
              <w:rPr>
                <w:rFonts w:asciiTheme="majorBidi" w:hAnsiTheme="majorBidi" w:cstheme="majorBidi"/>
                <w:b/>
                <w:bCs/>
              </w:rPr>
            </w:pPr>
            <w:r w:rsidRPr="00400D4E">
              <w:rPr>
                <w:rFonts w:asciiTheme="majorBidi" w:hAnsiTheme="majorBidi" w:cstheme="majorBidi"/>
                <w:b/>
                <w:bCs/>
              </w:rPr>
              <w:t>Critère</w:t>
            </w:r>
          </w:p>
        </w:tc>
        <w:tc>
          <w:tcPr>
            <w:tcW w:w="3021" w:type="dxa"/>
          </w:tcPr>
          <w:p w14:paraId="0A97124B" w14:textId="6E0D6360" w:rsidR="00400D4E" w:rsidRPr="00400D4E" w:rsidRDefault="00400D4E" w:rsidP="00400D4E">
            <w:pPr>
              <w:spacing w:line="360" w:lineRule="auto"/>
              <w:jc w:val="center"/>
              <w:rPr>
                <w:rFonts w:asciiTheme="majorBidi" w:hAnsiTheme="majorBidi" w:cstheme="majorBidi"/>
                <w:b/>
                <w:bCs/>
              </w:rPr>
            </w:pPr>
            <w:r w:rsidRPr="00400D4E">
              <w:rPr>
                <w:rFonts w:asciiTheme="majorBidi" w:hAnsiTheme="majorBidi" w:cstheme="majorBidi"/>
                <w:b/>
                <w:bCs/>
              </w:rPr>
              <w:t>MongoDB</w:t>
            </w:r>
          </w:p>
        </w:tc>
        <w:tc>
          <w:tcPr>
            <w:tcW w:w="3021" w:type="dxa"/>
          </w:tcPr>
          <w:p w14:paraId="60A57374" w14:textId="57DE03F5" w:rsidR="00400D4E" w:rsidRPr="00400D4E" w:rsidRDefault="00400D4E" w:rsidP="00400D4E">
            <w:pPr>
              <w:spacing w:line="360" w:lineRule="auto"/>
              <w:jc w:val="center"/>
              <w:rPr>
                <w:rFonts w:asciiTheme="majorBidi" w:hAnsiTheme="majorBidi" w:cstheme="majorBidi"/>
                <w:b/>
                <w:bCs/>
              </w:rPr>
            </w:pPr>
            <w:proofErr w:type="spellStart"/>
            <w:r w:rsidRPr="00400D4E">
              <w:rPr>
                <w:rFonts w:asciiTheme="majorBidi" w:hAnsiTheme="majorBidi" w:cstheme="majorBidi"/>
                <w:b/>
                <w:bCs/>
              </w:rPr>
              <w:t>Dataverse</w:t>
            </w:r>
            <w:proofErr w:type="spellEnd"/>
          </w:p>
        </w:tc>
      </w:tr>
      <w:tr w:rsidR="00400D4E" w14:paraId="50AD1459" w14:textId="77777777" w:rsidTr="00400D4E">
        <w:tc>
          <w:tcPr>
            <w:tcW w:w="3020" w:type="dxa"/>
          </w:tcPr>
          <w:p w14:paraId="47B55DBC" w14:textId="0C8F9E9F" w:rsidR="00400D4E" w:rsidRPr="00400D4E" w:rsidRDefault="00400D4E" w:rsidP="00400D4E">
            <w:pPr>
              <w:spacing w:line="360" w:lineRule="auto"/>
              <w:jc w:val="both"/>
              <w:rPr>
                <w:rFonts w:asciiTheme="majorBidi" w:hAnsiTheme="majorBidi" w:cstheme="majorBidi"/>
              </w:rPr>
            </w:pPr>
            <w:r w:rsidRPr="00400D4E">
              <w:rPr>
                <w:rFonts w:asciiTheme="majorBidi" w:hAnsiTheme="majorBidi" w:cstheme="majorBidi"/>
              </w:rPr>
              <w:t>Type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tblGrid>
            <w:tr w:rsidR="00400D4E" w:rsidRPr="00400D4E" w14:paraId="1F116A59" w14:textId="77777777" w:rsidTr="00400D4E">
              <w:trPr>
                <w:tblCellSpacing w:w="15" w:type="dxa"/>
              </w:trPr>
              <w:tc>
                <w:tcPr>
                  <w:tcW w:w="0" w:type="auto"/>
                  <w:vAlign w:val="center"/>
                  <w:hideMark/>
                </w:tcPr>
                <w:p w14:paraId="4079E34A"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NoSQL (Document DB)</w:t>
                  </w:r>
                </w:p>
              </w:tc>
            </w:tr>
          </w:tbl>
          <w:p w14:paraId="7A299159"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776C150" w14:textId="77777777" w:rsidTr="00400D4E">
              <w:trPr>
                <w:tblCellSpacing w:w="15" w:type="dxa"/>
              </w:trPr>
              <w:tc>
                <w:tcPr>
                  <w:tcW w:w="0" w:type="auto"/>
                  <w:vAlign w:val="center"/>
                  <w:hideMark/>
                </w:tcPr>
                <w:p w14:paraId="27BA0C4E" w14:textId="77777777" w:rsidR="00400D4E" w:rsidRPr="00400D4E" w:rsidRDefault="00400D4E" w:rsidP="00400D4E">
                  <w:pPr>
                    <w:spacing w:after="0" w:line="360" w:lineRule="auto"/>
                    <w:jc w:val="both"/>
                    <w:rPr>
                      <w:rFonts w:asciiTheme="majorBidi" w:hAnsiTheme="majorBidi" w:cstheme="majorBidi"/>
                    </w:rPr>
                  </w:pPr>
                </w:p>
              </w:tc>
            </w:tr>
          </w:tbl>
          <w:p w14:paraId="13D9C58C"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00D4E" w:rsidRPr="00400D4E" w14:paraId="6ECA3862" w14:textId="77777777" w:rsidTr="00400D4E">
              <w:trPr>
                <w:tblCellSpacing w:w="15" w:type="dxa"/>
              </w:trPr>
              <w:tc>
                <w:tcPr>
                  <w:tcW w:w="0" w:type="auto"/>
                  <w:vAlign w:val="center"/>
                  <w:hideMark/>
                </w:tcPr>
                <w:p w14:paraId="664B38AD"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Relationnel (CDS – Common Data Service)</w:t>
                  </w:r>
                </w:p>
              </w:tc>
            </w:tr>
          </w:tbl>
          <w:p w14:paraId="5EE20B40"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5E6BAA75" w14:textId="77777777" w:rsidTr="00400D4E">
              <w:trPr>
                <w:tblCellSpacing w:w="15" w:type="dxa"/>
              </w:trPr>
              <w:tc>
                <w:tcPr>
                  <w:tcW w:w="0" w:type="auto"/>
                  <w:vAlign w:val="center"/>
                  <w:hideMark/>
                </w:tcPr>
                <w:p w14:paraId="20D675A3" w14:textId="77777777" w:rsidR="00400D4E" w:rsidRPr="00400D4E" w:rsidRDefault="00400D4E" w:rsidP="00400D4E">
                  <w:pPr>
                    <w:spacing w:after="0" w:line="360" w:lineRule="auto"/>
                    <w:jc w:val="both"/>
                    <w:rPr>
                      <w:rFonts w:asciiTheme="majorBidi" w:hAnsiTheme="majorBidi" w:cstheme="majorBidi"/>
                    </w:rPr>
                  </w:pPr>
                </w:p>
              </w:tc>
            </w:tr>
          </w:tbl>
          <w:p w14:paraId="247C53F1" w14:textId="77777777" w:rsidR="00400D4E" w:rsidRPr="00400D4E" w:rsidRDefault="00400D4E" w:rsidP="00400D4E">
            <w:pPr>
              <w:spacing w:line="360" w:lineRule="auto"/>
              <w:jc w:val="both"/>
              <w:rPr>
                <w:rFonts w:asciiTheme="majorBidi" w:hAnsiTheme="majorBidi" w:cstheme="majorBidi"/>
              </w:rPr>
            </w:pPr>
          </w:p>
        </w:tc>
      </w:tr>
      <w:tr w:rsidR="00400D4E" w14:paraId="0B339EE6" w14:textId="77777777" w:rsidTr="00400D4E">
        <w:tc>
          <w:tcPr>
            <w:tcW w:w="3020" w:type="dxa"/>
          </w:tcPr>
          <w:p w14:paraId="1AF28555" w14:textId="482AB9AD" w:rsidR="00400D4E" w:rsidRPr="00400D4E" w:rsidRDefault="00400D4E" w:rsidP="00400D4E">
            <w:pPr>
              <w:spacing w:line="360" w:lineRule="auto"/>
              <w:jc w:val="both"/>
              <w:rPr>
                <w:rFonts w:asciiTheme="majorBidi" w:hAnsiTheme="majorBidi" w:cstheme="majorBidi"/>
              </w:rPr>
            </w:pPr>
            <w:r w:rsidRPr="00400D4E">
              <w:rPr>
                <w:rFonts w:asciiTheme="majorBidi" w:hAnsiTheme="majorBidi" w:cstheme="majorBidi"/>
              </w:rPr>
              <w:t>Structure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tblGrid>
            <w:tr w:rsidR="00400D4E" w:rsidRPr="00400D4E" w14:paraId="796F36CC" w14:textId="77777777" w:rsidTr="00400D4E">
              <w:trPr>
                <w:tblCellSpacing w:w="15" w:type="dxa"/>
              </w:trPr>
              <w:tc>
                <w:tcPr>
                  <w:tcW w:w="0" w:type="auto"/>
                  <w:vAlign w:val="center"/>
                  <w:hideMark/>
                </w:tcPr>
                <w:p w14:paraId="0EA20A3B"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Flexible (sans schéma)</w:t>
                  </w:r>
                </w:p>
              </w:tc>
            </w:tr>
          </w:tbl>
          <w:p w14:paraId="3A96273F"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33D93EA9" w14:textId="77777777" w:rsidTr="00400D4E">
              <w:trPr>
                <w:tblCellSpacing w:w="15" w:type="dxa"/>
              </w:trPr>
              <w:tc>
                <w:tcPr>
                  <w:tcW w:w="0" w:type="auto"/>
                  <w:vAlign w:val="center"/>
                  <w:hideMark/>
                </w:tcPr>
                <w:p w14:paraId="2D6C6E89" w14:textId="77777777" w:rsidR="00400D4E" w:rsidRPr="00400D4E" w:rsidRDefault="00400D4E" w:rsidP="00400D4E">
                  <w:pPr>
                    <w:spacing w:after="0" w:line="360" w:lineRule="auto"/>
                    <w:jc w:val="both"/>
                    <w:rPr>
                      <w:rFonts w:asciiTheme="majorBidi" w:hAnsiTheme="majorBidi" w:cstheme="majorBidi"/>
                    </w:rPr>
                  </w:pPr>
                </w:p>
              </w:tc>
            </w:tr>
          </w:tbl>
          <w:p w14:paraId="64F1D00A"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7"/>
            </w:tblGrid>
            <w:tr w:rsidR="00400D4E" w:rsidRPr="00400D4E" w14:paraId="1CBCA526" w14:textId="77777777" w:rsidTr="00400D4E">
              <w:trPr>
                <w:tblCellSpacing w:w="15" w:type="dxa"/>
              </w:trPr>
              <w:tc>
                <w:tcPr>
                  <w:tcW w:w="0" w:type="auto"/>
                  <w:vAlign w:val="center"/>
                  <w:hideMark/>
                </w:tcPr>
                <w:p w14:paraId="76AE6DF1"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Structurée (entités et relations)</w:t>
                  </w:r>
                </w:p>
              </w:tc>
            </w:tr>
          </w:tbl>
          <w:p w14:paraId="0C185A2E"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AA8F5B7" w14:textId="77777777" w:rsidTr="00400D4E">
              <w:trPr>
                <w:tblCellSpacing w:w="15" w:type="dxa"/>
              </w:trPr>
              <w:tc>
                <w:tcPr>
                  <w:tcW w:w="0" w:type="auto"/>
                  <w:vAlign w:val="center"/>
                  <w:hideMark/>
                </w:tcPr>
                <w:p w14:paraId="1D48531B" w14:textId="77777777" w:rsidR="00400D4E" w:rsidRPr="00400D4E" w:rsidRDefault="00400D4E" w:rsidP="00400D4E">
                  <w:pPr>
                    <w:spacing w:after="0" w:line="360" w:lineRule="auto"/>
                    <w:jc w:val="both"/>
                    <w:rPr>
                      <w:rFonts w:asciiTheme="majorBidi" w:hAnsiTheme="majorBidi" w:cstheme="majorBidi"/>
                    </w:rPr>
                  </w:pPr>
                </w:p>
              </w:tc>
            </w:tr>
          </w:tbl>
          <w:p w14:paraId="2BC6F862" w14:textId="77777777" w:rsidR="00400D4E" w:rsidRPr="00400D4E" w:rsidRDefault="00400D4E" w:rsidP="00400D4E">
            <w:pPr>
              <w:spacing w:line="360" w:lineRule="auto"/>
              <w:jc w:val="both"/>
              <w:rPr>
                <w:rFonts w:asciiTheme="majorBidi" w:hAnsiTheme="majorBidi" w:cstheme="majorBidi"/>
              </w:rPr>
            </w:pPr>
          </w:p>
        </w:tc>
      </w:tr>
      <w:tr w:rsidR="00400D4E" w14:paraId="28B2F868" w14:textId="77777777" w:rsidTr="00400D4E">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tblGrid>
            <w:tr w:rsidR="00400D4E" w:rsidRPr="00400D4E" w14:paraId="5C2E62B8" w14:textId="77777777" w:rsidTr="00400D4E">
              <w:trPr>
                <w:tblCellSpacing w:w="15" w:type="dxa"/>
              </w:trPr>
              <w:tc>
                <w:tcPr>
                  <w:tcW w:w="0" w:type="auto"/>
                  <w:vAlign w:val="center"/>
                  <w:hideMark/>
                </w:tcPr>
                <w:p w14:paraId="62C5DFFA"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Déploiement</w:t>
                  </w:r>
                </w:p>
              </w:tc>
            </w:tr>
          </w:tbl>
          <w:p w14:paraId="7A8E1212"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4BA6DECE" w14:textId="77777777" w:rsidTr="00400D4E">
              <w:trPr>
                <w:tblCellSpacing w:w="15" w:type="dxa"/>
              </w:trPr>
              <w:tc>
                <w:tcPr>
                  <w:tcW w:w="0" w:type="auto"/>
                  <w:vAlign w:val="center"/>
                  <w:hideMark/>
                </w:tcPr>
                <w:p w14:paraId="37582597" w14:textId="77777777" w:rsidR="00400D4E" w:rsidRPr="00400D4E" w:rsidRDefault="00400D4E" w:rsidP="00400D4E">
                  <w:pPr>
                    <w:spacing w:after="0" w:line="360" w:lineRule="auto"/>
                    <w:jc w:val="both"/>
                    <w:rPr>
                      <w:rFonts w:asciiTheme="majorBidi" w:hAnsiTheme="majorBidi" w:cstheme="majorBidi"/>
                    </w:rPr>
                  </w:pPr>
                </w:p>
              </w:tc>
            </w:tr>
          </w:tbl>
          <w:p w14:paraId="5663821E"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tblGrid>
            <w:tr w:rsidR="00400D4E" w:rsidRPr="00400D4E" w14:paraId="1605056A" w14:textId="77777777" w:rsidTr="00400D4E">
              <w:trPr>
                <w:tblCellSpacing w:w="15" w:type="dxa"/>
              </w:trPr>
              <w:tc>
                <w:tcPr>
                  <w:tcW w:w="0" w:type="auto"/>
                  <w:vAlign w:val="center"/>
                  <w:hideMark/>
                </w:tcPr>
                <w:p w14:paraId="410FCBAA"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Serveur ou Cloud (Atlas)</w:t>
                  </w:r>
                </w:p>
              </w:tc>
            </w:tr>
          </w:tbl>
          <w:p w14:paraId="59AD6004"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671FCE6" w14:textId="77777777" w:rsidTr="00400D4E">
              <w:trPr>
                <w:tblCellSpacing w:w="15" w:type="dxa"/>
              </w:trPr>
              <w:tc>
                <w:tcPr>
                  <w:tcW w:w="0" w:type="auto"/>
                  <w:vAlign w:val="center"/>
                  <w:hideMark/>
                </w:tcPr>
                <w:p w14:paraId="6B494F3E" w14:textId="77777777" w:rsidR="00400D4E" w:rsidRPr="00400D4E" w:rsidRDefault="00400D4E" w:rsidP="00400D4E">
                  <w:pPr>
                    <w:spacing w:after="0" w:line="360" w:lineRule="auto"/>
                    <w:jc w:val="both"/>
                    <w:rPr>
                      <w:rFonts w:asciiTheme="majorBidi" w:hAnsiTheme="majorBidi" w:cstheme="majorBidi"/>
                    </w:rPr>
                  </w:pPr>
                </w:p>
              </w:tc>
            </w:tr>
          </w:tbl>
          <w:p w14:paraId="4283AB50"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tblGrid>
            <w:tr w:rsidR="00400D4E" w:rsidRPr="00400D4E" w14:paraId="0A7D84D6" w14:textId="77777777" w:rsidTr="00400D4E">
              <w:trPr>
                <w:tblCellSpacing w:w="15" w:type="dxa"/>
              </w:trPr>
              <w:tc>
                <w:tcPr>
                  <w:tcW w:w="0" w:type="auto"/>
                  <w:vAlign w:val="center"/>
                  <w:hideMark/>
                </w:tcPr>
                <w:p w14:paraId="4CDE62B5"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Cloud (Microsoft 365 / Azure)</w:t>
                  </w:r>
                </w:p>
              </w:tc>
            </w:tr>
          </w:tbl>
          <w:p w14:paraId="0C5DB95F"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27E259F" w14:textId="77777777" w:rsidTr="00400D4E">
              <w:trPr>
                <w:tblCellSpacing w:w="15" w:type="dxa"/>
              </w:trPr>
              <w:tc>
                <w:tcPr>
                  <w:tcW w:w="0" w:type="auto"/>
                  <w:vAlign w:val="center"/>
                  <w:hideMark/>
                </w:tcPr>
                <w:p w14:paraId="029D2AC3" w14:textId="77777777" w:rsidR="00400D4E" w:rsidRPr="00400D4E" w:rsidRDefault="00400D4E" w:rsidP="00400D4E">
                  <w:pPr>
                    <w:spacing w:after="0" w:line="360" w:lineRule="auto"/>
                    <w:jc w:val="both"/>
                    <w:rPr>
                      <w:rFonts w:asciiTheme="majorBidi" w:hAnsiTheme="majorBidi" w:cstheme="majorBidi"/>
                    </w:rPr>
                  </w:pPr>
                </w:p>
              </w:tc>
            </w:tr>
          </w:tbl>
          <w:p w14:paraId="505003EA" w14:textId="77777777" w:rsidR="00400D4E" w:rsidRPr="00400D4E" w:rsidRDefault="00400D4E" w:rsidP="00400D4E">
            <w:pPr>
              <w:spacing w:line="360" w:lineRule="auto"/>
              <w:jc w:val="both"/>
              <w:rPr>
                <w:rFonts w:asciiTheme="majorBidi" w:hAnsiTheme="majorBidi" w:cstheme="majorBidi"/>
              </w:rPr>
            </w:pPr>
          </w:p>
        </w:tc>
      </w:tr>
      <w:tr w:rsidR="00400D4E" w14:paraId="1CAFFF3D" w14:textId="77777777" w:rsidTr="00400D4E">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400D4E" w:rsidRPr="00400D4E" w14:paraId="161DB744" w14:textId="77777777" w:rsidTr="00400D4E">
              <w:trPr>
                <w:tblCellSpacing w:w="15" w:type="dxa"/>
              </w:trPr>
              <w:tc>
                <w:tcPr>
                  <w:tcW w:w="0" w:type="auto"/>
                  <w:vAlign w:val="center"/>
                  <w:hideMark/>
                </w:tcPr>
                <w:p w14:paraId="10833F3D"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Sécurité</w:t>
                  </w:r>
                </w:p>
              </w:tc>
            </w:tr>
          </w:tbl>
          <w:p w14:paraId="0D0C76B6"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2801FA8" w14:textId="77777777" w:rsidTr="00400D4E">
              <w:trPr>
                <w:tblCellSpacing w:w="15" w:type="dxa"/>
              </w:trPr>
              <w:tc>
                <w:tcPr>
                  <w:tcW w:w="0" w:type="auto"/>
                  <w:vAlign w:val="center"/>
                  <w:hideMark/>
                </w:tcPr>
                <w:p w14:paraId="3232D0C7" w14:textId="77777777" w:rsidR="00400D4E" w:rsidRPr="00400D4E" w:rsidRDefault="00400D4E" w:rsidP="00400D4E">
                  <w:pPr>
                    <w:spacing w:after="0" w:line="360" w:lineRule="auto"/>
                    <w:jc w:val="both"/>
                    <w:rPr>
                      <w:rFonts w:asciiTheme="majorBidi" w:hAnsiTheme="majorBidi" w:cstheme="majorBidi"/>
                    </w:rPr>
                  </w:pPr>
                </w:p>
              </w:tc>
            </w:tr>
          </w:tbl>
          <w:p w14:paraId="74F083CC"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tblGrid>
            <w:tr w:rsidR="00400D4E" w:rsidRPr="00400D4E" w14:paraId="1A4AF815" w14:textId="77777777" w:rsidTr="00400D4E">
              <w:trPr>
                <w:tblCellSpacing w:w="15" w:type="dxa"/>
              </w:trPr>
              <w:tc>
                <w:tcPr>
                  <w:tcW w:w="0" w:type="auto"/>
                  <w:vAlign w:val="center"/>
                  <w:hideMark/>
                </w:tcPr>
                <w:p w14:paraId="0CBBC396"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Personnalisable via les rôles</w:t>
                  </w:r>
                </w:p>
              </w:tc>
            </w:tr>
          </w:tbl>
          <w:p w14:paraId="491C0602"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76A83191" w14:textId="77777777" w:rsidTr="00400D4E">
              <w:trPr>
                <w:tblCellSpacing w:w="15" w:type="dxa"/>
              </w:trPr>
              <w:tc>
                <w:tcPr>
                  <w:tcW w:w="0" w:type="auto"/>
                  <w:vAlign w:val="center"/>
                  <w:hideMark/>
                </w:tcPr>
                <w:p w14:paraId="531F6666" w14:textId="77777777" w:rsidR="00400D4E" w:rsidRPr="00400D4E" w:rsidRDefault="00400D4E" w:rsidP="00400D4E">
                  <w:pPr>
                    <w:spacing w:after="0" w:line="360" w:lineRule="auto"/>
                    <w:jc w:val="both"/>
                    <w:rPr>
                      <w:rFonts w:asciiTheme="majorBidi" w:hAnsiTheme="majorBidi" w:cstheme="majorBidi"/>
                    </w:rPr>
                  </w:pPr>
                </w:p>
              </w:tc>
            </w:tr>
          </w:tbl>
          <w:p w14:paraId="49FD1707"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00D4E" w:rsidRPr="00400D4E" w14:paraId="5373A68B" w14:textId="77777777" w:rsidTr="00400D4E">
              <w:trPr>
                <w:tblCellSpacing w:w="15" w:type="dxa"/>
              </w:trPr>
              <w:tc>
                <w:tcPr>
                  <w:tcW w:w="0" w:type="auto"/>
                  <w:vAlign w:val="center"/>
                  <w:hideMark/>
                </w:tcPr>
                <w:p w14:paraId="77E2D0DD"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Intégrée avec Azure AD et Microsoft Security</w:t>
                  </w:r>
                </w:p>
              </w:tc>
            </w:tr>
          </w:tbl>
          <w:p w14:paraId="16C910DE"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5758071" w14:textId="77777777" w:rsidTr="00400D4E">
              <w:trPr>
                <w:tblCellSpacing w:w="15" w:type="dxa"/>
              </w:trPr>
              <w:tc>
                <w:tcPr>
                  <w:tcW w:w="0" w:type="auto"/>
                  <w:vAlign w:val="center"/>
                  <w:hideMark/>
                </w:tcPr>
                <w:p w14:paraId="3A98DD7B" w14:textId="77777777" w:rsidR="00400D4E" w:rsidRPr="00400D4E" w:rsidRDefault="00400D4E" w:rsidP="00400D4E">
                  <w:pPr>
                    <w:spacing w:after="0" w:line="360" w:lineRule="auto"/>
                    <w:jc w:val="both"/>
                    <w:rPr>
                      <w:rFonts w:asciiTheme="majorBidi" w:hAnsiTheme="majorBidi" w:cstheme="majorBidi"/>
                    </w:rPr>
                  </w:pPr>
                </w:p>
              </w:tc>
            </w:tr>
          </w:tbl>
          <w:p w14:paraId="0D69535E" w14:textId="77777777" w:rsidR="00400D4E" w:rsidRPr="00400D4E" w:rsidRDefault="00400D4E" w:rsidP="00400D4E">
            <w:pPr>
              <w:spacing w:line="360" w:lineRule="auto"/>
              <w:jc w:val="both"/>
              <w:rPr>
                <w:rFonts w:asciiTheme="majorBidi" w:hAnsiTheme="majorBidi" w:cstheme="majorBidi"/>
              </w:rPr>
            </w:pPr>
          </w:p>
        </w:tc>
      </w:tr>
      <w:tr w:rsidR="00400D4E" w14:paraId="464C2E47" w14:textId="77777777" w:rsidTr="00400D4E">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400D4E" w:rsidRPr="00400D4E" w14:paraId="1FFEE10B" w14:textId="77777777" w:rsidTr="00400D4E">
              <w:trPr>
                <w:tblCellSpacing w:w="15" w:type="dxa"/>
              </w:trPr>
              <w:tc>
                <w:tcPr>
                  <w:tcW w:w="0" w:type="auto"/>
                  <w:vAlign w:val="center"/>
                  <w:hideMark/>
                </w:tcPr>
                <w:p w14:paraId="5A057FA6"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Connexion Power Platform</w:t>
                  </w:r>
                </w:p>
              </w:tc>
            </w:tr>
          </w:tbl>
          <w:p w14:paraId="100C1F64"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3FEBBFDE" w14:textId="77777777" w:rsidTr="00400D4E">
              <w:trPr>
                <w:tblCellSpacing w:w="15" w:type="dxa"/>
              </w:trPr>
              <w:tc>
                <w:tcPr>
                  <w:tcW w:w="0" w:type="auto"/>
                  <w:vAlign w:val="center"/>
                  <w:hideMark/>
                </w:tcPr>
                <w:p w14:paraId="3C1D023D" w14:textId="77777777" w:rsidR="00400D4E" w:rsidRPr="00400D4E" w:rsidRDefault="00400D4E" w:rsidP="00400D4E">
                  <w:pPr>
                    <w:spacing w:after="0" w:line="360" w:lineRule="auto"/>
                    <w:jc w:val="both"/>
                    <w:rPr>
                      <w:rFonts w:asciiTheme="majorBidi" w:hAnsiTheme="majorBidi" w:cstheme="majorBidi"/>
                    </w:rPr>
                  </w:pPr>
                </w:p>
              </w:tc>
            </w:tr>
          </w:tbl>
          <w:p w14:paraId="26DF8295"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00D4E" w:rsidRPr="00400D4E" w14:paraId="7B804539" w14:textId="77777777" w:rsidTr="00400D4E">
              <w:trPr>
                <w:tblCellSpacing w:w="15" w:type="dxa"/>
              </w:trPr>
              <w:tc>
                <w:tcPr>
                  <w:tcW w:w="0" w:type="auto"/>
                  <w:vAlign w:val="center"/>
                  <w:hideMark/>
                </w:tcPr>
                <w:p w14:paraId="7CA25ABF"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Indirecte via connecteurs personnalisés</w:t>
                  </w:r>
                </w:p>
              </w:tc>
            </w:tr>
          </w:tbl>
          <w:p w14:paraId="02EC9505"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0F41CDC0" w14:textId="77777777" w:rsidTr="00400D4E">
              <w:trPr>
                <w:tblCellSpacing w:w="15" w:type="dxa"/>
              </w:trPr>
              <w:tc>
                <w:tcPr>
                  <w:tcW w:w="0" w:type="auto"/>
                  <w:vAlign w:val="center"/>
                  <w:hideMark/>
                </w:tcPr>
                <w:p w14:paraId="491D974A" w14:textId="77777777" w:rsidR="00400D4E" w:rsidRPr="00400D4E" w:rsidRDefault="00400D4E" w:rsidP="00400D4E">
                  <w:pPr>
                    <w:spacing w:after="0" w:line="360" w:lineRule="auto"/>
                    <w:jc w:val="both"/>
                    <w:rPr>
                      <w:rFonts w:asciiTheme="majorBidi" w:hAnsiTheme="majorBidi" w:cstheme="majorBidi"/>
                    </w:rPr>
                  </w:pPr>
                </w:p>
              </w:tc>
            </w:tr>
          </w:tbl>
          <w:p w14:paraId="67A1432D"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400D4E" w:rsidRPr="00400D4E" w14:paraId="0D34C66F" w14:textId="77777777" w:rsidTr="00400D4E">
              <w:trPr>
                <w:tblCellSpacing w:w="15" w:type="dxa"/>
              </w:trPr>
              <w:tc>
                <w:tcPr>
                  <w:tcW w:w="0" w:type="auto"/>
                  <w:vAlign w:val="center"/>
                  <w:hideMark/>
                </w:tcPr>
                <w:p w14:paraId="2C888A77"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Native, temps réel</w:t>
                  </w:r>
                </w:p>
              </w:tc>
            </w:tr>
          </w:tbl>
          <w:p w14:paraId="3CAD4393"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310CE429" w14:textId="77777777" w:rsidTr="00400D4E">
              <w:trPr>
                <w:tblCellSpacing w:w="15" w:type="dxa"/>
              </w:trPr>
              <w:tc>
                <w:tcPr>
                  <w:tcW w:w="0" w:type="auto"/>
                  <w:vAlign w:val="center"/>
                  <w:hideMark/>
                </w:tcPr>
                <w:p w14:paraId="5E064188" w14:textId="77777777" w:rsidR="00400D4E" w:rsidRPr="00400D4E" w:rsidRDefault="00400D4E" w:rsidP="00400D4E">
                  <w:pPr>
                    <w:spacing w:after="0" w:line="360" w:lineRule="auto"/>
                    <w:jc w:val="both"/>
                    <w:rPr>
                      <w:rFonts w:asciiTheme="majorBidi" w:hAnsiTheme="majorBidi" w:cstheme="majorBidi"/>
                    </w:rPr>
                  </w:pPr>
                </w:p>
              </w:tc>
            </w:tr>
          </w:tbl>
          <w:p w14:paraId="309B0644" w14:textId="77777777" w:rsidR="00400D4E" w:rsidRPr="00400D4E" w:rsidRDefault="00400D4E" w:rsidP="00400D4E">
            <w:pPr>
              <w:spacing w:line="360" w:lineRule="auto"/>
              <w:jc w:val="both"/>
              <w:rPr>
                <w:rFonts w:asciiTheme="majorBidi" w:hAnsiTheme="majorBidi" w:cstheme="majorBidi"/>
              </w:rPr>
            </w:pPr>
          </w:p>
        </w:tc>
      </w:tr>
      <w:tr w:rsidR="00400D4E" w14:paraId="02B6BA55" w14:textId="77777777" w:rsidTr="00400D4E">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tblGrid>
            <w:tr w:rsidR="00400D4E" w:rsidRPr="00400D4E" w14:paraId="6B801078" w14:textId="77777777" w:rsidTr="00400D4E">
              <w:trPr>
                <w:tblCellSpacing w:w="15" w:type="dxa"/>
              </w:trPr>
              <w:tc>
                <w:tcPr>
                  <w:tcW w:w="0" w:type="auto"/>
                  <w:vAlign w:val="center"/>
                  <w:hideMark/>
                </w:tcPr>
                <w:p w14:paraId="24C66E3E"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Cas d’usage</w:t>
                  </w:r>
                </w:p>
              </w:tc>
            </w:tr>
          </w:tbl>
          <w:p w14:paraId="2B04C488"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6799CC64" w14:textId="77777777" w:rsidTr="00400D4E">
              <w:trPr>
                <w:tblCellSpacing w:w="15" w:type="dxa"/>
              </w:trPr>
              <w:tc>
                <w:tcPr>
                  <w:tcW w:w="0" w:type="auto"/>
                  <w:vAlign w:val="center"/>
                  <w:hideMark/>
                </w:tcPr>
                <w:p w14:paraId="70F44F79" w14:textId="77777777" w:rsidR="00400D4E" w:rsidRPr="00400D4E" w:rsidRDefault="00400D4E" w:rsidP="00400D4E">
                  <w:pPr>
                    <w:spacing w:after="0" w:line="360" w:lineRule="auto"/>
                    <w:jc w:val="both"/>
                    <w:rPr>
                      <w:rFonts w:asciiTheme="majorBidi" w:hAnsiTheme="majorBidi" w:cstheme="majorBidi"/>
                    </w:rPr>
                  </w:pPr>
                </w:p>
              </w:tc>
            </w:tr>
          </w:tbl>
          <w:p w14:paraId="27C5A3AB"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00D4E" w:rsidRPr="00400D4E" w14:paraId="4422E29A" w14:textId="77777777" w:rsidTr="00400D4E">
              <w:trPr>
                <w:tblCellSpacing w:w="15" w:type="dxa"/>
              </w:trPr>
              <w:tc>
                <w:tcPr>
                  <w:tcW w:w="0" w:type="auto"/>
                  <w:vAlign w:val="center"/>
                  <w:hideMark/>
                </w:tcPr>
                <w:p w14:paraId="454D5E2E"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Données volumineuses et non structurées</w:t>
                  </w:r>
                </w:p>
              </w:tc>
            </w:tr>
          </w:tbl>
          <w:p w14:paraId="095C0A43"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3E0B516" w14:textId="77777777" w:rsidTr="00400D4E">
              <w:trPr>
                <w:tblCellSpacing w:w="15" w:type="dxa"/>
              </w:trPr>
              <w:tc>
                <w:tcPr>
                  <w:tcW w:w="0" w:type="auto"/>
                  <w:vAlign w:val="center"/>
                  <w:hideMark/>
                </w:tcPr>
                <w:p w14:paraId="2B02576D" w14:textId="77777777" w:rsidR="00400D4E" w:rsidRPr="00400D4E" w:rsidRDefault="00400D4E" w:rsidP="00400D4E">
                  <w:pPr>
                    <w:spacing w:after="0" w:line="360" w:lineRule="auto"/>
                    <w:jc w:val="both"/>
                    <w:rPr>
                      <w:rFonts w:asciiTheme="majorBidi" w:hAnsiTheme="majorBidi" w:cstheme="majorBidi"/>
                    </w:rPr>
                  </w:pPr>
                </w:p>
              </w:tc>
            </w:tr>
          </w:tbl>
          <w:p w14:paraId="6424A1AC"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400D4E" w:rsidRPr="00400D4E" w14:paraId="56799A1A" w14:textId="77777777" w:rsidTr="00400D4E">
              <w:trPr>
                <w:tblCellSpacing w:w="15" w:type="dxa"/>
              </w:trPr>
              <w:tc>
                <w:tcPr>
                  <w:tcW w:w="0" w:type="auto"/>
                  <w:vAlign w:val="center"/>
                  <w:hideMark/>
                </w:tcPr>
                <w:p w14:paraId="13DB1321"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Données métiers, formulaires, automatisation</w:t>
                  </w:r>
                </w:p>
              </w:tc>
            </w:tr>
          </w:tbl>
          <w:p w14:paraId="1219AB5E"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E9FF6D4" w14:textId="77777777" w:rsidTr="00400D4E">
              <w:trPr>
                <w:tblCellSpacing w:w="15" w:type="dxa"/>
              </w:trPr>
              <w:tc>
                <w:tcPr>
                  <w:tcW w:w="0" w:type="auto"/>
                  <w:vAlign w:val="center"/>
                  <w:hideMark/>
                </w:tcPr>
                <w:p w14:paraId="7DCFF968" w14:textId="77777777" w:rsidR="00400D4E" w:rsidRPr="00400D4E" w:rsidRDefault="00400D4E" w:rsidP="00400D4E">
                  <w:pPr>
                    <w:spacing w:after="0" w:line="360" w:lineRule="auto"/>
                    <w:jc w:val="both"/>
                    <w:rPr>
                      <w:rFonts w:asciiTheme="majorBidi" w:hAnsiTheme="majorBidi" w:cstheme="majorBidi"/>
                    </w:rPr>
                  </w:pPr>
                </w:p>
              </w:tc>
            </w:tr>
          </w:tbl>
          <w:p w14:paraId="6C5B396B" w14:textId="77777777" w:rsidR="00400D4E" w:rsidRPr="00400D4E" w:rsidRDefault="00400D4E" w:rsidP="00400D4E">
            <w:pPr>
              <w:spacing w:line="360" w:lineRule="auto"/>
              <w:jc w:val="both"/>
              <w:rPr>
                <w:rFonts w:asciiTheme="majorBidi" w:hAnsiTheme="majorBidi" w:cstheme="majorBidi"/>
              </w:rPr>
            </w:pPr>
          </w:p>
        </w:tc>
      </w:tr>
      <w:tr w:rsidR="00400D4E" w14:paraId="2D33D943" w14:textId="77777777" w:rsidTr="00400D4E">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tblGrid>
            <w:tr w:rsidR="00400D4E" w:rsidRPr="00400D4E" w14:paraId="2664B108" w14:textId="77777777" w:rsidTr="00400D4E">
              <w:trPr>
                <w:tblCellSpacing w:w="15" w:type="dxa"/>
              </w:trPr>
              <w:tc>
                <w:tcPr>
                  <w:tcW w:w="0" w:type="auto"/>
                  <w:vAlign w:val="center"/>
                  <w:hideMark/>
                </w:tcPr>
                <w:p w14:paraId="476FC851"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Scalabilité</w:t>
                  </w:r>
                </w:p>
              </w:tc>
            </w:tr>
          </w:tbl>
          <w:p w14:paraId="7FE83F11"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241AC5EA" w14:textId="77777777" w:rsidTr="00400D4E">
              <w:trPr>
                <w:tblCellSpacing w:w="15" w:type="dxa"/>
              </w:trPr>
              <w:tc>
                <w:tcPr>
                  <w:tcW w:w="0" w:type="auto"/>
                  <w:vAlign w:val="center"/>
                  <w:hideMark/>
                </w:tcPr>
                <w:p w14:paraId="0BC8741A" w14:textId="77777777" w:rsidR="00400D4E" w:rsidRPr="00400D4E" w:rsidRDefault="00400D4E" w:rsidP="00400D4E">
                  <w:pPr>
                    <w:spacing w:after="0" w:line="360" w:lineRule="auto"/>
                    <w:jc w:val="both"/>
                    <w:rPr>
                      <w:rFonts w:asciiTheme="majorBidi" w:hAnsiTheme="majorBidi" w:cstheme="majorBidi"/>
                    </w:rPr>
                  </w:pPr>
                </w:p>
              </w:tc>
            </w:tr>
          </w:tbl>
          <w:p w14:paraId="3716F71E" w14:textId="77777777" w:rsidR="00400D4E" w:rsidRPr="00400D4E" w:rsidRDefault="00400D4E" w:rsidP="00400D4E">
            <w:pPr>
              <w:spacing w:line="360" w:lineRule="auto"/>
              <w:jc w:val="both"/>
              <w:rPr>
                <w:rFonts w:asciiTheme="majorBidi" w:hAnsiTheme="majorBidi" w:cstheme="majorBidi"/>
              </w:rPr>
            </w:pP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tblGrid>
            <w:tr w:rsidR="00400D4E" w:rsidRPr="00400D4E" w14:paraId="71E9494D" w14:textId="77777777" w:rsidTr="00400D4E">
              <w:trPr>
                <w:tblCellSpacing w:w="15" w:type="dxa"/>
              </w:trPr>
              <w:tc>
                <w:tcPr>
                  <w:tcW w:w="0" w:type="auto"/>
                  <w:vAlign w:val="center"/>
                  <w:hideMark/>
                </w:tcPr>
                <w:p w14:paraId="2B22D244" w14:textId="77777777" w:rsidR="00400D4E" w:rsidRPr="00400D4E" w:rsidRDefault="00400D4E" w:rsidP="00400D4E">
                  <w:pPr>
                    <w:spacing w:after="0" w:line="360" w:lineRule="auto"/>
                    <w:jc w:val="both"/>
                    <w:rPr>
                      <w:rFonts w:asciiTheme="majorBidi" w:hAnsiTheme="majorBidi" w:cstheme="majorBidi"/>
                    </w:rPr>
                  </w:pPr>
                  <w:r w:rsidRPr="00400D4E">
                    <w:rPr>
                      <w:rFonts w:asciiTheme="majorBidi" w:hAnsiTheme="majorBidi" w:cstheme="majorBidi"/>
                    </w:rPr>
                    <w:t>Horizontale (sharding)</w:t>
                  </w:r>
                </w:p>
              </w:tc>
            </w:tr>
          </w:tbl>
          <w:p w14:paraId="1DADFD92" w14:textId="77777777" w:rsidR="00400D4E" w:rsidRPr="00400D4E" w:rsidRDefault="00400D4E" w:rsidP="00400D4E">
            <w:pPr>
              <w:spacing w:line="360" w:lineRule="auto"/>
              <w:jc w:val="both"/>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0D4E" w:rsidRPr="00400D4E" w14:paraId="1DA27BE7" w14:textId="77777777" w:rsidTr="00400D4E">
              <w:trPr>
                <w:tblCellSpacing w:w="15" w:type="dxa"/>
              </w:trPr>
              <w:tc>
                <w:tcPr>
                  <w:tcW w:w="0" w:type="auto"/>
                  <w:vAlign w:val="center"/>
                  <w:hideMark/>
                </w:tcPr>
                <w:p w14:paraId="36E58169" w14:textId="77777777" w:rsidR="00400D4E" w:rsidRPr="00400D4E" w:rsidRDefault="00400D4E" w:rsidP="00400D4E">
                  <w:pPr>
                    <w:spacing w:after="0" w:line="360" w:lineRule="auto"/>
                    <w:jc w:val="both"/>
                    <w:rPr>
                      <w:rFonts w:asciiTheme="majorBidi" w:hAnsiTheme="majorBidi" w:cstheme="majorBidi"/>
                    </w:rPr>
                  </w:pPr>
                </w:p>
              </w:tc>
            </w:tr>
          </w:tbl>
          <w:p w14:paraId="07130223" w14:textId="6D81B7EF" w:rsidR="00400D4E" w:rsidRPr="00400D4E" w:rsidRDefault="00400D4E" w:rsidP="00400D4E">
            <w:pPr>
              <w:spacing w:line="360" w:lineRule="auto"/>
              <w:jc w:val="both"/>
              <w:rPr>
                <w:rFonts w:asciiTheme="majorBidi" w:hAnsiTheme="majorBidi" w:cstheme="majorBidi"/>
              </w:rPr>
            </w:pPr>
          </w:p>
        </w:tc>
        <w:tc>
          <w:tcPr>
            <w:tcW w:w="3021" w:type="dxa"/>
          </w:tcPr>
          <w:p w14:paraId="4922DEEB" w14:textId="77777777" w:rsidR="00400D4E" w:rsidRPr="00400D4E" w:rsidRDefault="00400D4E" w:rsidP="00400D4E">
            <w:pPr>
              <w:jc w:val="both"/>
            </w:pPr>
            <w:r w:rsidRPr="00400D4E">
              <w:t>Moyenne, adaptée aux processus métier</w:t>
            </w:r>
          </w:p>
          <w:p w14:paraId="7F45A0B9" w14:textId="77777777" w:rsidR="00400D4E" w:rsidRPr="00400D4E" w:rsidRDefault="00400D4E" w:rsidP="00400D4E">
            <w:pPr>
              <w:spacing w:line="360" w:lineRule="auto"/>
              <w:jc w:val="both"/>
              <w:rPr>
                <w:rFonts w:asciiTheme="majorBidi" w:hAnsiTheme="majorBidi" w:cstheme="majorBidi"/>
              </w:rPr>
            </w:pPr>
          </w:p>
        </w:tc>
      </w:tr>
    </w:tbl>
    <w:p w14:paraId="5FBD871D" w14:textId="52BD6444" w:rsidR="0080135F" w:rsidRDefault="0080135F" w:rsidP="00400D4E">
      <w:pPr>
        <w:spacing w:line="360" w:lineRule="auto"/>
        <w:jc w:val="both"/>
        <w:rPr>
          <w:rFonts w:asciiTheme="majorBidi" w:hAnsiTheme="majorBidi" w:cstheme="majorBidi"/>
          <w:sz w:val="24"/>
          <w:szCs w:val="24"/>
        </w:rPr>
      </w:pPr>
    </w:p>
    <w:p w14:paraId="25956FAC" w14:textId="1FB733E8" w:rsidR="00400D4E" w:rsidRPr="00400D4E" w:rsidRDefault="00400D4E" w:rsidP="00400D4E">
      <w:pPr>
        <w:spacing w:line="360" w:lineRule="auto"/>
        <w:jc w:val="center"/>
        <w:rPr>
          <w:rFonts w:asciiTheme="majorBidi" w:hAnsiTheme="majorBidi" w:cstheme="majorBidi"/>
          <w:sz w:val="24"/>
          <w:szCs w:val="24"/>
        </w:rPr>
      </w:pPr>
      <w:r>
        <w:rPr>
          <w:rFonts w:asciiTheme="majorBidi" w:hAnsiTheme="majorBidi" w:cstheme="majorBidi"/>
          <w:sz w:val="24"/>
          <w:szCs w:val="24"/>
        </w:rPr>
        <w:t>Tableau : Comparatifs</w:t>
      </w:r>
      <w:r w:rsidRPr="00400D4E">
        <w:rPr>
          <w:rFonts w:asciiTheme="majorBidi" w:hAnsiTheme="majorBidi" w:cstheme="majorBidi"/>
          <w:sz w:val="24"/>
          <w:szCs w:val="24"/>
        </w:rPr>
        <w:t xml:space="preserve"> </w:t>
      </w:r>
      <w:r>
        <w:rPr>
          <w:rFonts w:asciiTheme="majorBidi" w:hAnsiTheme="majorBidi" w:cstheme="majorBidi"/>
          <w:sz w:val="24"/>
          <w:szCs w:val="24"/>
        </w:rPr>
        <w:t>des SGBD</w:t>
      </w:r>
    </w:p>
    <w:p w14:paraId="7FE74FBA" w14:textId="77777777" w:rsidR="00400D4E" w:rsidRDefault="00400D4E" w:rsidP="0080135F"/>
    <w:p w14:paraId="3DB182EE" w14:textId="77777777" w:rsidR="00400D4E" w:rsidRDefault="00400D4E" w:rsidP="0080135F"/>
    <w:p w14:paraId="290B7445" w14:textId="77777777" w:rsidR="00400D4E" w:rsidRDefault="00400D4E" w:rsidP="0080135F"/>
    <w:p w14:paraId="41A1300F" w14:textId="77777777" w:rsidR="0080135F" w:rsidRDefault="0080135F" w:rsidP="0080135F">
      <w:pPr>
        <w:rPr>
          <w:b/>
          <w:bCs/>
        </w:rPr>
      </w:pPr>
    </w:p>
    <w:p w14:paraId="322D8515" w14:textId="1C46DAE4" w:rsidR="00070261" w:rsidRDefault="00070261" w:rsidP="00070261">
      <w:pPr>
        <w:rPr>
          <w:b/>
          <w:bCs/>
        </w:rPr>
      </w:pPr>
      <w:r>
        <w:rPr>
          <w:b/>
          <w:bCs/>
        </w:rPr>
        <w:lastRenderedPageBreak/>
        <w:t>2.</w:t>
      </w:r>
      <w:r w:rsidR="003C4F7C">
        <w:rPr>
          <w:b/>
          <w:bCs/>
        </w:rPr>
        <w:t>3</w:t>
      </w:r>
      <w:r>
        <w:rPr>
          <w:b/>
          <w:bCs/>
        </w:rPr>
        <w:t>.</w:t>
      </w:r>
      <w:r w:rsidR="003C4F7C">
        <w:rPr>
          <w:b/>
          <w:bCs/>
        </w:rPr>
        <w:t>6</w:t>
      </w:r>
      <w:r>
        <w:rPr>
          <w:b/>
          <w:bCs/>
        </w:rPr>
        <w:t xml:space="preserve"> </w:t>
      </w:r>
      <w:r w:rsidRPr="00105B60">
        <w:rPr>
          <w:b/>
          <w:bCs/>
        </w:rPr>
        <w:t xml:space="preserve">Plateformes Cloud </w:t>
      </w:r>
      <w:proofErr w:type="spellStart"/>
      <w:r w:rsidRPr="00105B60">
        <w:rPr>
          <w:b/>
          <w:bCs/>
        </w:rPr>
        <w:t>Computing</w:t>
      </w:r>
      <w:proofErr w:type="spellEnd"/>
    </w:p>
    <w:p w14:paraId="48F1F17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Le Cloud </w:t>
      </w:r>
      <w:proofErr w:type="spellStart"/>
      <w:r w:rsidRPr="00400D4E">
        <w:rPr>
          <w:rFonts w:asciiTheme="majorBidi" w:hAnsiTheme="majorBidi" w:cstheme="majorBidi"/>
          <w:sz w:val="24"/>
          <w:szCs w:val="24"/>
        </w:rPr>
        <w:t>Computing</w:t>
      </w:r>
      <w:proofErr w:type="spellEnd"/>
      <w:r w:rsidRPr="00400D4E">
        <w:rPr>
          <w:rFonts w:asciiTheme="majorBidi" w:hAnsiTheme="majorBidi" w:cstheme="majorBidi"/>
          <w:sz w:val="24"/>
          <w:szCs w:val="24"/>
        </w:rPr>
        <w:t xml:space="preserve"> représente aujourd’hui un levier stratégique majeur pour les entreprises souhaitant moderniser leurs systèmes d'information. Il permet de dématérialiser les infrastructures matérielles et logicielles, offrant ainsi une flexibilité opérationnelle inégalée. Grâce aux solutions cloud, les organisations peuvent accéder à des ressources informatiques à la demande, évolutives et facturées à l’usage, tout en assurant une haute disponibilité, une sécurité renforcée et une optimisation des coûts. Les modèles proposés tels que l’IaaS (Infrastructure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le PaaS (Platform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et le SaaS (Software as </w:t>
      </w:r>
      <w:proofErr w:type="gramStart"/>
      <w:r w:rsidRPr="00400D4E">
        <w:rPr>
          <w:rFonts w:asciiTheme="majorBidi" w:hAnsiTheme="majorBidi" w:cstheme="majorBidi"/>
          <w:sz w:val="24"/>
          <w:szCs w:val="24"/>
        </w:rPr>
        <w:t>a</w:t>
      </w:r>
      <w:proofErr w:type="gramEnd"/>
      <w:r w:rsidRPr="00400D4E">
        <w:rPr>
          <w:rFonts w:asciiTheme="majorBidi" w:hAnsiTheme="majorBidi" w:cstheme="majorBidi"/>
          <w:sz w:val="24"/>
          <w:szCs w:val="24"/>
        </w:rPr>
        <w:t xml:space="preserve"> Service) permettent de répondre à une grande diversité de besoins métiers, techniques et stratégiques.</w:t>
      </w:r>
    </w:p>
    <w:p w14:paraId="04C97DEF"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Parmi les plateformes cloud les plus adoptées à l’échelle mondiale, Microsoft Azure occupe une place de choix aux côtés d’Amazon Web Services (AWS) et de Google Cloud Platform (GCP). Azure, lancé par Microsoft en 2010, s’intègre naturellement à l’écosystème Microsoft 365, ce qui en fait une solution idéale pour les entreprises utilisant Power Platform, Dynamics 365, SharePoint ou encore Teams. Grâce à sa large gamme de services cloud, Azure permet de concevoir, héberger, superviser et sécuriser des applications modernes, distribuées et intelligentes.</w:t>
      </w:r>
    </w:p>
    <w:p w14:paraId="40F0FE89"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Dans le cadre de ce projet, Microsoft Azure joue un rôle fondamental. Le service </w:t>
      </w:r>
      <w:r w:rsidRPr="00400D4E">
        <w:rPr>
          <w:rFonts w:asciiTheme="majorBidi" w:hAnsiTheme="majorBidi" w:cstheme="majorBidi"/>
          <w:b/>
          <w:bCs/>
          <w:sz w:val="24"/>
          <w:szCs w:val="24"/>
        </w:rPr>
        <w:t>Azure App Service</w:t>
      </w:r>
      <w:r w:rsidRPr="00400D4E">
        <w:rPr>
          <w:rFonts w:asciiTheme="majorBidi" w:hAnsiTheme="majorBidi" w:cstheme="majorBidi"/>
          <w:sz w:val="24"/>
          <w:szCs w:val="24"/>
        </w:rPr>
        <w:t xml:space="preserve"> permet d’héberger les applications backend développées avec </w:t>
      </w:r>
      <w:r w:rsidRPr="00400D4E">
        <w:rPr>
          <w:rFonts w:asciiTheme="majorBidi" w:hAnsiTheme="majorBidi" w:cstheme="majorBidi"/>
          <w:b/>
          <w:bCs/>
          <w:sz w:val="24"/>
          <w:szCs w:val="24"/>
        </w:rPr>
        <w:t>Node.js</w:t>
      </w:r>
      <w:r w:rsidRPr="00400D4E">
        <w:rPr>
          <w:rFonts w:asciiTheme="majorBidi" w:hAnsiTheme="majorBidi" w:cstheme="majorBidi"/>
          <w:sz w:val="24"/>
          <w:szCs w:val="24"/>
        </w:rPr>
        <w:t xml:space="preserve"> ainsi que le moteur prédictif construit avec </w:t>
      </w:r>
      <w:r w:rsidRPr="00400D4E">
        <w:rPr>
          <w:rFonts w:asciiTheme="majorBidi" w:hAnsiTheme="majorBidi" w:cstheme="majorBidi"/>
          <w:b/>
          <w:bCs/>
          <w:sz w:val="24"/>
          <w:szCs w:val="24"/>
        </w:rPr>
        <w:t>Flask</w:t>
      </w:r>
      <w:r w:rsidRPr="00400D4E">
        <w:rPr>
          <w:rFonts w:asciiTheme="majorBidi" w:hAnsiTheme="majorBidi" w:cstheme="majorBidi"/>
          <w:sz w:val="24"/>
          <w:szCs w:val="24"/>
        </w:rPr>
        <w:t xml:space="preserve">, tout en assurant un déploiement rapide, sécurisé et hautement disponible. </w:t>
      </w:r>
      <w:r w:rsidRPr="00400D4E">
        <w:rPr>
          <w:rFonts w:asciiTheme="majorBidi" w:hAnsiTheme="majorBidi" w:cstheme="majorBidi"/>
          <w:b/>
          <w:bCs/>
          <w:sz w:val="24"/>
          <w:szCs w:val="24"/>
        </w:rPr>
        <w:t xml:space="preserve">Azure </w:t>
      </w:r>
      <w:proofErr w:type="spellStart"/>
      <w:r w:rsidRPr="00400D4E">
        <w:rPr>
          <w:rFonts w:asciiTheme="majorBidi" w:hAnsiTheme="majorBidi" w:cstheme="majorBidi"/>
          <w:b/>
          <w:bCs/>
          <w:sz w:val="24"/>
          <w:szCs w:val="24"/>
        </w:rPr>
        <w:t>Functions</w:t>
      </w:r>
      <w:proofErr w:type="spellEnd"/>
      <w:r w:rsidRPr="00400D4E">
        <w:rPr>
          <w:rFonts w:asciiTheme="majorBidi" w:hAnsiTheme="majorBidi" w:cstheme="majorBidi"/>
          <w:sz w:val="24"/>
          <w:szCs w:val="24"/>
        </w:rPr>
        <w:t xml:space="preserve">, quant à lui, est utilisé pour l'exécution de fonctions </w:t>
      </w:r>
      <w:proofErr w:type="spellStart"/>
      <w:r w:rsidRPr="00400D4E">
        <w:rPr>
          <w:rFonts w:asciiTheme="majorBidi" w:hAnsiTheme="majorBidi" w:cstheme="majorBidi"/>
          <w:sz w:val="24"/>
          <w:szCs w:val="24"/>
        </w:rPr>
        <w:t>serverless</w:t>
      </w:r>
      <w:proofErr w:type="spellEnd"/>
      <w:r w:rsidRPr="00400D4E">
        <w:rPr>
          <w:rFonts w:asciiTheme="majorBidi" w:hAnsiTheme="majorBidi" w:cstheme="majorBidi"/>
          <w:sz w:val="24"/>
          <w:szCs w:val="24"/>
        </w:rPr>
        <w:t xml:space="preserve"> déclenchées automatiquement en réponse à des événements précis, notamment en lien avec les flux de travail de Power Automate. Pour la gestion de fichiers et journaux d’activité, </w:t>
      </w:r>
      <w:r w:rsidRPr="00400D4E">
        <w:rPr>
          <w:rFonts w:asciiTheme="majorBidi" w:hAnsiTheme="majorBidi" w:cstheme="majorBidi"/>
          <w:b/>
          <w:bCs/>
          <w:sz w:val="24"/>
          <w:szCs w:val="24"/>
        </w:rPr>
        <w:t>Azure Storage</w:t>
      </w:r>
      <w:r w:rsidRPr="00400D4E">
        <w:rPr>
          <w:rFonts w:asciiTheme="majorBidi" w:hAnsiTheme="majorBidi" w:cstheme="majorBidi"/>
          <w:sz w:val="24"/>
          <w:szCs w:val="24"/>
        </w:rPr>
        <w:t xml:space="preserve"> assure un stockage robuste et flexible, tandis qu’</w:t>
      </w:r>
      <w:r w:rsidRPr="00400D4E">
        <w:rPr>
          <w:rFonts w:asciiTheme="majorBidi" w:hAnsiTheme="majorBidi" w:cstheme="majorBidi"/>
          <w:b/>
          <w:bCs/>
          <w:sz w:val="24"/>
          <w:szCs w:val="24"/>
        </w:rPr>
        <w:t>Azure Monitor</w:t>
      </w:r>
      <w:r w:rsidRPr="00400D4E">
        <w:rPr>
          <w:rFonts w:asciiTheme="majorBidi" w:hAnsiTheme="majorBidi" w:cstheme="majorBidi"/>
          <w:sz w:val="24"/>
          <w:szCs w:val="24"/>
        </w:rPr>
        <w:t xml:space="preserve"> permet de superviser l’état de santé des services déployés.</w:t>
      </w:r>
    </w:p>
    <w:p w14:paraId="786196E5" w14:textId="77777777"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 xml:space="preserve">Par ailleurs, </w:t>
      </w:r>
      <w:r w:rsidRPr="00400D4E">
        <w:rPr>
          <w:rFonts w:asciiTheme="majorBidi" w:hAnsiTheme="majorBidi" w:cstheme="majorBidi"/>
          <w:b/>
          <w:bCs/>
          <w:sz w:val="24"/>
          <w:szCs w:val="24"/>
        </w:rPr>
        <w:t>Azure Active Directory</w:t>
      </w:r>
      <w:r w:rsidRPr="00400D4E">
        <w:rPr>
          <w:rFonts w:asciiTheme="majorBidi" w:hAnsiTheme="majorBidi" w:cstheme="majorBidi"/>
          <w:sz w:val="24"/>
          <w:szCs w:val="24"/>
        </w:rPr>
        <w:t xml:space="preserve"> (AAD) joue un rôle essentiel dans la gestion des identités et des accès utilisateurs, en intégrant une authentification </w:t>
      </w:r>
      <w:proofErr w:type="spellStart"/>
      <w:r w:rsidRPr="00400D4E">
        <w:rPr>
          <w:rFonts w:asciiTheme="majorBidi" w:hAnsiTheme="majorBidi" w:cstheme="majorBidi"/>
          <w:sz w:val="24"/>
          <w:szCs w:val="24"/>
        </w:rPr>
        <w:t>multifacteur</w:t>
      </w:r>
      <w:proofErr w:type="spellEnd"/>
      <w:r w:rsidRPr="00400D4E">
        <w:rPr>
          <w:rFonts w:asciiTheme="majorBidi" w:hAnsiTheme="majorBidi" w:cstheme="majorBidi"/>
          <w:sz w:val="24"/>
          <w:szCs w:val="24"/>
        </w:rPr>
        <w:t xml:space="preserve"> et un contrôle d’accès basé sur les rôles. Cette sécurité avancée est indispensable dans les environnements professionnels où la confidentialité des données financières et opérationnelles est une priorité. L'ensemble de ces services repose sur une infrastructure conforme aux standards internationaux (ISO 27001, RGPD, SOC 2), garantissant la fiabilité, la traçabilité et la conformité réglementaire.</w:t>
      </w:r>
    </w:p>
    <w:p w14:paraId="52E6DA2F" w14:textId="098EA86B"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lastRenderedPageBreak/>
        <w:t xml:space="preserve">Enfin, l’intégration fluide de Microsoft Azure avec les outils de la </w:t>
      </w:r>
      <w:r w:rsidRPr="00400D4E">
        <w:rPr>
          <w:rFonts w:asciiTheme="majorBidi" w:hAnsiTheme="majorBidi" w:cstheme="majorBidi"/>
          <w:b/>
          <w:bCs/>
          <w:sz w:val="24"/>
          <w:szCs w:val="24"/>
        </w:rPr>
        <w:t>Power Platform</w:t>
      </w:r>
      <w:r w:rsidRPr="00400D4E">
        <w:rPr>
          <w:rFonts w:asciiTheme="majorBidi" w:hAnsiTheme="majorBidi" w:cstheme="majorBidi"/>
          <w:sz w:val="24"/>
          <w:szCs w:val="24"/>
        </w:rPr>
        <w:t xml:space="preserve"> (Power Apps, Power Automate, Power BI, Power Virtual Agents) permet de créer une architecture cohérente et performante, où l’ensemble des composants du stockage des données à l’analyse prédictive, en passant par les flux d’automatisation et les interfaces utilisateurs interagissent de manière transparente. Azure offre ainsi une plateforme de développement complète, agile et sécurisée, parfaitement adaptée aux exigences de transformation digitale des entreprises modernes.</w:t>
      </w:r>
    </w:p>
    <w:p w14:paraId="75C70255" w14:textId="783F47E3" w:rsidR="00400D4E" w:rsidRPr="00400D4E" w:rsidRDefault="00400D4E" w:rsidP="00400D4E">
      <w:pPr>
        <w:spacing w:line="360" w:lineRule="auto"/>
        <w:jc w:val="both"/>
        <w:rPr>
          <w:rFonts w:asciiTheme="majorBidi" w:hAnsiTheme="majorBidi" w:cstheme="majorBidi"/>
          <w:sz w:val="24"/>
          <w:szCs w:val="24"/>
        </w:rPr>
      </w:pPr>
      <w:r w:rsidRPr="00400D4E">
        <w:rPr>
          <w:rFonts w:asciiTheme="majorBidi" w:hAnsiTheme="majorBidi" w:cstheme="majorBidi"/>
          <w:sz w:val="24"/>
          <w:szCs w:val="24"/>
        </w:rPr>
        <w:t>.</w:t>
      </w:r>
    </w:p>
    <w:p w14:paraId="15D106B9" w14:textId="77777777" w:rsidR="003C4F7C" w:rsidRDefault="003C4F7C" w:rsidP="00640675"/>
    <w:p w14:paraId="1066B341" w14:textId="00804884" w:rsidR="003C4F7C" w:rsidRDefault="003C4F7C" w:rsidP="003C4F7C">
      <w:pPr>
        <w:rPr>
          <w:b/>
          <w:bCs/>
          <w:sz w:val="28"/>
          <w:szCs w:val="28"/>
        </w:rPr>
      </w:pPr>
      <w:r>
        <w:rPr>
          <w:b/>
          <w:bCs/>
          <w:sz w:val="28"/>
          <w:szCs w:val="28"/>
        </w:rPr>
        <w:t>Conclusion</w:t>
      </w:r>
    </w:p>
    <w:p w14:paraId="1EC4D140" w14:textId="77777777" w:rsidR="00633281" w:rsidRPr="00633281" w:rsidRDefault="00633281" w:rsidP="00633281">
      <w:pPr>
        <w:spacing w:line="360" w:lineRule="auto"/>
        <w:jc w:val="both"/>
        <w:rPr>
          <w:rFonts w:asciiTheme="majorBidi" w:hAnsiTheme="majorBidi" w:cstheme="majorBidi"/>
          <w:sz w:val="24"/>
          <w:szCs w:val="24"/>
        </w:rPr>
      </w:pPr>
      <w:r w:rsidRPr="00633281">
        <w:rPr>
          <w:rFonts w:asciiTheme="majorBidi" w:hAnsiTheme="majorBidi" w:cstheme="majorBidi"/>
          <w:sz w:val="24"/>
          <w:szCs w:val="24"/>
        </w:rPr>
        <w:t>Le succès d'un projet numérique moderne repose en grande partie sur la qualité des outils technologiques et des services d'intégration choisis. À travers ce chapitre, nous avons présenté un écosystème robuste et cohérent articulé autour d'API de pointe, de bibliothèques personnalisées, de systèmes de gestion de données performants et de plateformes cloud évolutives.</w:t>
      </w:r>
    </w:p>
    <w:p w14:paraId="7F9C51B9" w14:textId="77777777" w:rsidR="00633281" w:rsidRPr="00633281" w:rsidRDefault="00633281" w:rsidP="00633281">
      <w:pPr>
        <w:spacing w:line="360" w:lineRule="auto"/>
        <w:jc w:val="both"/>
        <w:rPr>
          <w:rFonts w:asciiTheme="majorBidi" w:hAnsiTheme="majorBidi" w:cstheme="majorBidi"/>
          <w:sz w:val="24"/>
          <w:szCs w:val="24"/>
        </w:rPr>
      </w:pPr>
      <w:r w:rsidRPr="00633281">
        <w:rPr>
          <w:rFonts w:asciiTheme="majorBidi" w:hAnsiTheme="majorBidi" w:cstheme="majorBidi"/>
          <w:sz w:val="24"/>
          <w:szCs w:val="24"/>
        </w:rPr>
        <w:t xml:space="preserve">Chaque composant – de l'Exchange Rates API pour la conversion de devises, à </w:t>
      </w:r>
      <w:proofErr w:type="spellStart"/>
      <w:r w:rsidRPr="00633281">
        <w:rPr>
          <w:rFonts w:asciiTheme="majorBidi" w:hAnsiTheme="majorBidi" w:cstheme="majorBidi"/>
          <w:sz w:val="24"/>
          <w:szCs w:val="24"/>
        </w:rPr>
        <w:t>EmailJS</w:t>
      </w:r>
      <w:proofErr w:type="spellEnd"/>
      <w:r w:rsidRPr="00633281">
        <w:rPr>
          <w:rFonts w:asciiTheme="majorBidi" w:hAnsiTheme="majorBidi" w:cstheme="majorBidi"/>
          <w:sz w:val="24"/>
          <w:szCs w:val="24"/>
        </w:rPr>
        <w:t xml:space="preserve"> pour la communication automatisée, en passant par </w:t>
      </w:r>
      <w:proofErr w:type="spellStart"/>
      <w:r w:rsidRPr="00633281">
        <w:rPr>
          <w:rFonts w:asciiTheme="majorBidi" w:hAnsiTheme="majorBidi" w:cstheme="majorBidi"/>
          <w:sz w:val="24"/>
          <w:szCs w:val="24"/>
        </w:rPr>
        <w:t>OpenAI</w:t>
      </w:r>
      <w:proofErr w:type="spellEnd"/>
      <w:r w:rsidRPr="00633281">
        <w:rPr>
          <w:rFonts w:asciiTheme="majorBidi" w:hAnsiTheme="majorBidi" w:cstheme="majorBidi"/>
          <w:sz w:val="24"/>
          <w:szCs w:val="24"/>
        </w:rPr>
        <w:t xml:space="preserve"> pour l'assistance intelligente – contribue à rendre l'expérience utilisateur plus fluide, personnalisée et dynamique. L'intégration de Power BI et Power Automate permet quant à elle de renforcer la capacité analytique et l'automatisation des processus métiers, essentiels pour une prise de décision éclairée et rapide.</w:t>
      </w:r>
    </w:p>
    <w:p w14:paraId="2AF81F5E" w14:textId="77777777" w:rsidR="00633281" w:rsidRPr="00633281" w:rsidRDefault="00633281" w:rsidP="00633281">
      <w:pPr>
        <w:spacing w:line="360" w:lineRule="auto"/>
        <w:jc w:val="both"/>
        <w:rPr>
          <w:rFonts w:asciiTheme="majorBidi" w:hAnsiTheme="majorBidi" w:cstheme="majorBidi"/>
          <w:sz w:val="24"/>
          <w:szCs w:val="24"/>
        </w:rPr>
      </w:pPr>
      <w:r w:rsidRPr="00633281">
        <w:rPr>
          <w:rFonts w:asciiTheme="majorBidi" w:hAnsiTheme="majorBidi" w:cstheme="majorBidi"/>
          <w:sz w:val="24"/>
          <w:szCs w:val="24"/>
        </w:rPr>
        <w:t xml:space="preserve">Le développement de la bibliothèque </w:t>
      </w:r>
      <w:proofErr w:type="spellStart"/>
      <w:r w:rsidRPr="00633281">
        <w:rPr>
          <w:rFonts w:asciiTheme="majorBidi" w:hAnsiTheme="majorBidi" w:cstheme="majorBidi"/>
          <w:sz w:val="24"/>
          <w:szCs w:val="24"/>
        </w:rPr>
        <w:t>VecoFlexTNMWS</w:t>
      </w:r>
      <w:proofErr w:type="spellEnd"/>
      <w:r w:rsidRPr="00633281">
        <w:rPr>
          <w:rFonts w:asciiTheme="majorBidi" w:hAnsiTheme="majorBidi" w:cstheme="majorBidi"/>
          <w:sz w:val="24"/>
          <w:szCs w:val="24"/>
        </w:rPr>
        <w:t xml:space="preserve"> illustre notre volonté d'innover en apportant des solutions modulaires, réutilisables et intelligentes, capables de répondre aux défis d'une gestion de données volumineuses et d'une interaction utilisateur naturelle.</w:t>
      </w:r>
    </w:p>
    <w:p w14:paraId="0BD8280D" w14:textId="77777777" w:rsidR="00633281" w:rsidRPr="00633281" w:rsidRDefault="00633281" w:rsidP="00633281">
      <w:pPr>
        <w:spacing w:line="360" w:lineRule="auto"/>
        <w:jc w:val="both"/>
        <w:rPr>
          <w:rFonts w:asciiTheme="majorBidi" w:hAnsiTheme="majorBidi" w:cstheme="majorBidi"/>
          <w:sz w:val="24"/>
          <w:szCs w:val="24"/>
        </w:rPr>
      </w:pPr>
      <w:r w:rsidRPr="00633281">
        <w:rPr>
          <w:rFonts w:asciiTheme="majorBidi" w:hAnsiTheme="majorBidi" w:cstheme="majorBidi"/>
          <w:sz w:val="24"/>
          <w:szCs w:val="24"/>
        </w:rPr>
        <w:t xml:space="preserve">Enfin, l'adoption combinée de MongoDB et Microsoft </w:t>
      </w:r>
      <w:proofErr w:type="spellStart"/>
      <w:r w:rsidRPr="00633281">
        <w:rPr>
          <w:rFonts w:asciiTheme="majorBidi" w:hAnsiTheme="majorBidi" w:cstheme="majorBidi"/>
          <w:sz w:val="24"/>
          <w:szCs w:val="24"/>
        </w:rPr>
        <w:t>Dataverse</w:t>
      </w:r>
      <w:proofErr w:type="spellEnd"/>
      <w:r w:rsidRPr="00633281">
        <w:rPr>
          <w:rFonts w:asciiTheme="majorBidi" w:hAnsiTheme="majorBidi" w:cstheme="majorBidi"/>
          <w:sz w:val="24"/>
          <w:szCs w:val="24"/>
        </w:rPr>
        <w:t xml:space="preserve"> pour la gestion des données, ainsi que l'utilisation stratégique de Microsoft Azure comme socle cloud, offrent une architecture technologique fiable, sécurisée et hautement scalable. Ce socle garantit non seulement la performance opérationnelle du projet, mais aussi sa capacité à évoluer en fonction des besoins futurs.</w:t>
      </w:r>
    </w:p>
    <w:p w14:paraId="7E853876" w14:textId="77777777" w:rsidR="00633281" w:rsidRPr="00633281" w:rsidRDefault="00633281" w:rsidP="00633281">
      <w:pPr>
        <w:spacing w:line="360" w:lineRule="auto"/>
        <w:jc w:val="both"/>
        <w:rPr>
          <w:rFonts w:asciiTheme="majorBidi" w:hAnsiTheme="majorBidi" w:cstheme="majorBidi"/>
          <w:sz w:val="24"/>
          <w:szCs w:val="24"/>
        </w:rPr>
      </w:pPr>
      <w:r w:rsidRPr="00633281">
        <w:rPr>
          <w:rFonts w:asciiTheme="majorBidi" w:hAnsiTheme="majorBidi" w:cstheme="majorBidi"/>
          <w:sz w:val="24"/>
          <w:szCs w:val="24"/>
        </w:rPr>
        <w:t>Ainsi, ce chapitre met en lumière l’importance d’une infrastructure technologique bien pensée, fondée sur la complémentarité des outils, l’innovation et la flexibilité, pour bâtir des solutions digitales modernes, performantes et durables.</w:t>
      </w:r>
    </w:p>
    <w:p w14:paraId="65D7A2D8" w14:textId="77777777" w:rsidR="00633281" w:rsidRPr="00633281" w:rsidRDefault="00633281" w:rsidP="00633281">
      <w:pPr>
        <w:spacing w:line="360" w:lineRule="auto"/>
        <w:jc w:val="both"/>
        <w:rPr>
          <w:rFonts w:asciiTheme="majorBidi" w:hAnsiTheme="majorBidi" w:cstheme="majorBidi"/>
          <w:sz w:val="24"/>
          <w:szCs w:val="24"/>
        </w:rPr>
      </w:pPr>
    </w:p>
    <w:p w14:paraId="66A62F05" w14:textId="77777777" w:rsidR="003C4F7C" w:rsidRPr="00633281" w:rsidRDefault="003C4F7C" w:rsidP="00633281">
      <w:pPr>
        <w:spacing w:line="360" w:lineRule="auto"/>
        <w:jc w:val="both"/>
        <w:rPr>
          <w:rFonts w:asciiTheme="majorBidi" w:hAnsiTheme="majorBidi" w:cstheme="majorBidi"/>
          <w:sz w:val="24"/>
          <w:szCs w:val="24"/>
        </w:rPr>
      </w:pPr>
    </w:p>
    <w:sectPr w:rsidR="003C4F7C" w:rsidRPr="006332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FCC"/>
    <w:multiLevelType w:val="multilevel"/>
    <w:tmpl w:val="11C2C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6B9"/>
    <w:multiLevelType w:val="multilevel"/>
    <w:tmpl w:val="CCDA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5FCA"/>
    <w:multiLevelType w:val="multilevel"/>
    <w:tmpl w:val="E632C11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Segoe UI Emoji" w:hAnsi="Segoe UI Emoji" w:cs="Segoe UI Emoj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2E24"/>
    <w:multiLevelType w:val="multilevel"/>
    <w:tmpl w:val="B4D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C7C2E"/>
    <w:multiLevelType w:val="multilevel"/>
    <w:tmpl w:val="741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023E9"/>
    <w:multiLevelType w:val="multilevel"/>
    <w:tmpl w:val="940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7254"/>
    <w:multiLevelType w:val="multilevel"/>
    <w:tmpl w:val="C300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637DE"/>
    <w:multiLevelType w:val="multilevel"/>
    <w:tmpl w:val="DE1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2493"/>
    <w:multiLevelType w:val="multilevel"/>
    <w:tmpl w:val="A07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17439"/>
    <w:multiLevelType w:val="multilevel"/>
    <w:tmpl w:val="229C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7636A"/>
    <w:multiLevelType w:val="multilevel"/>
    <w:tmpl w:val="4E8E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91E1E"/>
    <w:multiLevelType w:val="multilevel"/>
    <w:tmpl w:val="1F72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90280"/>
    <w:multiLevelType w:val="multilevel"/>
    <w:tmpl w:val="1510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61E30"/>
    <w:multiLevelType w:val="multilevel"/>
    <w:tmpl w:val="BD84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B86074"/>
    <w:multiLevelType w:val="multilevel"/>
    <w:tmpl w:val="203E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F21457"/>
    <w:multiLevelType w:val="multilevel"/>
    <w:tmpl w:val="1AA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94B89"/>
    <w:multiLevelType w:val="multilevel"/>
    <w:tmpl w:val="3500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611B6"/>
    <w:multiLevelType w:val="multilevel"/>
    <w:tmpl w:val="6890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03DB2"/>
    <w:multiLevelType w:val="multilevel"/>
    <w:tmpl w:val="3CD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942784"/>
    <w:multiLevelType w:val="multilevel"/>
    <w:tmpl w:val="4394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C26F6"/>
    <w:multiLevelType w:val="multilevel"/>
    <w:tmpl w:val="B8FE74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826B6D"/>
    <w:multiLevelType w:val="multilevel"/>
    <w:tmpl w:val="01EC1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87A84"/>
    <w:multiLevelType w:val="multilevel"/>
    <w:tmpl w:val="BEE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274BB"/>
    <w:multiLevelType w:val="multilevel"/>
    <w:tmpl w:val="FF2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17531A"/>
    <w:multiLevelType w:val="multilevel"/>
    <w:tmpl w:val="8FF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26D4C"/>
    <w:multiLevelType w:val="multilevel"/>
    <w:tmpl w:val="BB08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FA7064"/>
    <w:multiLevelType w:val="multilevel"/>
    <w:tmpl w:val="DAD0127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FE52745"/>
    <w:multiLevelType w:val="multilevel"/>
    <w:tmpl w:val="8CC6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BF4874"/>
    <w:multiLevelType w:val="multilevel"/>
    <w:tmpl w:val="90F80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563DE"/>
    <w:multiLevelType w:val="multilevel"/>
    <w:tmpl w:val="9D06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Segoe UI Emoji" w:hAnsi="Segoe UI Emoji" w:cs="Segoe UI Emoj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8248A5"/>
    <w:multiLevelType w:val="multilevel"/>
    <w:tmpl w:val="27B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F70B9"/>
    <w:multiLevelType w:val="multilevel"/>
    <w:tmpl w:val="559E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983B0A"/>
    <w:multiLevelType w:val="multilevel"/>
    <w:tmpl w:val="7F9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75198"/>
    <w:multiLevelType w:val="multilevel"/>
    <w:tmpl w:val="136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BD7EB9"/>
    <w:multiLevelType w:val="multilevel"/>
    <w:tmpl w:val="B04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A4A32"/>
    <w:multiLevelType w:val="multilevel"/>
    <w:tmpl w:val="3F727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81030"/>
    <w:multiLevelType w:val="multilevel"/>
    <w:tmpl w:val="7B3C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A6C8D"/>
    <w:multiLevelType w:val="multilevel"/>
    <w:tmpl w:val="67E2D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54342"/>
    <w:multiLevelType w:val="multilevel"/>
    <w:tmpl w:val="1084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B530D"/>
    <w:multiLevelType w:val="multilevel"/>
    <w:tmpl w:val="DA22F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919E1"/>
    <w:multiLevelType w:val="multilevel"/>
    <w:tmpl w:val="235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0135DB"/>
    <w:multiLevelType w:val="multilevel"/>
    <w:tmpl w:val="938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40B8F"/>
    <w:multiLevelType w:val="multilevel"/>
    <w:tmpl w:val="4252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C1FA7"/>
    <w:multiLevelType w:val="multilevel"/>
    <w:tmpl w:val="040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079C5"/>
    <w:multiLevelType w:val="multilevel"/>
    <w:tmpl w:val="7680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CC3F46"/>
    <w:multiLevelType w:val="multilevel"/>
    <w:tmpl w:val="1F124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16F7A"/>
    <w:multiLevelType w:val="multilevel"/>
    <w:tmpl w:val="E7E86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8575D3"/>
    <w:multiLevelType w:val="multilevel"/>
    <w:tmpl w:val="C05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1B2754"/>
    <w:multiLevelType w:val="multilevel"/>
    <w:tmpl w:val="953A54D0"/>
    <w:lvl w:ilvl="0">
      <w:start w:val="1"/>
      <w:numFmt w:val="upperLetter"/>
      <w:lvlText w:val="%1."/>
      <w:lvlJc w:val="left"/>
      <w:pPr>
        <w:tabs>
          <w:tab w:val="num" w:pos="720"/>
        </w:tabs>
        <w:ind w:left="720" w:hanging="360"/>
      </w:pPr>
      <w:rPr>
        <w:rFonts w:ascii="Segoe UI Emoji" w:eastAsiaTheme="minorHAnsi" w:hAnsi="Segoe UI Emoji" w:cs="Segoe UI Emoj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2B073A"/>
    <w:multiLevelType w:val="multilevel"/>
    <w:tmpl w:val="C0309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0716F"/>
    <w:multiLevelType w:val="multilevel"/>
    <w:tmpl w:val="F69A3A3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3580D56"/>
    <w:multiLevelType w:val="multilevel"/>
    <w:tmpl w:val="99363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522DB"/>
    <w:multiLevelType w:val="multilevel"/>
    <w:tmpl w:val="DAD0127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5350AB9"/>
    <w:multiLevelType w:val="multilevel"/>
    <w:tmpl w:val="015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0750C"/>
    <w:multiLevelType w:val="multilevel"/>
    <w:tmpl w:val="174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14B8F"/>
    <w:multiLevelType w:val="multilevel"/>
    <w:tmpl w:val="DFC0465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5CA315E7"/>
    <w:multiLevelType w:val="hybridMultilevel"/>
    <w:tmpl w:val="E458B50E"/>
    <w:lvl w:ilvl="0" w:tplc="59F8E062">
      <w:start w:val="7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FB148CE"/>
    <w:multiLevelType w:val="multilevel"/>
    <w:tmpl w:val="86B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94592"/>
    <w:multiLevelType w:val="multilevel"/>
    <w:tmpl w:val="9050D45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5983829"/>
    <w:multiLevelType w:val="multilevel"/>
    <w:tmpl w:val="6ABE7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4140BF"/>
    <w:multiLevelType w:val="multilevel"/>
    <w:tmpl w:val="51A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824553"/>
    <w:multiLevelType w:val="multilevel"/>
    <w:tmpl w:val="6CC2B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9D0002"/>
    <w:multiLevelType w:val="multilevel"/>
    <w:tmpl w:val="059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F11D9"/>
    <w:multiLevelType w:val="multilevel"/>
    <w:tmpl w:val="C03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27589C"/>
    <w:multiLevelType w:val="multilevel"/>
    <w:tmpl w:val="2F6A451E"/>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7042D61"/>
    <w:multiLevelType w:val="multilevel"/>
    <w:tmpl w:val="4BF68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2B3056"/>
    <w:multiLevelType w:val="multilevel"/>
    <w:tmpl w:val="323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9F0BDA"/>
    <w:multiLevelType w:val="multilevel"/>
    <w:tmpl w:val="AFE0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0F6430"/>
    <w:multiLevelType w:val="multilevel"/>
    <w:tmpl w:val="9ABC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189152">
    <w:abstractNumId w:val="60"/>
  </w:num>
  <w:num w:numId="2" w16cid:durableId="1707490467">
    <w:abstractNumId w:val="8"/>
  </w:num>
  <w:num w:numId="3" w16cid:durableId="404033539">
    <w:abstractNumId w:val="33"/>
  </w:num>
  <w:num w:numId="4" w16cid:durableId="1972787975">
    <w:abstractNumId w:val="56"/>
  </w:num>
  <w:num w:numId="5" w16cid:durableId="1033654667">
    <w:abstractNumId w:val="58"/>
  </w:num>
  <w:num w:numId="6" w16cid:durableId="1107966193">
    <w:abstractNumId w:val="55"/>
  </w:num>
  <w:num w:numId="7" w16cid:durableId="229269807">
    <w:abstractNumId w:val="50"/>
  </w:num>
  <w:num w:numId="8" w16cid:durableId="1354769373">
    <w:abstractNumId w:val="26"/>
  </w:num>
  <w:num w:numId="9" w16cid:durableId="1894192048">
    <w:abstractNumId w:val="52"/>
  </w:num>
  <w:num w:numId="10" w16cid:durableId="208565989">
    <w:abstractNumId w:val="47"/>
  </w:num>
  <w:num w:numId="11" w16cid:durableId="2111582018">
    <w:abstractNumId w:val="44"/>
  </w:num>
  <w:num w:numId="12" w16cid:durableId="2117096974">
    <w:abstractNumId w:val="34"/>
  </w:num>
  <w:num w:numId="13" w16cid:durableId="966131769">
    <w:abstractNumId w:val="27"/>
  </w:num>
  <w:num w:numId="14" w16cid:durableId="1584803978">
    <w:abstractNumId w:val="16"/>
  </w:num>
  <w:num w:numId="15" w16cid:durableId="987511441">
    <w:abstractNumId w:val="14"/>
  </w:num>
  <w:num w:numId="16" w16cid:durableId="2024086540">
    <w:abstractNumId w:val="32"/>
  </w:num>
  <w:num w:numId="17" w16cid:durableId="2002614352">
    <w:abstractNumId w:val="25"/>
  </w:num>
  <w:num w:numId="18" w16cid:durableId="1870796247">
    <w:abstractNumId w:val="61"/>
  </w:num>
  <w:num w:numId="19" w16cid:durableId="303242348">
    <w:abstractNumId w:val="57"/>
  </w:num>
  <w:num w:numId="20" w16cid:durableId="598367765">
    <w:abstractNumId w:val="20"/>
  </w:num>
  <w:num w:numId="21" w16cid:durableId="212035625">
    <w:abstractNumId w:val="13"/>
  </w:num>
  <w:num w:numId="22" w16cid:durableId="397703446">
    <w:abstractNumId w:val="23"/>
  </w:num>
  <w:num w:numId="23" w16cid:durableId="82067528">
    <w:abstractNumId w:val="7"/>
  </w:num>
  <w:num w:numId="24" w16cid:durableId="2053000399">
    <w:abstractNumId w:val="22"/>
  </w:num>
  <w:num w:numId="25" w16cid:durableId="1250121210">
    <w:abstractNumId w:val="66"/>
  </w:num>
  <w:num w:numId="26" w16cid:durableId="626005757">
    <w:abstractNumId w:val="24"/>
  </w:num>
  <w:num w:numId="27" w16cid:durableId="89475149">
    <w:abstractNumId w:val="19"/>
  </w:num>
  <w:num w:numId="28" w16cid:durableId="1395155346">
    <w:abstractNumId w:val="1"/>
  </w:num>
  <w:num w:numId="29" w16cid:durableId="829098683">
    <w:abstractNumId w:val="63"/>
  </w:num>
  <w:num w:numId="30" w16cid:durableId="2088961498">
    <w:abstractNumId w:val="53"/>
  </w:num>
  <w:num w:numId="31" w16cid:durableId="523790246">
    <w:abstractNumId w:val="17"/>
  </w:num>
  <w:num w:numId="32" w16cid:durableId="493032666">
    <w:abstractNumId w:val="9"/>
  </w:num>
  <w:num w:numId="33" w16cid:durableId="1037238740">
    <w:abstractNumId w:val="10"/>
  </w:num>
  <w:num w:numId="34" w16cid:durableId="1402946217">
    <w:abstractNumId w:val="43"/>
  </w:num>
  <w:num w:numId="35" w16cid:durableId="1875463873">
    <w:abstractNumId w:val="11"/>
  </w:num>
  <w:num w:numId="36" w16cid:durableId="1808625330">
    <w:abstractNumId w:val="68"/>
  </w:num>
  <w:num w:numId="37" w16cid:durableId="222106589">
    <w:abstractNumId w:val="59"/>
  </w:num>
  <w:num w:numId="38" w16cid:durableId="1328556956">
    <w:abstractNumId w:val="41"/>
  </w:num>
  <w:num w:numId="39" w16cid:durableId="211354340">
    <w:abstractNumId w:val="30"/>
  </w:num>
  <w:num w:numId="40" w16cid:durableId="63068133">
    <w:abstractNumId w:val="12"/>
  </w:num>
  <w:num w:numId="41" w16cid:durableId="1390419028">
    <w:abstractNumId w:val="4"/>
  </w:num>
  <w:num w:numId="42" w16cid:durableId="2004963358">
    <w:abstractNumId w:val="2"/>
  </w:num>
  <w:num w:numId="43" w16cid:durableId="1329022246">
    <w:abstractNumId w:val="54"/>
  </w:num>
  <w:num w:numId="44" w16cid:durableId="718212231">
    <w:abstractNumId w:val="42"/>
  </w:num>
  <w:num w:numId="45" w16cid:durableId="2083067289">
    <w:abstractNumId w:val="35"/>
  </w:num>
  <w:num w:numId="46" w16cid:durableId="715356606">
    <w:abstractNumId w:val="49"/>
  </w:num>
  <w:num w:numId="47" w16cid:durableId="1809587492">
    <w:abstractNumId w:val="46"/>
  </w:num>
  <w:num w:numId="48" w16cid:durableId="1614021222">
    <w:abstractNumId w:val="29"/>
  </w:num>
  <w:num w:numId="49" w16cid:durableId="1246841453">
    <w:abstractNumId w:val="37"/>
  </w:num>
  <w:num w:numId="50" w16cid:durableId="78598229">
    <w:abstractNumId w:val="3"/>
  </w:num>
  <w:num w:numId="51" w16cid:durableId="823008690">
    <w:abstractNumId w:val="18"/>
  </w:num>
  <w:num w:numId="52" w16cid:durableId="781068719">
    <w:abstractNumId w:val="36"/>
  </w:num>
  <w:num w:numId="53" w16cid:durableId="271859834">
    <w:abstractNumId w:val="51"/>
  </w:num>
  <w:num w:numId="54" w16cid:durableId="249897250">
    <w:abstractNumId w:val="38"/>
  </w:num>
  <w:num w:numId="55" w16cid:durableId="1873570607">
    <w:abstractNumId w:val="45"/>
  </w:num>
  <w:num w:numId="56" w16cid:durableId="139007699">
    <w:abstractNumId w:val="31"/>
  </w:num>
  <w:num w:numId="57" w16cid:durableId="395707432">
    <w:abstractNumId w:val="48"/>
  </w:num>
  <w:num w:numId="58" w16cid:durableId="1548106286">
    <w:abstractNumId w:val="21"/>
  </w:num>
  <w:num w:numId="59" w16cid:durableId="1434399711">
    <w:abstractNumId w:val="39"/>
  </w:num>
  <w:num w:numId="60" w16cid:durableId="1580870114">
    <w:abstractNumId w:val="28"/>
  </w:num>
  <w:num w:numId="61" w16cid:durableId="1405103914">
    <w:abstractNumId w:val="67"/>
  </w:num>
  <w:num w:numId="62" w16cid:durableId="266472581">
    <w:abstractNumId w:val="64"/>
  </w:num>
  <w:num w:numId="63" w16cid:durableId="280962039">
    <w:abstractNumId w:val="0"/>
  </w:num>
  <w:num w:numId="64" w16cid:durableId="361975061">
    <w:abstractNumId w:val="65"/>
  </w:num>
  <w:num w:numId="65" w16cid:durableId="1923680930">
    <w:abstractNumId w:val="15"/>
  </w:num>
  <w:num w:numId="66" w16cid:durableId="515655661">
    <w:abstractNumId w:val="5"/>
  </w:num>
  <w:num w:numId="67" w16cid:durableId="766733550">
    <w:abstractNumId w:val="6"/>
  </w:num>
  <w:num w:numId="68" w16cid:durableId="1358313488">
    <w:abstractNumId w:val="40"/>
  </w:num>
  <w:num w:numId="69" w16cid:durableId="1310672461">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96"/>
    <w:rsid w:val="00070261"/>
    <w:rsid w:val="000C170A"/>
    <w:rsid w:val="000C44EA"/>
    <w:rsid w:val="000E7412"/>
    <w:rsid w:val="00110396"/>
    <w:rsid w:val="0011730B"/>
    <w:rsid w:val="001366E9"/>
    <w:rsid w:val="001B653E"/>
    <w:rsid w:val="001D073F"/>
    <w:rsid w:val="002905D5"/>
    <w:rsid w:val="002C3310"/>
    <w:rsid w:val="002E343B"/>
    <w:rsid w:val="003C4F7C"/>
    <w:rsid w:val="00400D4E"/>
    <w:rsid w:val="0043734B"/>
    <w:rsid w:val="00440978"/>
    <w:rsid w:val="00455683"/>
    <w:rsid w:val="00583AC9"/>
    <w:rsid w:val="00597195"/>
    <w:rsid w:val="005A1E31"/>
    <w:rsid w:val="00605A0E"/>
    <w:rsid w:val="00622E5E"/>
    <w:rsid w:val="00633281"/>
    <w:rsid w:val="00640675"/>
    <w:rsid w:val="00716CF8"/>
    <w:rsid w:val="0080135F"/>
    <w:rsid w:val="00953B40"/>
    <w:rsid w:val="009550ED"/>
    <w:rsid w:val="00A15379"/>
    <w:rsid w:val="00AD35CF"/>
    <w:rsid w:val="00C32E1E"/>
    <w:rsid w:val="00C67C96"/>
    <w:rsid w:val="00CB7C8D"/>
    <w:rsid w:val="00CE2C80"/>
    <w:rsid w:val="00DC3A3D"/>
    <w:rsid w:val="00DC55BA"/>
    <w:rsid w:val="00E16883"/>
    <w:rsid w:val="00F45580"/>
    <w:rsid w:val="00F53948"/>
    <w:rsid w:val="00F676E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2B5B"/>
  <w15:chartTrackingRefBased/>
  <w15:docId w15:val="{E87913F3-D565-466F-B8DB-C5090F7E7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261"/>
  </w:style>
  <w:style w:type="paragraph" w:styleId="Titre1">
    <w:name w:val="heading 1"/>
    <w:basedOn w:val="Normal"/>
    <w:next w:val="Normal"/>
    <w:link w:val="Titre1Car"/>
    <w:uiPriority w:val="9"/>
    <w:qFormat/>
    <w:rsid w:val="00C67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67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67C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7C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7C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7C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7C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7C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7C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7C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67C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67C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67C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67C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67C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67C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67C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67C96"/>
    <w:rPr>
      <w:rFonts w:eastAsiaTheme="majorEastAsia" w:cstheme="majorBidi"/>
      <w:color w:val="272727" w:themeColor="text1" w:themeTint="D8"/>
    </w:rPr>
  </w:style>
  <w:style w:type="paragraph" w:styleId="Titre">
    <w:name w:val="Title"/>
    <w:basedOn w:val="Normal"/>
    <w:next w:val="Normal"/>
    <w:link w:val="TitreCar"/>
    <w:uiPriority w:val="10"/>
    <w:qFormat/>
    <w:rsid w:val="00C67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7C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7C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7C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67C96"/>
    <w:pPr>
      <w:spacing w:before="160"/>
      <w:jc w:val="center"/>
    </w:pPr>
    <w:rPr>
      <w:i/>
      <w:iCs/>
      <w:color w:val="404040" w:themeColor="text1" w:themeTint="BF"/>
    </w:rPr>
  </w:style>
  <w:style w:type="character" w:customStyle="1" w:styleId="CitationCar">
    <w:name w:val="Citation Car"/>
    <w:basedOn w:val="Policepardfaut"/>
    <w:link w:val="Citation"/>
    <w:uiPriority w:val="29"/>
    <w:rsid w:val="00C67C96"/>
    <w:rPr>
      <w:i/>
      <w:iCs/>
      <w:color w:val="404040" w:themeColor="text1" w:themeTint="BF"/>
    </w:rPr>
  </w:style>
  <w:style w:type="paragraph" w:styleId="Paragraphedeliste">
    <w:name w:val="List Paragraph"/>
    <w:basedOn w:val="Normal"/>
    <w:uiPriority w:val="34"/>
    <w:qFormat/>
    <w:rsid w:val="00C67C96"/>
    <w:pPr>
      <w:ind w:left="720"/>
      <w:contextualSpacing/>
    </w:pPr>
  </w:style>
  <w:style w:type="character" w:styleId="Accentuationintense">
    <w:name w:val="Intense Emphasis"/>
    <w:basedOn w:val="Policepardfaut"/>
    <w:uiPriority w:val="21"/>
    <w:qFormat/>
    <w:rsid w:val="00C67C96"/>
    <w:rPr>
      <w:i/>
      <w:iCs/>
      <w:color w:val="0F4761" w:themeColor="accent1" w:themeShade="BF"/>
    </w:rPr>
  </w:style>
  <w:style w:type="paragraph" w:styleId="Citationintense">
    <w:name w:val="Intense Quote"/>
    <w:basedOn w:val="Normal"/>
    <w:next w:val="Normal"/>
    <w:link w:val="CitationintenseCar"/>
    <w:uiPriority w:val="30"/>
    <w:qFormat/>
    <w:rsid w:val="00C67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7C96"/>
    <w:rPr>
      <w:i/>
      <w:iCs/>
      <w:color w:val="0F4761" w:themeColor="accent1" w:themeShade="BF"/>
    </w:rPr>
  </w:style>
  <w:style w:type="character" w:styleId="Rfrenceintense">
    <w:name w:val="Intense Reference"/>
    <w:basedOn w:val="Policepardfaut"/>
    <w:uiPriority w:val="32"/>
    <w:qFormat/>
    <w:rsid w:val="00C67C96"/>
    <w:rPr>
      <w:b/>
      <w:bCs/>
      <w:smallCaps/>
      <w:color w:val="0F4761" w:themeColor="accent1" w:themeShade="BF"/>
      <w:spacing w:val="5"/>
    </w:rPr>
  </w:style>
  <w:style w:type="table" w:styleId="Grilledutableau">
    <w:name w:val="Table Grid"/>
    <w:basedOn w:val="TableauNormal"/>
    <w:uiPriority w:val="39"/>
    <w:rsid w:val="00A15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905D5"/>
    <w:rPr>
      <w:b/>
      <w:bCs/>
    </w:rPr>
  </w:style>
  <w:style w:type="character" w:styleId="Lienhypertexte">
    <w:name w:val="Hyperlink"/>
    <w:basedOn w:val="Policepardfaut"/>
    <w:uiPriority w:val="99"/>
    <w:unhideWhenUsed/>
    <w:rsid w:val="00400D4E"/>
    <w:rPr>
      <w:color w:val="467886" w:themeColor="hyperlink"/>
      <w:u w:val="single"/>
    </w:rPr>
  </w:style>
  <w:style w:type="character" w:styleId="Mentionnonrsolue">
    <w:name w:val="Unresolved Mention"/>
    <w:basedOn w:val="Policepardfaut"/>
    <w:uiPriority w:val="99"/>
    <w:semiHidden/>
    <w:unhideWhenUsed/>
    <w:rsid w:val="00400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8434">
      <w:bodyDiv w:val="1"/>
      <w:marLeft w:val="0"/>
      <w:marRight w:val="0"/>
      <w:marTop w:val="0"/>
      <w:marBottom w:val="0"/>
      <w:divBdr>
        <w:top w:val="none" w:sz="0" w:space="0" w:color="auto"/>
        <w:left w:val="none" w:sz="0" w:space="0" w:color="auto"/>
        <w:bottom w:val="none" w:sz="0" w:space="0" w:color="auto"/>
        <w:right w:val="none" w:sz="0" w:space="0" w:color="auto"/>
      </w:divBdr>
    </w:div>
    <w:div w:id="60103568">
      <w:bodyDiv w:val="1"/>
      <w:marLeft w:val="0"/>
      <w:marRight w:val="0"/>
      <w:marTop w:val="0"/>
      <w:marBottom w:val="0"/>
      <w:divBdr>
        <w:top w:val="none" w:sz="0" w:space="0" w:color="auto"/>
        <w:left w:val="none" w:sz="0" w:space="0" w:color="auto"/>
        <w:bottom w:val="none" w:sz="0" w:space="0" w:color="auto"/>
        <w:right w:val="none" w:sz="0" w:space="0" w:color="auto"/>
      </w:divBdr>
    </w:div>
    <w:div w:id="68312330">
      <w:bodyDiv w:val="1"/>
      <w:marLeft w:val="0"/>
      <w:marRight w:val="0"/>
      <w:marTop w:val="0"/>
      <w:marBottom w:val="0"/>
      <w:divBdr>
        <w:top w:val="none" w:sz="0" w:space="0" w:color="auto"/>
        <w:left w:val="none" w:sz="0" w:space="0" w:color="auto"/>
        <w:bottom w:val="none" w:sz="0" w:space="0" w:color="auto"/>
        <w:right w:val="none" w:sz="0" w:space="0" w:color="auto"/>
      </w:divBdr>
    </w:div>
    <w:div w:id="81266254">
      <w:bodyDiv w:val="1"/>
      <w:marLeft w:val="0"/>
      <w:marRight w:val="0"/>
      <w:marTop w:val="0"/>
      <w:marBottom w:val="0"/>
      <w:divBdr>
        <w:top w:val="none" w:sz="0" w:space="0" w:color="auto"/>
        <w:left w:val="none" w:sz="0" w:space="0" w:color="auto"/>
        <w:bottom w:val="none" w:sz="0" w:space="0" w:color="auto"/>
        <w:right w:val="none" w:sz="0" w:space="0" w:color="auto"/>
      </w:divBdr>
    </w:div>
    <w:div w:id="95298613">
      <w:bodyDiv w:val="1"/>
      <w:marLeft w:val="0"/>
      <w:marRight w:val="0"/>
      <w:marTop w:val="0"/>
      <w:marBottom w:val="0"/>
      <w:divBdr>
        <w:top w:val="none" w:sz="0" w:space="0" w:color="auto"/>
        <w:left w:val="none" w:sz="0" w:space="0" w:color="auto"/>
        <w:bottom w:val="none" w:sz="0" w:space="0" w:color="auto"/>
        <w:right w:val="none" w:sz="0" w:space="0" w:color="auto"/>
      </w:divBdr>
    </w:div>
    <w:div w:id="97801214">
      <w:bodyDiv w:val="1"/>
      <w:marLeft w:val="0"/>
      <w:marRight w:val="0"/>
      <w:marTop w:val="0"/>
      <w:marBottom w:val="0"/>
      <w:divBdr>
        <w:top w:val="none" w:sz="0" w:space="0" w:color="auto"/>
        <w:left w:val="none" w:sz="0" w:space="0" w:color="auto"/>
        <w:bottom w:val="none" w:sz="0" w:space="0" w:color="auto"/>
        <w:right w:val="none" w:sz="0" w:space="0" w:color="auto"/>
      </w:divBdr>
    </w:div>
    <w:div w:id="101917783">
      <w:bodyDiv w:val="1"/>
      <w:marLeft w:val="0"/>
      <w:marRight w:val="0"/>
      <w:marTop w:val="0"/>
      <w:marBottom w:val="0"/>
      <w:divBdr>
        <w:top w:val="none" w:sz="0" w:space="0" w:color="auto"/>
        <w:left w:val="none" w:sz="0" w:space="0" w:color="auto"/>
        <w:bottom w:val="none" w:sz="0" w:space="0" w:color="auto"/>
        <w:right w:val="none" w:sz="0" w:space="0" w:color="auto"/>
      </w:divBdr>
    </w:div>
    <w:div w:id="102774652">
      <w:bodyDiv w:val="1"/>
      <w:marLeft w:val="0"/>
      <w:marRight w:val="0"/>
      <w:marTop w:val="0"/>
      <w:marBottom w:val="0"/>
      <w:divBdr>
        <w:top w:val="none" w:sz="0" w:space="0" w:color="auto"/>
        <w:left w:val="none" w:sz="0" w:space="0" w:color="auto"/>
        <w:bottom w:val="none" w:sz="0" w:space="0" w:color="auto"/>
        <w:right w:val="none" w:sz="0" w:space="0" w:color="auto"/>
      </w:divBdr>
      <w:divsChild>
        <w:div w:id="1466587002">
          <w:marLeft w:val="0"/>
          <w:marRight w:val="0"/>
          <w:marTop w:val="0"/>
          <w:marBottom w:val="0"/>
          <w:divBdr>
            <w:top w:val="none" w:sz="0" w:space="0" w:color="auto"/>
            <w:left w:val="none" w:sz="0" w:space="0" w:color="auto"/>
            <w:bottom w:val="none" w:sz="0" w:space="0" w:color="auto"/>
            <w:right w:val="none" w:sz="0" w:space="0" w:color="auto"/>
          </w:divBdr>
          <w:divsChild>
            <w:div w:id="9174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7874">
      <w:bodyDiv w:val="1"/>
      <w:marLeft w:val="0"/>
      <w:marRight w:val="0"/>
      <w:marTop w:val="0"/>
      <w:marBottom w:val="0"/>
      <w:divBdr>
        <w:top w:val="none" w:sz="0" w:space="0" w:color="auto"/>
        <w:left w:val="none" w:sz="0" w:space="0" w:color="auto"/>
        <w:bottom w:val="none" w:sz="0" w:space="0" w:color="auto"/>
        <w:right w:val="none" w:sz="0" w:space="0" w:color="auto"/>
      </w:divBdr>
    </w:div>
    <w:div w:id="162209863">
      <w:bodyDiv w:val="1"/>
      <w:marLeft w:val="0"/>
      <w:marRight w:val="0"/>
      <w:marTop w:val="0"/>
      <w:marBottom w:val="0"/>
      <w:divBdr>
        <w:top w:val="none" w:sz="0" w:space="0" w:color="auto"/>
        <w:left w:val="none" w:sz="0" w:space="0" w:color="auto"/>
        <w:bottom w:val="none" w:sz="0" w:space="0" w:color="auto"/>
        <w:right w:val="none" w:sz="0" w:space="0" w:color="auto"/>
      </w:divBdr>
    </w:div>
    <w:div w:id="162748802">
      <w:bodyDiv w:val="1"/>
      <w:marLeft w:val="0"/>
      <w:marRight w:val="0"/>
      <w:marTop w:val="0"/>
      <w:marBottom w:val="0"/>
      <w:divBdr>
        <w:top w:val="none" w:sz="0" w:space="0" w:color="auto"/>
        <w:left w:val="none" w:sz="0" w:space="0" w:color="auto"/>
        <w:bottom w:val="none" w:sz="0" w:space="0" w:color="auto"/>
        <w:right w:val="none" w:sz="0" w:space="0" w:color="auto"/>
      </w:divBdr>
    </w:div>
    <w:div w:id="166486011">
      <w:bodyDiv w:val="1"/>
      <w:marLeft w:val="0"/>
      <w:marRight w:val="0"/>
      <w:marTop w:val="0"/>
      <w:marBottom w:val="0"/>
      <w:divBdr>
        <w:top w:val="none" w:sz="0" w:space="0" w:color="auto"/>
        <w:left w:val="none" w:sz="0" w:space="0" w:color="auto"/>
        <w:bottom w:val="none" w:sz="0" w:space="0" w:color="auto"/>
        <w:right w:val="none" w:sz="0" w:space="0" w:color="auto"/>
      </w:divBdr>
    </w:div>
    <w:div w:id="167793312">
      <w:bodyDiv w:val="1"/>
      <w:marLeft w:val="0"/>
      <w:marRight w:val="0"/>
      <w:marTop w:val="0"/>
      <w:marBottom w:val="0"/>
      <w:divBdr>
        <w:top w:val="none" w:sz="0" w:space="0" w:color="auto"/>
        <w:left w:val="none" w:sz="0" w:space="0" w:color="auto"/>
        <w:bottom w:val="none" w:sz="0" w:space="0" w:color="auto"/>
        <w:right w:val="none" w:sz="0" w:space="0" w:color="auto"/>
      </w:divBdr>
    </w:div>
    <w:div w:id="178663851">
      <w:bodyDiv w:val="1"/>
      <w:marLeft w:val="0"/>
      <w:marRight w:val="0"/>
      <w:marTop w:val="0"/>
      <w:marBottom w:val="0"/>
      <w:divBdr>
        <w:top w:val="none" w:sz="0" w:space="0" w:color="auto"/>
        <w:left w:val="none" w:sz="0" w:space="0" w:color="auto"/>
        <w:bottom w:val="none" w:sz="0" w:space="0" w:color="auto"/>
        <w:right w:val="none" w:sz="0" w:space="0" w:color="auto"/>
      </w:divBdr>
    </w:div>
    <w:div w:id="182792748">
      <w:bodyDiv w:val="1"/>
      <w:marLeft w:val="0"/>
      <w:marRight w:val="0"/>
      <w:marTop w:val="0"/>
      <w:marBottom w:val="0"/>
      <w:divBdr>
        <w:top w:val="none" w:sz="0" w:space="0" w:color="auto"/>
        <w:left w:val="none" w:sz="0" w:space="0" w:color="auto"/>
        <w:bottom w:val="none" w:sz="0" w:space="0" w:color="auto"/>
        <w:right w:val="none" w:sz="0" w:space="0" w:color="auto"/>
      </w:divBdr>
    </w:div>
    <w:div w:id="195968956">
      <w:bodyDiv w:val="1"/>
      <w:marLeft w:val="0"/>
      <w:marRight w:val="0"/>
      <w:marTop w:val="0"/>
      <w:marBottom w:val="0"/>
      <w:divBdr>
        <w:top w:val="none" w:sz="0" w:space="0" w:color="auto"/>
        <w:left w:val="none" w:sz="0" w:space="0" w:color="auto"/>
        <w:bottom w:val="none" w:sz="0" w:space="0" w:color="auto"/>
        <w:right w:val="none" w:sz="0" w:space="0" w:color="auto"/>
      </w:divBdr>
    </w:div>
    <w:div w:id="213393989">
      <w:bodyDiv w:val="1"/>
      <w:marLeft w:val="0"/>
      <w:marRight w:val="0"/>
      <w:marTop w:val="0"/>
      <w:marBottom w:val="0"/>
      <w:divBdr>
        <w:top w:val="none" w:sz="0" w:space="0" w:color="auto"/>
        <w:left w:val="none" w:sz="0" w:space="0" w:color="auto"/>
        <w:bottom w:val="none" w:sz="0" w:space="0" w:color="auto"/>
        <w:right w:val="none" w:sz="0" w:space="0" w:color="auto"/>
      </w:divBdr>
    </w:div>
    <w:div w:id="243490936">
      <w:bodyDiv w:val="1"/>
      <w:marLeft w:val="0"/>
      <w:marRight w:val="0"/>
      <w:marTop w:val="0"/>
      <w:marBottom w:val="0"/>
      <w:divBdr>
        <w:top w:val="none" w:sz="0" w:space="0" w:color="auto"/>
        <w:left w:val="none" w:sz="0" w:space="0" w:color="auto"/>
        <w:bottom w:val="none" w:sz="0" w:space="0" w:color="auto"/>
        <w:right w:val="none" w:sz="0" w:space="0" w:color="auto"/>
      </w:divBdr>
    </w:div>
    <w:div w:id="245312136">
      <w:bodyDiv w:val="1"/>
      <w:marLeft w:val="0"/>
      <w:marRight w:val="0"/>
      <w:marTop w:val="0"/>
      <w:marBottom w:val="0"/>
      <w:divBdr>
        <w:top w:val="none" w:sz="0" w:space="0" w:color="auto"/>
        <w:left w:val="none" w:sz="0" w:space="0" w:color="auto"/>
        <w:bottom w:val="none" w:sz="0" w:space="0" w:color="auto"/>
        <w:right w:val="none" w:sz="0" w:space="0" w:color="auto"/>
      </w:divBdr>
    </w:div>
    <w:div w:id="256259601">
      <w:bodyDiv w:val="1"/>
      <w:marLeft w:val="0"/>
      <w:marRight w:val="0"/>
      <w:marTop w:val="0"/>
      <w:marBottom w:val="0"/>
      <w:divBdr>
        <w:top w:val="none" w:sz="0" w:space="0" w:color="auto"/>
        <w:left w:val="none" w:sz="0" w:space="0" w:color="auto"/>
        <w:bottom w:val="none" w:sz="0" w:space="0" w:color="auto"/>
        <w:right w:val="none" w:sz="0" w:space="0" w:color="auto"/>
      </w:divBdr>
    </w:div>
    <w:div w:id="256988782">
      <w:bodyDiv w:val="1"/>
      <w:marLeft w:val="0"/>
      <w:marRight w:val="0"/>
      <w:marTop w:val="0"/>
      <w:marBottom w:val="0"/>
      <w:divBdr>
        <w:top w:val="none" w:sz="0" w:space="0" w:color="auto"/>
        <w:left w:val="none" w:sz="0" w:space="0" w:color="auto"/>
        <w:bottom w:val="none" w:sz="0" w:space="0" w:color="auto"/>
        <w:right w:val="none" w:sz="0" w:space="0" w:color="auto"/>
      </w:divBdr>
    </w:div>
    <w:div w:id="270361235">
      <w:bodyDiv w:val="1"/>
      <w:marLeft w:val="0"/>
      <w:marRight w:val="0"/>
      <w:marTop w:val="0"/>
      <w:marBottom w:val="0"/>
      <w:divBdr>
        <w:top w:val="none" w:sz="0" w:space="0" w:color="auto"/>
        <w:left w:val="none" w:sz="0" w:space="0" w:color="auto"/>
        <w:bottom w:val="none" w:sz="0" w:space="0" w:color="auto"/>
        <w:right w:val="none" w:sz="0" w:space="0" w:color="auto"/>
      </w:divBdr>
    </w:div>
    <w:div w:id="298925857">
      <w:bodyDiv w:val="1"/>
      <w:marLeft w:val="0"/>
      <w:marRight w:val="0"/>
      <w:marTop w:val="0"/>
      <w:marBottom w:val="0"/>
      <w:divBdr>
        <w:top w:val="none" w:sz="0" w:space="0" w:color="auto"/>
        <w:left w:val="none" w:sz="0" w:space="0" w:color="auto"/>
        <w:bottom w:val="none" w:sz="0" w:space="0" w:color="auto"/>
        <w:right w:val="none" w:sz="0" w:space="0" w:color="auto"/>
      </w:divBdr>
    </w:div>
    <w:div w:id="305791187">
      <w:bodyDiv w:val="1"/>
      <w:marLeft w:val="0"/>
      <w:marRight w:val="0"/>
      <w:marTop w:val="0"/>
      <w:marBottom w:val="0"/>
      <w:divBdr>
        <w:top w:val="none" w:sz="0" w:space="0" w:color="auto"/>
        <w:left w:val="none" w:sz="0" w:space="0" w:color="auto"/>
        <w:bottom w:val="none" w:sz="0" w:space="0" w:color="auto"/>
        <w:right w:val="none" w:sz="0" w:space="0" w:color="auto"/>
      </w:divBdr>
    </w:div>
    <w:div w:id="312295077">
      <w:bodyDiv w:val="1"/>
      <w:marLeft w:val="0"/>
      <w:marRight w:val="0"/>
      <w:marTop w:val="0"/>
      <w:marBottom w:val="0"/>
      <w:divBdr>
        <w:top w:val="none" w:sz="0" w:space="0" w:color="auto"/>
        <w:left w:val="none" w:sz="0" w:space="0" w:color="auto"/>
        <w:bottom w:val="none" w:sz="0" w:space="0" w:color="auto"/>
        <w:right w:val="none" w:sz="0" w:space="0" w:color="auto"/>
      </w:divBdr>
    </w:div>
    <w:div w:id="313219613">
      <w:bodyDiv w:val="1"/>
      <w:marLeft w:val="0"/>
      <w:marRight w:val="0"/>
      <w:marTop w:val="0"/>
      <w:marBottom w:val="0"/>
      <w:divBdr>
        <w:top w:val="none" w:sz="0" w:space="0" w:color="auto"/>
        <w:left w:val="none" w:sz="0" w:space="0" w:color="auto"/>
        <w:bottom w:val="none" w:sz="0" w:space="0" w:color="auto"/>
        <w:right w:val="none" w:sz="0" w:space="0" w:color="auto"/>
      </w:divBdr>
    </w:div>
    <w:div w:id="325673920">
      <w:bodyDiv w:val="1"/>
      <w:marLeft w:val="0"/>
      <w:marRight w:val="0"/>
      <w:marTop w:val="0"/>
      <w:marBottom w:val="0"/>
      <w:divBdr>
        <w:top w:val="none" w:sz="0" w:space="0" w:color="auto"/>
        <w:left w:val="none" w:sz="0" w:space="0" w:color="auto"/>
        <w:bottom w:val="none" w:sz="0" w:space="0" w:color="auto"/>
        <w:right w:val="none" w:sz="0" w:space="0" w:color="auto"/>
      </w:divBdr>
    </w:div>
    <w:div w:id="334573515">
      <w:bodyDiv w:val="1"/>
      <w:marLeft w:val="0"/>
      <w:marRight w:val="0"/>
      <w:marTop w:val="0"/>
      <w:marBottom w:val="0"/>
      <w:divBdr>
        <w:top w:val="none" w:sz="0" w:space="0" w:color="auto"/>
        <w:left w:val="none" w:sz="0" w:space="0" w:color="auto"/>
        <w:bottom w:val="none" w:sz="0" w:space="0" w:color="auto"/>
        <w:right w:val="none" w:sz="0" w:space="0" w:color="auto"/>
      </w:divBdr>
    </w:div>
    <w:div w:id="339622427">
      <w:bodyDiv w:val="1"/>
      <w:marLeft w:val="0"/>
      <w:marRight w:val="0"/>
      <w:marTop w:val="0"/>
      <w:marBottom w:val="0"/>
      <w:divBdr>
        <w:top w:val="none" w:sz="0" w:space="0" w:color="auto"/>
        <w:left w:val="none" w:sz="0" w:space="0" w:color="auto"/>
        <w:bottom w:val="none" w:sz="0" w:space="0" w:color="auto"/>
        <w:right w:val="none" w:sz="0" w:space="0" w:color="auto"/>
      </w:divBdr>
    </w:div>
    <w:div w:id="348876600">
      <w:bodyDiv w:val="1"/>
      <w:marLeft w:val="0"/>
      <w:marRight w:val="0"/>
      <w:marTop w:val="0"/>
      <w:marBottom w:val="0"/>
      <w:divBdr>
        <w:top w:val="none" w:sz="0" w:space="0" w:color="auto"/>
        <w:left w:val="none" w:sz="0" w:space="0" w:color="auto"/>
        <w:bottom w:val="none" w:sz="0" w:space="0" w:color="auto"/>
        <w:right w:val="none" w:sz="0" w:space="0" w:color="auto"/>
      </w:divBdr>
    </w:div>
    <w:div w:id="349067404">
      <w:bodyDiv w:val="1"/>
      <w:marLeft w:val="0"/>
      <w:marRight w:val="0"/>
      <w:marTop w:val="0"/>
      <w:marBottom w:val="0"/>
      <w:divBdr>
        <w:top w:val="none" w:sz="0" w:space="0" w:color="auto"/>
        <w:left w:val="none" w:sz="0" w:space="0" w:color="auto"/>
        <w:bottom w:val="none" w:sz="0" w:space="0" w:color="auto"/>
        <w:right w:val="none" w:sz="0" w:space="0" w:color="auto"/>
      </w:divBdr>
    </w:div>
    <w:div w:id="356734308">
      <w:bodyDiv w:val="1"/>
      <w:marLeft w:val="0"/>
      <w:marRight w:val="0"/>
      <w:marTop w:val="0"/>
      <w:marBottom w:val="0"/>
      <w:divBdr>
        <w:top w:val="none" w:sz="0" w:space="0" w:color="auto"/>
        <w:left w:val="none" w:sz="0" w:space="0" w:color="auto"/>
        <w:bottom w:val="none" w:sz="0" w:space="0" w:color="auto"/>
        <w:right w:val="none" w:sz="0" w:space="0" w:color="auto"/>
      </w:divBdr>
    </w:div>
    <w:div w:id="367536679">
      <w:bodyDiv w:val="1"/>
      <w:marLeft w:val="0"/>
      <w:marRight w:val="0"/>
      <w:marTop w:val="0"/>
      <w:marBottom w:val="0"/>
      <w:divBdr>
        <w:top w:val="none" w:sz="0" w:space="0" w:color="auto"/>
        <w:left w:val="none" w:sz="0" w:space="0" w:color="auto"/>
        <w:bottom w:val="none" w:sz="0" w:space="0" w:color="auto"/>
        <w:right w:val="none" w:sz="0" w:space="0" w:color="auto"/>
      </w:divBdr>
    </w:div>
    <w:div w:id="428044071">
      <w:bodyDiv w:val="1"/>
      <w:marLeft w:val="0"/>
      <w:marRight w:val="0"/>
      <w:marTop w:val="0"/>
      <w:marBottom w:val="0"/>
      <w:divBdr>
        <w:top w:val="none" w:sz="0" w:space="0" w:color="auto"/>
        <w:left w:val="none" w:sz="0" w:space="0" w:color="auto"/>
        <w:bottom w:val="none" w:sz="0" w:space="0" w:color="auto"/>
        <w:right w:val="none" w:sz="0" w:space="0" w:color="auto"/>
      </w:divBdr>
    </w:div>
    <w:div w:id="454372983">
      <w:bodyDiv w:val="1"/>
      <w:marLeft w:val="0"/>
      <w:marRight w:val="0"/>
      <w:marTop w:val="0"/>
      <w:marBottom w:val="0"/>
      <w:divBdr>
        <w:top w:val="none" w:sz="0" w:space="0" w:color="auto"/>
        <w:left w:val="none" w:sz="0" w:space="0" w:color="auto"/>
        <w:bottom w:val="none" w:sz="0" w:space="0" w:color="auto"/>
        <w:right w:val="none" w:sz="0" w:space="0" w:color="auto"/>
      </w:divBdr>
    </w:div>
    <w:div w:id="460197866">
      <w:bodyDiv w:val="1"/>
      <w:marLeft w:val="0"/>
      <w:marRight w:val="0"/>
      <w:marTop w:val="0"/>
      <w:marBottom w:val="0"/>
      <w:divBdr>
        <w:top w:val="none" w:sz="0" w:space="0" w:color="auto"/>
        <w:left w:val="none" w:sz="0" w:space="0" w:color="auto"/>
        <w:bottom w:val="none" w:sz="0" w:space="0" w:color="auto"/>
        <w:right w:val="none" w:sz="0" w:space="0" w:color="auto"/>
      </w:divBdr>
    </w:div>
    <w:div w:id="470098095">
      <w:bodyDiv w:val="1"/>
      <w:marLeft w:val="0"/>
      <w:marRight w:val="0"/>
      <w:marTop w:val="0"/>
      <w:marBottom w:val="0"/>
      <w:divBdr>
        <w:top w:val="none" w:sz="0" w:space="0" w:color="auto"/>
        <w:left w:val="none" w:sz="0" w:space="0" w:color="auto"/>
        <w:bottom w:val="none" w:sz="0" w:space="0" w:color="auto"/>
        <w:right w:val="none" w:sz="0" w:space="0" w:color="auto"/>
      </w:divBdr>
    </w:div>
    <w:div w:id="484707944">
      <w:bodyDiv w:val="1"/>
      <w:marLeft w:val="0"/>
      <w:marRight w:val="0"/>
      <w:marTop w:val="0"/>
      <w:marBottom w:val="0"/>
      <w:divBdr>
        <w:top w:val="none" w:sz="0" w:space="0" w:color="auto"/>
        <w:left w:val="none" w:sz="0" w:space="0" w:color="auto"/>
        <w:bottom w:val="none" w:sz="0" w:space="0" w:color="auto"/>
        <w:right w:val="none" w:sz="0" w:space="0" w:color="auto"/>
      </w:divBdr>
    </w:div>
    <w:div w:id="486670710">
      <w:bodyDiv w:val="1"/>
      <w:marLeft w:val="0"/>
      <w:marRight w:val="0"/>
      <w:marTop w:val="0"/>
      <w:marBottom w:val="0"/>
      <w:divBdr>
        <w:top w:val="none" w:sz="0" w:space="0" w:color="auto"/>
        <w:left w:val="none" w:sz="0" w:space="0" w:color="auto"/>
        <w:bottom w:val="none" w:sz="0" w:space="0" w:color="auto"/>
        <w:right w:val="none" w:sz="0" w:space="0" w:color="auto"/>
      </w:divBdr>
    </w:div>
    <w:div w:id="487596717">
      <w:bodyDiv w:val="1"/>
      <w:marLeft w:val="0"/>
      <w:marRight w:val="0"/>
      <w:marTop w:val="0"/>
      <w:marBottom w:val="0"/>
      <w:divBdr>
        <w:top w:val="none" w:sz="0" w:space="0" w:color="auto"/>
        <w:left w:val="none" w:sz="0" w:space="0" w:color="auto"/>
        <w:bottom w:val="none" w:sz="0" w:space="0" w:color="auto"/>
        <w:right w:val="none" w:sz="0" w:space="0" w:color="auto"/>
      </w:divBdr>
    </w:div>
    <w:div w:id="512648969">
      <w:bodyDiv w:val="1"/>
      <w:marLeft w:val="0"/>
      <w:marRight w:val="0"/>
      <w:marTop w:val="0"/>
      <w:marBottom w:val="0"/>
      <w:divBdr>
        <w:top w:val="none" w:sz="0" w:space="0" w:color="auto"/>
        <w:left w:val="none" w:sz="0" w:space="0" w:color="auto"/>
        <w:bottom w:val="none" w:sz="0" w:space="0" w:color="auto"/>
        <w:right w:val="none" w:sz="0" w:space="0" w:color="auto"/>
      </w:divBdr>
      <w:divsChild>
        <w:div w:id="949243180">
          <w:marLeft w:val="0"/>
          <w:marRight w:val="0"/>
          <w:marTop w:val="0"/>
          <w:marBottom w:val="0"/>
          <w:divBdr>
            <w:top w:val="none" w:sz="0" w:space="0" w:color="auto"/>
            <w:left w:val="none" w:sz="0" w:space="0" w:color="auto"/>
            <w:bottom w:val="none" w:sz="0" w:space="0" w:color="auto"/>
            <w:right w:val="none" w:sz="0" w:space="0" w:color="auto"/>
          </w:divBdr>
          <w:divsChild>
            <w:div w:id="16615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41885">
      <w:bodyDiv w:val="1"/>
      <w:marLeft w:val="0"/>
      <w:marRight w:val="0"/>
      <w:marTop w:val="0"/>
      <w:marBottom w:val="0"/>
      <w:divBdr>
        <w:top w:val="none" w:sz="0" w:space="0" w:color="auto"/>
        <w:left w:val="none" w:sz="0" w:space="0" w:color="auto"/>
        <w:bottom w:val="none" w:sz="0" w:space="0" w:color="auto"/>
        <w:right w:val="none" w:sz="0" w:space="0" w:color="auto"/>
      </w:divBdr>
    </w:div>
    <w:div w:id="525094381">
      <w:bodyDiv w:val="1"/>
      <w:marLeft w:val="0"/>
      <w:marRight w:val="0"/>
      <w:marTop w:val="0"/>
      <w:marBottom w:val="0"/>
      <w:divBdr>
        <w:top w:val="none" w:sz="0" w:space="0" w:color="auto"/>
        <w:left w:val="none" w:sz="0" w:space="0" w:color="auto"/>
        <w:bottom w:val="none" w:sz="0" w:space="0" w:color="auto"/>
        <w:right w:val="none" w:sz="0" w:space="0" w:color="auto"/>
      </w:divBdr>
    </w:div>
    <w:div w:id="566263321">
      <w:bodyDiv w:val="1"/>
      <w:marLeft w:val="0"/>
      <w:marRight w:val="0"/>
      <w:marTop w:val="0"/>
      <w:marBottom w:val="0"/>
      <w:divBdr>
        <w:top w:val="none" w:sz="0" w:space="0" w:color="auto"/>
        <w:left w:val="none" w:sz="0" w:space="0" w:color="auto"/>
        <w:bottom w:val="none" w:sz="0" w:space="0" w:color="auto"/>
        <w:right w:val="none" w:sz="0" w:space="0" w:color="auto"/>
      </w:divBdr>
    </w:div>
    <w:div w:id="570774428">
      <w:bodyDiv w:val="1"/>
      <w:marLeft w:val="0"/>
      <w:marRight w:val="0"/>
      <w:marTop w:val="0"/>
      <w:marBottom w:val="0"/>
      <w:divBdr>
        <w:top w:val="none" w:sz="0" w:space="0" w:color="auto"/>
        <w:left w:val="none" w:sz="0" w:space="0" w:color="auto"/>
        <w:bottom w:val="none" w:sz="0" w:space="0" w:color="auto"/>
        <w:right w:val="none" w:sz="0" w:space="0" w:color="auto"/>
      </w:divBdr>
    </w:div>
    <w:div w:id="610666500">
      <w:bodyDiv w:val="1"/>
      <w:marLeft w:val="0"/>
      <w:marRight w:val="0"/>
      <w:marTop w:val="0"/>
      <w:marBottom w:val="0"/>
      <w:divBdr>
        <w:top w:val="none" w:sz="0" w:space="0" w:color="auto"/>
        <w:left w:val="none" w:sz="0" w:space="0" w:color="auto"/>
        <w:bottom w:val="none" w:sz="0" w:space="0" w:color="auto"/>
        <w:right w:val="none" w:sz="0" w:space="0" w:color="auto"/>
      </w:divBdr>
    </w:div>
    <w:div w:id="611519436">
      <w:bodyDiv w:val="1"/>
      <w:marLeft w:val="0"/>
      <w:marRight w:val="0"/>
      <w:marTop w:val="0"/>
      <w:marBottom w:val="0"/>
      <w:divBdr>
        <w:top w:val="none" w:sz="0" w:space="0" w:color="auto"/>
        <w:left w:val="none" w:sz="0" w:space="0" w:color="auto"/>
        <w:bottom w:val="none" w:sz="0" w:space="0" w:color="auto"/>
        <w:right w:val="none" w:sz="0" w:space="0" w:color="auto"/>
      </w:divBdr>
    </w:div>
    <w:div w:id="630674328">
      <w:bodyDiv w:val="1"/>
      <w:marLeft w:val="0"/>
      <w:marRight w:val="0"/>
      <w:marTop w:val="0"/>
      <w:marBottom w:val="0"/>
      <w:divBdr>
        <w:top w:val="none" w:sz="0" w:space="0" w:color="auto"/>
        <w:left w:val="none" w:sz="0" w:space="0" w:color="auto"/>
        <w:bottom w:val="none" w:sz="0" w:space="0" w:color="auto"/>
        <w:right w:val="none" w:sz="0" w:space="0" w:color="auto"/>
      </w:divBdr>
    </w:div>
    <w:div w:id="637927567">
      <w:bodyDiv w:val="1"/>
      <w:marLeft w:val="0"/>
      <w:marRight w:val="0"/>
      <w:marTop w:val="0"/>
      <w:marBottom w:val="0"/>
      <w:divBdr>
        <w:top w:val="none" w:sz="0" w:space="0" w:color="auto"/>
        <w:left w:val="none" w:sz="0" w:space="0" w:color="auto"/>
        <w:bottom w:val="none" w:sz="0" w:space="0" w:color="auto"/>
        <w:right w:val="none" w:sz="0" w:space="0" w:color="auto"/>
      </w:divBdr>
    </w:div>
    <w:div w:id="647200501">
      <w:bodyDiv w:val="1"/>
      <w:marLeft w:val="0"/>
      <w:marRight w:val="0"/>
      <w:marTop w:val="0"/>
      <w:marBottom w:val="0"/>
      <w:divBdr>
        <w:top w:val="none" w:sz="0" w:space="0" w:color="auto"/>
        <w:left w:val="none" w:sz="0" w:space="0" w:color="auto"/>
        <w:bottom w:val="none" w:sz="0" w:space="0" w:color="auto"/>
        <w:right w:val="none" w:sz="0" w:space="0" w:color="auto"/>
      </w:divBdr>
    </w:div>
    <w:div w:id="648556419">
      <w:bodyDiv w:val="1"/>
      <w:marLeft w:val="0"/>
      <w:marRight w:val="0"/>
      <w:marTop w:val="0"/>
      <w:marBottom w:val="0"/>
      <w:divBdr>
        <w:top w:val="none" w:sz="0" w:space="0" w:color="auto"/>
        <w:left w:val="none" w:sz="0" w:space="0" w:color="auto"/>
        <w:bottom w:val="none" w:sz="0" w:space="0" w:color="auto"/>
        <w:right w:val="none" w:sz="0" w:space="0" w:color="auto"/>
      </w:divBdr>
    </w:div>
    <w:div w:id="649098718">
      <w:bodyDiv w:val="1"/>
      <w:marLeft w:val="0"/>
      <w:marRight w:val="0"/>
      <w:marTop w:val="0"/>
      <w:marBottom w:val="0"/>
      <w:divBdr>
        <w:top w:val="none" w:sz="0" w:space="0" w:color="auto"/>
        <w:left w:val="none" w:sz="0" w:space="0" w:color="auto"/>
        <w:bottom w:val="none" w:sz="0" w:space="0" w:color="auto"/>
        <w:right w:val="none" w:sz="0" w:space="0" w:color="auto"/>
      </w:divBdr>
    </w:div>
    <w:div w:id="656764873">
      <w:bodyDiv w:val="1"/>
      <w:marLeft w:val="0"/>
      <w:marRight w:val="0"/>
      <w:marTop w:val="0"/>
      <w:marBottom w:val="0"/>
      <w:divBdr>
        <w:top w:val="none" w:sz="0" w:space="0" w:color="auto"/>
        <w:left w:val="none" w:sz="0" w:space="0" w:color="auto"/>
        <w:bottom w:val="none" w:sz="0" w:space="0" w:color="auto"/>
        <w:right w:val="none" w:sz="0" w:space="0" w:color="auto"/>
      </w:divBdr>
    </w:div>
    <w:div w:id="662856844">
      <w:bodyDiv w:val="1"/>
      <w:marLeft w:val="0"/>
      <w:marRight w:val="0"/>
      <w:marTop w:val="0"/>
      <w:marBottom w:val="0"/>
      <w:divBdr>
        <w:top w:val="none" w:sz="0" w:space="0" w:color="auto"/>
        <w:left w:val="none" w:sz="0" w:space="0" w:color="auto"/>
        <w:bottom w:val="none" w:sz="0" w:space="0" w:color="auto"/>
        <w:right w:val="none" w:sz="0" w:space="0" w:color="auto"/>
      </w:divBdr>
    </w:div>
    <w:div w:id="664166167">
      <w:bodyDiv w:val="1"/>
      <w:marLeft w:val="0"/>
      <w:marRight w:val="0"/>
      <w:marTop w:val="0"/>
      <w:marBottom w:val="0"/>
      <w:divBdr>
        <w:top w:val="none" w:sz="0" w:space="0" w:color="auto"/>
        <w:left w:val="none" w:sz="0" w:space="0" w:color="auto"/>
        <w:bottom w:val="none" w:sz="0" w:space="0" w:color="auto"/>
        <w:right w:val="none" w:sz="0" w:space="0" w:color="auto"/>
      </w:divBdr>
    </w:div>
    <w:div w:id="678041339">
      <w:bodyDiv w:val="1"/>
      <w:marLeft w:val="0"/>
      <w:marRight w:val="0"/>
      <w:marTop w:val="0"/>
      <w:marBottom w:val="0"/>
      <w:divBdr>
        <w:top w:val="none" w:sz="0" w:space="0" w:color="auto"/>
        <w:left w:val="none" w:sz="0" w:space="0" w:color="auto"/>
        <w:bottom w:val="none" w:sz="0" w:space="0" w:color="auto"/>
        <w:right w:val="none" w:sz="0" w:space="0" w:color="auto"/>
      </w:divBdr>
    </w:div>
    <w:div w:id="684671485">
      <w:bodyDiv w:val="1"/>
      <w:marLeft w:val="0"/>
      <w:marRight w:val="0"/>
      <w:marTop w:val="0"/>
      <w:marBottom w:val="0"/>
      <w:divBdr>
        <w:top w:val="none" w:sz="0" w:space="0" w:color="auto"/>
        <w:left w:val="none" w:sz="0" w:space="0" w:color="auto"/>
        <w:bottom w:val="none" w:sz="0" w:space="0" w:color="auto"/>
        <w:right w:val="none" w:sz="0" w:space="0" w:color="auto"/>
      </w:divBdr>
    </w:div>
    <w:div w:id="713504002">
      <w:bodyDiv w:val="1"/>
      <w:marLeft w:val="0"/>
      <w:marRight w:val="0"/>
      <w:marTop w:val="0"/>
      <w:marBottom w:val="0"/>
      <w:divBdr>
        <w:top w:val="none" w:sz="0" w:space="0" w:color="auto"/>
        <w:left w:val="none" w:sz="0" w:space="0" w:color="auto"/>
        <w:bottom w:val="none" w:sz="0" w:space="0" w:color="auto"/>
        <w:right w:val="none" w:sz="0" w:space="0" w:color="auto"/>
      </w:divBdr>
    </w:div>
    <w:div w:id="724066826">
      <w:bodyDiv w:val="1"/>
      <w:marLeft w:val="0"/>
      <w:marRight w:val="0"/>
      <w:marTop w:val="0"/>
      <w:marBottom w:val="0"/>
      <w:divBdr>
        <w:top w:val="none" w:sz="0" w:space="0" w:color="auto"/>
        <w:left w:val="none" w:sz="0" w:space="0" w:color="auto"/>
        <w:bottom w:val="none" w:sz="0" w:space="0" w:color="auto"/>
        <w:right w:val="none" w:sz="0" w:space="0" w:color="auto"/>
      </w:divBdr>
    </w:div>
    <w:div w:id="740713403">
      <w:bodyDiv w:val="1"/>
      <w:marLeft w:val="0"/>
      <w:marRight w:val="0"/>
      <w:marTop w:val="0"/>
      <w:marBottom w:val="0"/>
      <w:divBdr>
        <w:top w:val="none" w:sz="0" w:space="0" w:color="auto"/>
        <w:left w:val="none" w:sz="0" w:space="0" w:color="auto"/>
        <w:bottom w:val="none" w:sz="0" w:space="0" w:color="auto"/>
        <w:right w:val="none" w:sz="0" w:space="0" w:color="auto"/>
      </w:divBdr>
    </w:div>
    <w:div w:id="750661857">
      <w:bodyDiv w:val="1"/>
      <w:marLeft w:val="0"/>
      <w:marRight w:val="0"/>
      <w:marTop w:val="0"/>
      <w:marBottom w:val="0"/>
      <w:divBdr>
        <w:top w:val="none" w:sz="0" w:space="0" w:color="auto"/>
        <w:left w:val="none" w:sz="0" w:space="0" w:color="auto"/>
        <w:bottom w:val="none" w:sz="0" w:space="0" w:color="auto"/>
        <w:right w:val="none" w:sz="0" w:space="0" w:color="auto"/>
      </w:divBdr>
    </w:div>
    <w:div w:id="775758331">
      <w:bodyDiv w:val="1"/>
      <w:marLeft w:val="0"/>
      <w:marRight w:val="0"/>
      <w:marTop w:val="0"/>
      <w:marBottom w:val="0"/>
      <w:divBdr>
        <w:top w:val="none" w:sz="0" w:space="0" w:color="auto"/>
        <w:left w:val="none" w:sz="0" w:space="0" w:color="auto"/>
        <w:bottom w:val="none" w:sz="0" w:space="0" w:color="auto"/>
        <w:right w:val="none" w:sz="0" w:space="0" w:color="auto"/>
      </w:divBdr>
    </w:div>
    <w:div w:id="777026172">
      <w:bodyDiv w:val="1"/>
      <w:marLeft w:val="0"/>
      <w:marRight w:val="0"/>
      <w:marTop w:val="0"/>
      <w:marBottom w:val="0"/>
      <w:divBdr>
        <w:top w:val="none" w:sz="0" w:space="0" w:color="auto"/>
        <w:left w:val="none" w:sz="0" w:space="0" w:color="auto"/>
        <w:bottom w:val="none" w:sz="0" w:space="0" w:color="auto"/>
        <w:right w:val="none" w:sz="0" w:space="0" w:color="auto"/>
      </w:divBdr>
    </w:div>
    <w:div w:id="779184702">
      <w:bodyDiv w:val="1"/>
      <w:marLeft w:val="0"/>
      <w:marRight w:val="0"/>
      <w:marTop w:val="0"/>
      <w:marBottom w:val="0"/>
      <w:divBdr>
        <w:top w:val="none" w:sz="0" w:space="0" w:color="auto"/>
        <w:left w:val="none" w:sz="0" w:space="0" w:color="auto"/>
        <w:bottom w:val="none" w:sz="0" w:space="0" w:color="auto"/>
        <w:right w:val="none" w:sz="0" w:space="0" w:color="auto"/>
      </w:divBdr>
    </w:div>
    <w:div w:id="793866567">
      <w:bodyDiv w:val="1"/>
      <w:marLeft w:val="0"/>
      <w:marRight w:val="0"/>
      <w:marTop w:val="0"/>
      <w:marBottom w:val="0"/>
      <w:divBdr>
        <w:top w:val="none" w:sz="0" w:space="0" w:color="auto"/>
        <w:left w:val="none" w:sz="0" w:space="0" w:color="auto"/>
        <w:bottom w:val="none" w:sz="0" w:space="0" w:color="auto"/>
        <w:right w:val="none" w:sz="0" w:space="0" w:color="auto"/>
      </w:divBdr>
    </w:div>
    <w:div w:id="802189651">
      <w:bodyDiv w:val="1"/>
      <w:marLeft w:val="0"/>
      <w:marRight w:val="0"/>
      <w:marTop w:val="0"/>
      <w:marBottom w:val="0"/>
      <w:divBdr>
        <w:top w:val="none" w:sz="0" w:space="0" w:color="auto"/>
        <w:left w:val="none" w:sz="0" w:space="0" w:color="auto"/>
        <w:bottom w:val="none" w:sz="0" w:space="0" w:color="auto"/>
        <w:right w:val="none" w:sz="0" w:space="0" w:color="auto"/>
      </w:divBdr>
    </w:div>
    <w:div w:id="806704203">
      <w:bodyDiv w:val="1"/>
      <w:marLeft w:val="0"/>
      <w:marRight w:val="0"/>
      <w:marTop w:val="0"/>
      <w:marBottom w:val="0"/>
      <w:divBdr>
        <w:top w:val="none" w:sz="0" w:space="0" w:color="auto"/>
        <w:left w:val="none" w:sz="0" w:space="0" w:color="auto"/>
        <w:bottom w:val="none" w:sz="0" w:space="0" w:color="auto"/>
        <w:right w:val="none" w:sz="0" w:space="0" w:color="auto"/>
      </w:divBdr>
    </w:div>
    <w:div w:id="808086417">
      <w:bodyDiv w:val="1"/>
      <w:marLeft w:val="0"/>
      <w:marRight w:val="0"/>
      <w:marTop w:val="0"/>
      <w:marBottom w:val="0"/>
      <w:divBdr>
        <w:top w:val="none" w:sz="0" w:space="0" w:color="auto"/>
        <w:left w:val="none" w:sz="0" w:space="0" w:color="auto"/>
        <w:bottom w:val="none" w:sz="0" w:space="0" w:color="auto"/>
        <w:right w:val="none" w:sz="0" w:space="0" w:color="auto"/>
      </w:divBdr>
    </w:div>
    <w:div w:id="814954310">
      <w:bodyDiv w:val="1"/>
      <w:marLeft w:val="0"/>
      <w:marRight w:val="0"/>
      <w:marTop w:val="0"/>
      <w:marBottom w:val="0"/>
      <w:divBdr>
        <w:top w:val="none" w:sz="0" w:space="0" w:color="auto"/>
        <w:left w:val="none" w:sz="0" w:space="0" w:color="auto"/>
        <w:bottom w:val="none" w:sz="0" w:space="0" w:color="auto"/>
        <w:right w:val="none" w:sz="0" w:space="0" w:color="auto"/>
      </w:divBdr>
      <w:divsChild>
        <w:div w:id="405958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4931081">
      <w:bodyDiv w:val="1"/>
      <w:marLeft w:val="0"/>
      <w:marRight w:val="0"/>
      <w:marTop w:val="0"/>
      <w:marBottom w:val="0"/>
      <w:divBdr>
        <w:top w:val="none" w:sz="0" w:space="0" w:color="auto"/>
        <w:left w:val="none" w:sz="0" w:space="0" w:color="auto"/>
        <w:bottom w:val="none" w:sz="0" w:space="0" w:color="auto"/>
        <w:right w:val="none" w:sz="0" w:space="0" w:color="auto"/>
      </w:divBdr>
    </w:div>
    <w:div w:id="826823591">
      <w:bodyDiv w:val="1"/>
      <w:marLeft w:val="0"/>
      <w:marRight w:val="0"/>
      <w:marTop w:val="0"/>
      <w:marBottom w:val="0"/>
      <w:divBdr>
        <w:top w:val="none" w:sz="0" w:space="0" w:color="auto"/>
        <w:left w:val="none" w:sz="0" w:space="0" w:color="auto"/>
        <w:bottom w:val="none" w:sz="0" w:space="0" w:color="auto"/>
        <w:right w:val="none" w:sz="0" w:space="0" w:color="auto"/>
      </w:divBdr>
    </w:div>
    <w:div w:id="833490850">
      <w:bodyDiv w:val="1"/>
      <w:marLeft w:val="0"/>
      <w:marRight w:val="0"/>
      <w:marTop w:val="0"/>
      <w:marBottom w:val="0"/>
      <w:divBdr>
        <w:top w:val="none" w:sz="0" w:space="0" w:color="auto"/>
        <w:left w:val="none" w:sz="0" w:space="0" w:color="auto"/>
        <w:bottom w:val="none" w:sz="0" w:space="0" w:color="auto"/>
        <w:right w:val="none" w:sz="0" w:space="0" w:color="auto"/>
      </w:divBdr>
    </w:div>
    <w:div w:id="842475571">
      <w:bodyDiv w:val="1"/>
      <w:marLeft w:val="0"/>
      <w:marRight w:val="0"/>
      <w:marTop w:val="0"/>
      <w:marBottom w:val="0"/>
      <w:divBdr>
        <w:top w:val="none" w:sz="0" w:space="0" w:color="auto"/>
        <w:left w:val="none" w:sz="0" w:space="0" w:color="auto"/>
        <w:bottom w:val="none" w:sz="0" w:space="0" w:color="auto"/>
        <w:right w:val="none" w:sz="0" w:space="0" w:color="auto"/>
      </w:divBdr>
    </w:div>
    <w:div w:id="847871788">
      <w:bodyDiv w:val="1"/>
      <w:marLeft w:val="0"/>
      <w:marRight w:val="0"/>
      <w:marTop w:val="0"/>
      <w:marBottom w:val="0"/>
      <w:divBdr>
        <w:top w:val="none" w:sz="0" w:space="0" w:color="auto"/>
        <w:left w:val="none" w:sz="0" w:space="0" w:color="auto"/>
        <w:bottom w:val="none" w:sz="0" w:space="0" w:color="auto"/>
        <w:right w:val="none" w:sz="0" w:space="0" w:color="auto"/>
      </w:divBdr>
    </w:div>
    <w:div w:id="855266902">
      <w:bodyDiv w:val="1"/>
      <w:marLeft w:val="0"/>
      <w:marRight w:val="0"/>
      <w:marTop w:val="0"/>
      <w:marBottom w:val="0"/>
      <w:divBdr>
        <w:top w:val="none" w:sz="0" w:space="0" w:color="auto"/>
        <w:left w:val="none" w:sz="0" w:space="0" w:color="auto"/>
        <w:bottom w:val="none" w:sz="0" w:space="0" w:color="auto"/>
        <w:right w:val="none" w:sz="0" w:space="0" w:color="auto"/>
      </w:divBdr>
    </w:div>
    <w:div w:id="862092007">
      <w:bodyDiv w:val="1"/>
      <w:marLeft w:val="0"/>
      <w:marRight w:val="0"/>
      <w:marTop w:val="0"/>
      <w:marBottom w:val="0"/>
      <w:divBdr>
        <w:top w:val="none" w:sz="0" w:space="0" w:color="auto"/>
        <w:left w:val="none" w:sz="0" w:space="0" w:color="auto"/>
        <w:bottom w:val="none" w:sz="0" w:space="0" w:color="auto"/>
        <w:right w:val="none" w:sz="0" w:space="0" w:color="auto"/>
      </w:divBdr>
    </w:div>
    <w:div w:id="876626255">
      <w:bodyDiv w:val="1"/>
      <w:marLeft w:val="0"/>
      <w:marRight w:val="0"/>
      <w:marTop w:val="0"/>
      <w:marBottom w:val="0"/>
      <w:divBdr>
        <w:top w:val="none" w:sz="0" w:space="0" w:color="auto"/>
        <w:left w:val="none" w:sz="0" w:space="0" w:color="auto"/>
        <w:bottom w:val="none" w:sz="0" w:space="0" w:color="auto"/>
        <w:right w:val="none" w:sz="0" w:space="0" w:color="auto"/>
      </w:divBdr>
    </w:div>
    <w:div w:id="876821210">
      <w:bodyDiv w:val="1"/>
      <w:marLeft w:val="0"/>
      <w:marRight w:val="0"/>
      <w:marTop w:val="0"/>
      <w:marBottom w:val="0"/>
      <w:divBdr>
        <w:top w:val="none" w:sz="0" w:space="0" w:color="auto"/>
        <w:left w:val="none" w:sz="0" w:space="0" w:color="auto"/>
        <w:bottom w:val="none" w:sz="0" w:space="0" w:color="auto"/>
        <w:right w:val="none" w:sz="0" w:space="0" w:color="auto"/>
      </w:divBdr>
    </w:div>
    <w:div w:id="890726431">
      <w:bodyDiv w:val="1"/>
      <w:marLeft w:val="0"/>
      <w:marRight w:val="0"/>
      <w:marTop w:val="0"/>
      <w:marBottom w:val="0"/>
      <w:divBdr>
        <w:top w:val="none" w:sz="0" w:space="0" w:color="auto"/>
        <w:left w:val="none" w:sz="0" w:space="0" w:color="auto"/>
        <w:bottom w:val="none" w:sz="0" w:space="0" w:color="auto"/>
        <w:right w:val="none" w:sz="0" w:space="0" w:color="auto"/>
      </w:divBdr>
    </w:div>
    <w:div w:id="893390956">
      <w:bodyDiv w:val="1"/>
      <w:marLeft w:val="0"/>
      <w:marRight w:val="0"/>
      <w:marTop w:val="0"/>
      <w:marBottom w:val="0"/>
      <w:divBdr>
        <w:top w:val="none" w:sz="0" w:space="0" w:color="auto"/>
        <w:left w:val="none" w:sz="0" w:space="0" w:color="auto"/>
        <w:bottom w:val="none" w:sz="0" w:space="0" w:color="auto"/>
        <w:right w:val="none" w:sz="0" w:space="0" w:color="auto"/>
      </w:divBdr>
    </w:div>
    <w:div w:id="895623781">
      <w:bodyDiv w:val="1"/>
      <w:marLeft w:val="0"/>
      <w:marRight w:val="0"/>
      <w:marTop w:val="0"/>
      <w:marBottom w:val="0"/>
      <w:divBdr>
        <w:top w:val="none" w:sz="0" w:space="0" w:color="auto"/>
        <w:left w:val="none" w:sz="0" w:space="0" w:color="auto"/>
        <w:bottom w:val="none" w:sz="0" w:space="0" w:color="auto"/>
        <w:right w:val="none" w:sz="0" w:space="0" w:color="auto"/>
      </w:divBdr>
    </w:div>
    <w:div w:id="911739311">
      <w:bodyDiv w:val="1"/>
      <w:marLeft w:val="0"/>
      <w:marRight w:val="0"/>
      <w:marTop w:val="0"/>
      <w:marBottom w:val="0"/>
      <w:divBdr>
        <w:top w:val="none" w:sz="0" w:space="0" w:color="auto"/>
        <w:left w:val="none" w:sz="0" w:space="0" w:color="auto"/>
        <w:bottom w:val="none" w:sz="0" w:space="0" w:color="auto"/>
        <w:right w:val="none" w:sz="0" w:space="0" w:color="auto"/>
      </w:divBdr>
    </w:div>
    <w:div w:id="918756043">
      <w:bodyDiv w:val="1"/>
      <w:marLeft w:val="0"/>
      <w:marRight w:val="0"/>
      <w:marTop w:val="0"/>
      <w:marBottom w:val="0"/>
      <w:divBdr>
        <w:top w:val="none" w:sz="0" w:space="0" w:color="auto"/>
        <w:left w:val="none" w:sz="0" w:space="0" w:color="auto"/>
        <w:bottom w:val="none" w:sz="0" w:space="0" w:color="auto"/>
        <w:right w:val="none" w:sz="0" w:space="0" w:color="auto"/>
      </w:divBdr>
    </w:div>
    <w:div w:id="937561358">
      <w:bodyDiv w:val="1"/>
      <w:marLeft w:val="0"/>
      <w:marRight w:val="0"/>
      <w:marTop w:val="0"/>
      <w:marBottom w:val="0"/>
      <w:divBdr>
        <w:top w:val="none" w:sz="0" w:space="0" w:color="auto"/>
        <w:left w:val="none" w:sz="0" w:space="0" w:color="auto"/>
        <w:bottom w:val="none" w:sz="0" w:space="0" w:color="auto"/>
        <w:right w:val="none" w:sz="0" w:space="0" w:color="auto"/>
      </w:divBdr>
    </w:div>
    <w:div w:id="940719131">
      <w:bodyDiv w:val="1"/>
      <w:marLeft w:val="0"/>
      <w:marRight w:val="0"/>
      <w:marTop w:val="0"/>
      <w:marBottom w:val="0"/>
      <w:divBdr>
        <w:top w:val="none" w:sz="0" w:space="0" w:color="auto"/>
        <w:left w:val="none" w:sz="0" w:space="0" w:color="auto"/>
        <w:bottom w:val="none" w:sz="0" w:space="0" w:color="auto"/>
        <w:right w:val="none" w:sz="0" w:space="0" w:color="auto"/>
      </w:divBdr>
    </w:div>
    <w:div w:id="942806489">
      <w:bodyDiv w:val="1"/>
      <w:marLeft w:val="0"/>
      <w:marRight w:val="0"/>
      <w:marTop w:val="0"/>
      <w:marBottom w:val="0"/>
      <w:divBdr>
        <w:top w:val="none" w:sz="0" w:space="0" w:color="auto"/>
        <w:left w:val="none" w:sz="0" w:space="0" w:color="auto"/>
        <w:bottom w:val="none" w:sz="0" w:space="0" w:color="auto"/>
        <w:right w:val="none" w:sz="0" w:space="0" w:color="auto"/>
      </w:divBdr>
    </w:div>
    <w:div w:id="953171998">
      <w:bodyDiv w:val="1"/>
      <w:marLeft w:val="0"/>
      <w:marRight w:val="0"/>
      <w:marTop w:val="0"/>
      <w:marBottom w:val="0"/>
      <w:divBdr>
        <w:top w:val="none" w:sz="0" w:space="0" w:color="auto"/>
        <w:left w:val="none" w:sz="0" w:space="0" w:color="auto"/>
        <w:bottom w:val="none" w:sz="0" w:space="0" w:color="auto"/>
        <w:right w:val="none" w:sz="0" w:space="0" w:color="auto"/>
      </w:divBdr>
    </w:div>
    <w:div w:id="959067450">
      <w:bodyDiv w:val="1"/>
      <w:marLeft w:val="0"/>
      <w:marRight w:val="0"/>
      <w:marTop w:val="0"/>
      <w:marBottom w:val="0"/>
      <w:divBdr>
        <w:top w:val="none" w:sz="0" w:space="0" w:color="auto"/>
        <w:left w:val="none" w:sz="0" w:space="0" w:color="auto"/>
        <w:bottom w:val="none" w:sz="0" w:space="0" w:color="auto"/>
        <w:right w:val="none" w:sz="0" w:space="0" w:color="auto"/>
      </w:divBdr>
    </w:div>
    <w:div w:id="986737519">
      <w:bodyDiv w:val="1"/>
      <w:marLeft w:val="0"/>
      <w:marRight w:val="0"/>
      <w:marTop w:val="0"/>
      <w:marBottom w:val="0"/>
      <w:divBdr>
        <w:top w:val="none" w:sz="0" w:space="0" w:color="auto"/>
        <w:left w:val="none" w:sz="0" w:space="0" w:color="auto"/>
        <w:bottom w:val="none" w:sz="0" w:space="0" w:color="auto"/>
        <w:right w:val="none" w:sz="0" w:space="0" w:color="auto"/>
      </w:divBdr>
    </w:div>
    <w:div w:id="998070595">
      <w:bodyDiv w:val="1"/>
      <w:marLeft w:val="0"/>
      <w:marRight w:val="0"/>
      <w:marTop w:val="0"/>
      <w:marBottom w:val="0"/>
      <w:divBdr>
        <w:top w:val="none" w:sz="0" w:space="0" w:color="auto"/>
        <w:left w:val="none" w:sz="0" w:space="0" w:color="auto"/>
        <w:bottom w:val="none" w:sz="0" w:space="0" w:color="auto"/>
        <w:right w:val="none" w:sz="0" w:space="0" w:color="auto"/>
      </w:divBdr>
    </w:div>
    <w:div w:id="1013608670">
      <w:bodyDiv w:val="1"/>
      <w:marLeft w:val="0"/>
      <w:marRight w:val="0"/>
      <w:marTop w:val="0"/>
      <w:marBottom w:val="0"/>
      <w:divBdr>
        <w:top w:val="none" w:sz="0" w:space="0" w:color="auto"/>
        <w:left w:val="none" w:sz="0" w:space="0" w:color="auto"/>
        <w:bottom w:val="none" w:sz="0" w:space="0" w:color="auto"/>
        <w:right w:val="none" w:sz="0" w:space="0" w:color="auto"/>
      </w:divBdr>
    </w:div>
    <w:div w:id="1018508802">
      <w:bodyDiv w:val="1"/>
      <w:marLeft w:val="0"/>
      <w:marRight w:val="0"/>
      <w:marTop w:val="0"/>
      <w:marBottom w:val="0"/>
      <w:divBdr>
        <w:top w:val="none" w:sz="0" w:space="0" w:color="auto"/>
        <w:left w:val="none" w:sz="0" w:space="0" w:color="auto"/>
        <w:bottom w:val="none" w:sz="0" w:space="0" w:color="auto"/>
        <w:right w:val="none" w:sz="0" w:space="0" w:color="auto"/>
      </w:divBdr>
      <w:divsChild>
        <w:div w:id="4314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585415">
      <w:bodyDiv w:val="1"/>
      <w:marLeft w:val="0"/>
      <w:marRight w:val="0"/>
      <w:marTop w:val="0"/>
      <w:marBottom w:val="0"/>
      <w:divBdr>
        <w:top w:val="none" w:sz="0" w:space="0" w:color="auto"/>
        <w:left w:val="none" w:sz="0" w:space="0" w:color="auto"/>
        <w:bottom w:val="none" w:sz="0" w:space="0" w:color="auto"/>
        <w:right w:val="none" w:sz="0" w:space="0" w:color="auto"/>
      </w:divBdr>
    </w:div>
    <w:div w:id="1038359116">
      <w:bodyDiv w:val="1"/>
      <w:marLeft w:val="0"/>
      <w:marRight w:val="0"/>
      <w:marTop w:val="0"/>
      <w:marBottom w:val="0"/>
      <w:divBdr>
        <w:top w:val="none" w:sz="0" w:space="0" w:color="auto"/>
        <w:left w:val="none" w:sz="0" w:space="0" w:color="auto"/>
        <w:bottom w:val="none" w:sz="0" w:space="0" w:color="auto"/>
        <w:right w:val="none" w:sz="0" w:space="0" w:color="auto"/>
      </w:divBdr>
    </w:div>
    <w:div w:id="1042173811">
      <w:bodyDiv w:val="1"/>
      <w:marLeft w:val="0"/>
      <w:marRight w:val="0"/>
      <w:marTop w:val="0"/>
      <w:marBottom w:val="0"/>
      <w:divBdr>
        <w:top w:val="none" w:sz="0" w:space="0" w:color="auto"/>
        <w:left w:val="none" w:sz="0" w:space="0" w:color="auto"/>
        <w:bottom w:val="none" w:sz="0" w:space="0" w:color="auto"/>
        <w:right w:val="none" w:sz="0" w:space="0" w:color="auto"/>
      </w:divBdr>
    </w:div>
    <w:div w:id="1051463845">
      <w:bodyDiv w:val="1"/>
      <w:marLeft w:val="0"/>
      <w:marRight w:val="0"/>
      <w:marTop w:val="0"/>
      <w:marBottom w:val="0"/>
      <w:divBdr>
        <w:top w:val="none" w:sz="0" w:space="0" w:color="auto"/>
        <w:left w:val="none" w:sz="0" w:space="0" w:color="auto"/>
        <w:bottom w:val="none" w:sz="0" w:space="0" w:color="auto"/>
        <w:right w:val="none" w:sz="0" w:space="0" w:color="auto"/>
      </w:divBdr>
    </w:div>
    <w:div w:id="1057513216">
      <w:bodyDiv w:val="1"/>
      <w:marLeft w:val="0"/>
      <w:marRight w:val="0"/>
      <w:marTop w:val="0"/>
      <w:marBottom w:val="0"/>
      <w:divBdr>
        <w:top w:val="none" w:sz="0" w:space="0" w:color="auto"/>
        <w:left w:val="none" w:sz="0" w:space="0" w:color="auto"/>
        <w:bottom w:val="none" w:sz="0" w:space="0" w:color="auto"/>
        <w:right w:val="none" w:sz="0" w:space="0" w:color="auto"/>
      </w:divBdr>
    </w:div>
    <w:div w:id="1084956887">
      <w:bodyDiv w:val="1"/>
      <w:marLeft w:val="0"/>
      <w:marRight w:val="0"/>
      <w:marTop w:val="0"/>
      <w:marBottom w:val="0"/>
      <w:divBdr>
        <w:top w:val="none" w:sz="0" w:space="0" w:color="auto"/>
        <w:left w:val="none" w:sz="0" w:space="0" w:color="auto"/>
        <w:bottom w:val="none" w:sz="0" w:space="0" w:color="auto"/>
        <w:right w:val="none" w:sz="0" w:space="0" w:color="auto"/>
      </w:divBdr>
    </w:div>
    <w:div w:id="1086418027">
      <w:bodyDiv w:val="1"/>
      <w:marLeft w:val="0"/>
      <w:marRight w:val="0"/>
      <w:marTop w:val="0"/>
      <w:marBottom w:val="0"/>
      <w:divBdr>
        <w:top w:val="none" w:sz="0" w:space="0" w:color="auto"/>
        <w:left w:val="none" w:sz="0" w:space="0" w:color="auto"/>
        <w:bottom w:val="none" w:sz="0" w:space="0" w:color="auto"/>
        <w:right w:val="none" w:sz="0" w:space="0" w:color="auto"/>
      </w:divBdr>
    </w:div>
    <w:div w:id="1093404001">
      <w:bodyDiv w:val="1"/>
      <w:marLeft w:val="0"/>
      <w:marRight w:val="0"/>
      <w:marTop w:val="0"/>
      <w:marBottom w:val="0"/>
      <w:divBdr>
        <w:top w:val="none" w:sz="0" w:space="0" w:color="auto"/>
        <w:left w:val="none" w:sz="0" w:space="0" w:color="auto"/>
        <w:bottom w:val="none" w:sz="0" w:space="0" w:color="auto"/>
        <w:right w:val="none" w:sz="0" w:space="0" w:color="auto"/>
      </w:divBdr>
    </w:div>
    <w:div w:id="1098670962">
      <w:bodyDiv w:val="1"/>
      <w:marLeft w:val="0"/>
      <w:marRight w:val="0"/>
      <w:marTop w:val="0"/>
      <w:marBottom w:val="0"/>
      <w:divBdr>
        <w:top w:val="none" w:sz="0" w:space="0" w:color="auto"/>
        <w:left w:val="none" w:sz="0" w:space="0" w:color="auto"/>
        <w:bottom w:val="none" w:sz="0" w:space="0" w:color="auto"/>
        <w:right w:val="none" w:sz="0" w:space="0" w:color="auto"/>
      </w:divBdr>
    </w:div>
    <w:div w:id="1109661080">
      <w:bodyDiv w:val="1"/>
      <w:marLeft w:val="0"/>
      <w:marRight w:val="0"/>
      <w:marTop w:val="0"/>
      <w:marBottom w:val="0"/>
      <w:divBdr>
        <w:top w:val="none" w:sz="0" w:space="0" w:color="auto"/>
        <w:left w:val="none" w:sz="0" w:space="0" w:color="auto"/>
        <w:bottom w:val="none" w:sz="0" w:space="0" w:color="auto"/>
        <w:right w:val="none" w:sz="0" w:space="0" w:color="auto"/>
      </w:divBdr>
    </w:div>
    <w:div w:id="1148982629">
      <w:bodyDiv w:val="1"/>
      <w:marLeft w:val="0"/>
      <w:marRight w:val="0"/>
      <w:marTop w:val="0"/>
      <w:marBottom w:val="0"/>
      <w:divBdr>
        <w:top w:val="none" w:sz="0" w:space="0" w:color="auto"/>
        <w:left w:val="none" w:sz="0" w:space="0" w:color="auto"/>
        <w:bottom w:val="none" w:sz="0" w:space="0" w:color="auto"/>
        <w:right w:val="none" w:sz="0" w:space="0" w:color="auto"/>
      </w:divBdr>
    </w:div>
    <w:div w:id="1151142546">
      <w:bodyDiv w:val="1"/>
      <w:marLeft w:val="0"/>
      <w:marRight w:val="0"/>
      <w:marTop w:val="0"/>
      <w:marBottom w:val="0"/>
      <w:divBdr>
        <w:top w:val="none" w:sz="0" w:space="0" w:color="auto"/>
        <w:left w:val="none" w:sz="0" w:space="0" w:color="auto"/>
        <w:bottom w:val="none" w:sz="0" w:space="0" w:color="auto"/>
        <w:right w:val="none" w:sz="0" w:space="0" w:color="auto"/>
      </w:divBdr>
    </w:div>
    <w:div w:id="1155225468">
      <w:bodyDiv w:val="1"/>
      <w:marLeft w:val="0"/>
      <w:marRight w:val="0"/>
      <w:marTop w:val="0"/>
      <w:marBottom w:val="0"/>
      <w:divBdr>
        <w:top w:val="none" w:sz="0" w:space="0" w:color="auto"/>
        <w:left w:val="none" w:sz="0" w:space="0" w:color="auto"/>
        <w:bottom w:val="none" w:sz="0" w:space="0" w:color="auto"/>
        <w:right w:val="none" w:sz="0" w:space="0" w:color="auto"/>
      </w:divBdr>
    </w:div>
    <w:div w:id="1155418094">
      <w:bodyDiv w:val="1"/>
      <w:marLeft w:val="0"/>
      <w:marRight w:val="0"/>
      <w:marTop w:val="0"/>
      <w:marBottom w:val="0"/>
      <w:divBdr>
        <w:top w:val="none" w:sz="0" w:space="0" w:color="auto"/>
        <w:left w:val="none" w:sz="0" w:space="0" w:color="auto"/>
        <w:bottom w:val="none" w:sz="0" w:space="0" w:color="auto"/>
        <w:right w:val="none" w:sz="0" w:space="0" w:color="auto"/>
      </w:divBdr>
    </w:div>
    <w:div w:id="1158227746">
      <w:bodyDiv w:val="1"/>
      <w:marLeft w:val="0"/>
      <w:marRight w:val="0"/>
      <w:marTop w:val="0"/>
      <w:marBottom w:val="0"/>
      <w:divBdr>
        <w:top w:val="none" w:sz="0" w:space="0" w:color="auto"/>
        <w:left w:val="none" w:sz="0" w:space="0" w:color="auto"/>
        <w:bottom w:val="none" w:sz="0" w:space="0" w:color="auto"/>
        <w:right w:val="none" w:sz="0" w:space="0" w:color="auto"/>
      </w:divBdr>
    </w:div>
    <w:div w:id="1159424975">
      <w:bodyDiv w:val="1"/>
      <w:marLeft w:val="0"/>
      <w:marRight w:val="0"/>
      <w:marTop w:val="0"/>
      <w:marBottom w:val="0"/>
      <w:divBdr>
        <w:top w:val="none" w:sz="0" w:space="0" w:color="auto"/>
        <w:left w:val="none" w:sz="0" w:space="0" w:color="auto"/>
        <w:bottom w:val="none" w:sz="0" w:space="0" w:color="auto"/>
        <w:right w:val="none" w:sz="0" w:space="0" w:color="auto"/>
      </w:divBdr>
    </w:div>
    <w:div w:id="1164511194">
      <w:bodyDiv w:val="1"/>
      <w:marLeft w:val="0"/>
      <w:marRight w:val="0"/>
      <w:marTop w:val="0"/>
      <w:marBottom w:val="0"/>
      <w:divBdr>
        <w:top w:val="none" w:sz="0" w:space="0" w:color="auto"/>
        <w:left w:val="none" w:sz="0" w:space="0" w:color="auto"/>
        <w:bottom w:val="none" w:sz="0" w:space="0" w:color="auto"/>
        <w:right w:val="none" w:sz="0" w:space="0" w:color="auto"/>
      </w:divBdr>
    </w:div>
    <w:div w:id="1176456296">
      <w:bodyDiv w:val="1"/>
      <w:marLeft w:val="0"/>
      <w:marRight w:val="0"/>
      <w:marTop w:val="0"/>
      <w:marBottom w:val="0"/>
      <w:divBdr>
        <w:top w:val="none" w:sz="0" w:space="0" w:color="auto"/>
        <w:left w:val="none" w:sz="0" w:space="0" w:color="auto"/>
        <w:bottom w:val="none" w:sz="0" w:space="0" w:color="auto"/>
        <w:right w:val="none" w:sz="0" w:space="0" w:color="auto"/>
      </w:divBdr>
    </w:div>
    <w:div w:id="1179076119">
      <w:bodyDiv w:val="1"/>
      <w:marLeft w:val="0"/>
      <w:marRight w:val="0"/>
      <w:marTop w:val="0"/>
      <w:marBottom w:val="0"/>
      <w:divBdr>
        <w:top w:val="none" w:sz="0" w:space="0" w:color="auto"/>
        <w:left w:val="none" w:sz="0" w:space="0" w:color="auto"/>
        <w:bottom w:val="none" w:sz="0" w:space="0" w:color="auto"/>
        <w:right w:val="none" w:sz="0" w:space="0" w:color="auto"/>
      </w:divBdr>
    </w:div>
    <w:div w:id="1186401605">
      <w:bodyDiv w:val="1"/>
      <w:marLeft w:val="0"/>
      <w:marRight w:val="0"/>
      <w:marTop w:val="0"/>
      <w:marBottom w:val="0"/>
      <w:divBdr>
        <w:top w:val="none" w:sz="0" w:space="0" w:color="auto"/>
        <w:left w:val="none" w:sz="0" w:space="0" w:color="auto"/>
        <w:bottom w:val="none" w:sz="0" w:space="0" w:color="auto"/>
        <w:right w:val="none" w:sz="0" w:space="0" w:color="auto"/>
      </w:divBdr>
    </w:div>
    <w:div w:id="1194658836">
      <w:bodyDiv w:val="1"/>
      <w:marLeft w:val="0"/>
      <w:marRight w:val="0"/>
      <w:marTop w:val="0"/>
      <w:marBottom w:val="0"/>
      <w:divBdr>
        <w:top w:val="none" w:sz="0" w:space="0" w:color="auto"/>
        <w:left w:val="none" w:sz="0" w:space="0" w:color="auto"/>
        <w:bottom w:val="none" w:sz="0" w:space="0" w:color="auto"/>
        <w:right w:val="none" w:sz="0" w:space="0" w:color="auto"/>
      </w:divBdr>
    </w:div>
    <w:div w:id="1197892533">
      <w:bodyDiv w:val="1"/>
      <w:marLeft w:val="0"/>
      <w:marRight w:val="0"/>
      <w:marTop w:val="0"/>
      <w:marBottom w:val="0"/>
      <w:divBdr>
        <w:top w:val="none" w:sz="0" w:space="0" w:color="auto"/>
        <w:left w:val="none" w:sz="0" w:space="0" w:color="auto"/>
        <w:bottom w:val="none" w:sz="0" w:space="0" w:color="auto"/>
        <w:right w:val="none" w:sz="0" w:space="0" w:color="auto"/>
      </w:divBdr>
    </w:div>
    <w:div w:id="1201017380">
      <w:bodyDiv w:val="1"/>
      <w:marLeft w:val="0"/>
      <w:marRight w:val="0"/>
      <w:marTop w:val="0"/>
      <w:marBottom w:val="0"/>
      <w:divBdr>
        <w:top w:val="none" w:sz="0" w:space="0" w:color="auto"/>
        <w:left w:val="none" w:sz="0" w:space="0" w:color="auto"/>
        <w:bottom w:val="none" w:sz="0" w:space="0" w:color="auto"/>
        <w:right w:val="none" w:sz="0" w:space="0" w:color="auto"/>
      </w:divBdr>
    </w:div>
    <w:div w:id="1213808820">
      <w:bodyDiv w:val="1"/>
      <w:marLeft w:val="0"/>
      <w:marRight w:val="0"/>
      <w:marTop w:val="0"/>
      <w:marBottom w:val="0"/>
      <w:divBdr>
        <w:top w:val="none" w:sz="0" w:space="0" w:color="auto"/>
        <w:left w:val="none" w:sz="0" w:space="0" w:color="auto"/>
        <w:bottom w:val="none" w:sz="0" w:space="0" w:color="auto"/>
        <w:right w:val="none" w:sz="0" w:space="0" w:color="auto"/>
      </w:divBdr>
    </w:div>
    <w:div w:id="1227835557">
      <w:bodyDiv w:val="1"/>
      <w:marLeft w:val="0"/>
      <w:marRight w:val="0"/>
      <w:marTop w:val="0"/>
      <w:marBottom w:val="0"/>
      <w:divBdr>
        <w:top w:val="none" w:sz="0" w:space="0" w:color="auto"/>
        <w:left w:val="none" w:sz="0" w:space="0" w:color="auto"/>
        <w:bottom w:val="none" w:sz="0" w:space="0" w:color="auto"/>
        <w:right w:val="none" w:sz="0" w:space="0" w:color="auto"/>
      </w:divBdr>
    </w:div>
    <w:div w:id="1242759978">
      <w:bodyDiv w:val="1"/>
      <w:marLeft w:val="0"/>
      <w:marRight w:val="0"/>
      <w:marTop w:val="0"/>
      <w:marBottom w:val="0"/>
      <w:divBdr>
        <w:top w:val="none" w:sz="0" w:space="0" w:color="auto"/>
        <w:left w:val="none" w:sz="0" w:space="0" w:color="auto"/>
        <w:bottom w:val="none" w:sz="0" w:space="0" w:color="auto"/>
        <w:right w:val="none" w:sz="0" w:space="0" w:color="auto"/>
      </w:divBdr>
    </w:div>
    <w:div w:id="1250381760">
      <w:bodyDiv w:val="1"/>
      <w:marLeft w:val="0"/>
      <w:marRight w:val="0"/>
      <w:marTop w:val="0"/>
      <w:marBottom w:val="0"/>
      <w:divBdr>
        <w:top w:val="none" w:sz="0" w:space="0" w:color="auto"/>
        <w:left w:val="none" w:sz="0" w:space="0" w:color="auto"/>
        <w:bottom w:val="none" w:sz="0" w:space="0" w:color="auto"/>
        <w:right w:val="none" w:sz="0" w:space="0" w:color="auto"/>
      </w:divBdr>
    </w:div>
    <w:div w:id="1253851408">
      <w:bodyDiv w:val="1"/>
      <w:marLeft w:val="0"/>
      <w:marRight w:val="0"/>
      <w:marTop w:val="0"/>
      <w:marBottom w:val="0"/>
      <w:divBdr>
        <w:top w:val="none" w:sz="0" w:space="0" w:color="auto"/>
        <w:left w:val="none" w:sz="0" w:space="0" w:color="auto"/>
        <w:bottom w:val="none" w:sz="0" w:space="0" w:color="auto"/>
        <w:right w:val="none" w:sz="0" w:space="0" w:color="auto"/>
      </w:divBdr>
      <w:divsChild>
        <w:div w:id="373432114">
          <w:marLeft w:val="0"/>
          <w:marRight w:val="0"/>
          <w:marTop w:val="0"/>
          <w:marBottom w:val="0"/>
          <w:divBdr>
            <w:top w:val="none" w:sz="0" w:space="0" w:color="auto"/>
            <w:left w:val="none" w:sz="0" w:space="0" w:color="auto"/>
            <w:bottom w:val="none" w:sz="0" w:space="0" w:color="auto"/>
            <w:right w:val="none" w:sz="0" w:space="0" w:color="auto"/>
          </w:divBdr>
          <w:divsChild>
            <w:div w:id="10523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3228">
      <w:bodyDiv w:val="1"/>
      <w:marLeft w:val="0"/>
      <w:marRight w:val="0"/>
      <w:marTop w:val="0"/>
      <w:marBottom w:val="0"/>
      <w:divBdr>
        <w:top w:val="none" w:sz="0" w:space="0" w:color="auto"/>
        <w:left w:val="none" w:sz="0" w:space="0" w:color="auto"/>
        <w:bottom w:val="none" w:sz="0" w:space="0" w:color="auto"/>
        <w:right w:val="none" w:sz="0" w:space="0" w:color="auto"/>
      </w:divBdr>
    </w:div>
    <w:div w:id="1307123375">
      <w:bodyDiv w:val="1"/>
      <w:marLeft w:val="0"/>
      <w:marRight w:val="0"/>
      <w:marTop w:val="0"/>
      <w:marBottom w:val="0"/>
      <w:divBdr>
        <w:top w:val="none" w:sz="0" w:space="0" w:color="auto"/>
        <w:left w:val="none" w:sz="0" w:space="0" w:color="auto"/>
        <w:bottom w:val="none" w:sz="0" w:space="0" w:color="auto"/>
        <w:right w:val="none" w:sz="0" w:space="0" w:color="auto"/>
      </w:divBdr>
    </w:div>
    <w:div w:id="1322585641">
      <w:bodyDiv w:val="1"/>
      <w:marLeft w:val="0"/>
      <w:marRight w:val="0"/>
      <w:marTop w:val="0"/>
      <w:marBottom w:val="0"/>
      <w:divBdr>
        <w:top w:val="none" w:sz="0" w:space="0" w:color="auto"/>
        <w:left w:val="none" w:sz="0" w:space="0" w:color="auto"/>
        <w:bottom w:val="none" w:sz="0" w:space="0" w:color="auto"/>
        <w:right w:val="none" w:sz="0" w:space="0" w:color="auto"/>
      </w:divBdr>
    </w:div>
    <w:div w:id="1329284596">
      <w:bodyDiv w:val="1"/>
      <w:marLeft w:val="0"/>
      <w:marRight w:val="0"/>
      <w:marTop w:val="0"/>
      <w:marBottom w:val="0"/>
      <w:divBdr>
        <w:top w:val="none" w:sz="0" w:space="0" w:color="auto"/>
        <w:left w:val="none" w:sz="0" w:space="0" w:color="auto"/>
        <w:bottom w:val="none" w:sz="0" w:space="0" w:color="auto"/>
        <w:right w:val="none" w:sz="0" w:space="0" w:color="auto"/>
      </w:divBdr>
    </w:div>
    <w:div w:id="1340546761">
      <w:bodyDiv w:val="1"/>
      <w:marLeft w:val="0"/>
      <w:marRight w:val="0"/>
      <w:marTop w:val="0"/>
      <w:marBottom w:val="0"/>
      <w:divBdr>
        <w:top w:val="none" w:sz="0" w:space="0" w:color="auto"/>
        <w:left w:val="none" w:sz="0" w:space="0" w:color="auto"/>
        <w:bottom w:val="none" w:sz="0" w:space="0" w:color="auto"/>
        <w:right w:val="none" w:sz="0" w:space="0" w:color="auto"/>
      </w:divBdr>
    </w:div>
    <w:div w:id="1357384253">
      <w:bodyDiv w:val="1"/>
      <w:marLeft w:val="0"/>
      <w:marRight w:val="0"/>
      <w:marTop w:val="0"/>
      <w:marBottom w:val="0"/>
      <w:divBdr>
        <w:top w:val="none" w:sz="0" w:space="0" w:color="auto"/>
        <w:left w:val="none" w:sz="0" w:space="0" w:color="auto"/>
        <w:bottom w:val="none" w:sz="0" w:space="0" w:color="auto"/>
        <w:right w:val="none" w:sz="0" w:space="0" w:color="auto"/>
      </w:divBdr>
    </w:div>
    <w:div w:id="1366298058">
      <w:bodyDiv w:val="1"/>
      <w:marLeft w:val="0"/>
      <w:marRight w:val="0"/>
      <w:marTop w:val="0"/>
      <w:marBottom w:val="0"/>
      <w:divBdr>
        <w:top w:val="none" w:sz="0" w:space="0" w:color="auto"/>
        <w:left w:val="none" w:sz="0" w:space="0" w:color="auto"/>
        <w:bottom w:val="none" w:sz="0" w:space="0" w:color="auto"/>
        <w:right w:val="none" w:sz="0" w:space="0" w:color="auto"/>
      </w:divBdr>
    </w:div>
    <w:div w:id="1369911049">
      <w:bodyDiv w:val="1"/>
      <w:marLeft w:val="0"/>
      <w:marRight w:val="0"/>
      <w:marTop w:val="0"/>
      <w:marBottom w:val="0"/>
      <w:divBdr>
        <w:top w:val="none" w:sz="0" w:space="0" w:color="auto"/>
        <w:left w:val="none" w:sz="0" w:space="0" w:color="auto"/>
        <w:bottom w:val="none" w:sz="0" w:space="0" w:color="auto"/>
        <w:right w:val="none" w:sz="0" w:space="0" w:color="auto"/>
      </w:divBdr>
    </w:div>
    <w:div w:id="1375422660">
      <w:bodyDiv w:val="1"/>
      <w:marLeft w:val="0"/>
      <w:marRight w:val="0"/>
      <w:marTop w:val="0"/>
      <w:marBottom w:val="0"/>
      <w:divBdr>
        <w:top w:val="none" w:sz="0" w:space="0" w:color="auto"/>
        <w:left w:val="none" w:sz="0" w:space="0" w:color="auto"/>
        <w:bottom w:val="none" w:sz="0" w:space="0" w:color="auto"/>
        <w:right w:val="none" w:sz="0" w:space="0" w:color="auto"/>
      </w:divBdr>
    </w:div>
    <w:div w:id="1380057820">
      <w:bodyDiv w:val="1"/>
      <w:marLeft w:val="0"/>
      <w:marRight w:val="0"/>
      <w:marTop w:val="0"/>
      <w:marBottom w:val="0"/>
      <w:divBdr>
        <w:top w:val="none" w:sz="0" w:space="0" w:color="auto"/>
        <w:left w:val="none" w:sz="0" w:space="0" w:color="auto"/>
        <w:bottom w:val="none" w:sz="0" w:space="0" w:color="auto"/>
        <w:right w:val="none" w:sz="0" w:space="0" w:color="auto"/>
      </w:divBdr>
    </w:div>
    <w:div w:id="1388265663">
      <w:bodyDiv w:val="1"/>
      <w:marLeft w:val="0"/>
      <w:marRight w:val="0"/>
      <w:marTop w:val="0"/>
      <w:marBottom w:val="0"/>
      <w:divBdr>
        <w:top w:val="none" w:sz="0" w:space="0" w:color="auto"/>
        <w:left w:val="none" w:sz="0" w:space="0" w:color="auto"/>
        <w:bottom w:val="none" w:sz="0" w:space="0" w:color="auto"/>
        <w:right w:val="none" w:sz="0" w:space="0" w:color="auto"/>
      </w:divBdr>
    </w:div>
    <w:div w:id="1389377978">
      <w:bodyDiv w:val="1"/>
      <w:marLeft w:val="0"/>
      <w:marRight w:val="0"/>
      <w:marTop w:val="0"/>
      <w:marBottom w:val="0"/>
      <w:divBdr>
        <w:top w:val="none" w:sz="0" w:space="0" w:color="auto"/>
        <w:left w:val="none" w:sz="0" w:space="0" w:color="auto"/>
        <w:bottom w:val="none" w:sz="0" w:space="0" w:color="auto"/>
        <w:right w:val="none" w:sz="0" w:space="0" w:color="auto"/>
      </w:divBdr>
    </w:div>
    <w:div w:id="1391536932">
      <w:bodyDiv w:val="1"/>
      <w:marLeft w:val="0"/>
      <w:marRight w:val="0"/>
      <w:marTop w:val="0"/>
      <w:marBottom w:val="0"/>
      <w:divBdr>
        <w:top w:val="none" w:sz="0" w:space="0" w:color="auto"/>
        <w:left w:val="none" w:sz="0" w:space="0" w:color="auto"/>
        <w:bottom w:val="none" w:sz="0" w:space="0" w:color="auto"/>
        <w:right w:val="none" w:sz="0" w:space="0" w:color="auto"/>
      </w:divBdr>
    </w:div>
    <w:div w:id="1404454694">
      <w:bodyDiv w:val="1"/>
      <w:marLeft w:val="0"/>
      <w:marRight w:val="0"/>
      <w:marTop w:val="0"/>
      <w:marBottom w:val="0"/>
      <w:divBdr>
        <w:top w:val="none" w:sz="0" w:space="0" w:color="auto"/>
        <w:left w:val="none" w:sz="0" w:space="0" w:color="auto"/>
        <w:bottom w:val="none" w:sz="0" w:space="0" w:color="auto"/>
        <w:right w:val="none" w:sz="0" w:space="0" w:color="auto"/>
      </w:divBdr>
    </w:div>
    <w:div w:id="1411124007">
      <w:bodyDiv w:val="1"/>
      <w:marLeft w:val="0"/>
      <w:marRight w:val="0"/>
      <w:marTop w:val="0"/>
      <w:marBottom w:val="0"/>
      <w:divBdr>
        <w:top w:val="none" w:sz="0" w:space="0" w:color="auto"/>
        <w:left w:val="none" w:sz="0" w:space="0" w:color="auto"/>
        <w:bottom w:val="none" w:sz="0" w:space="0" w:color="auto"/>
        <w:right w:val="none" w:sz="0" w:space="0" w:color="auto"/>
      </w:divBdr>
    </w:div>
    <w:div w:id="1421870667">
      <w:bodyDiv w:val="1"/>
      <w:marLeft w:val="0"/>
      <w:marRight w:val="0"/>
      <w:marTop w:val="0"/>
      <w:marBottom w:val="0"/>
      <w:divBdr>
        <w:top w:val="none" w:sz="0" w:space="0" w:color="auto"/>
        <w:left w:val="none" w:sz="0" w:space="0" w:color="auto"/>
        <w:bottom w:val="none" w:sz="0" w:space="0" w:color="auto"/>
        <w:right w:val="none" w:sz="0" w:space="0" w:color="auto"/>
      </w:divBdr>
    </w:div>
    <w:div w:id="1422019594">
      <w:bodyDiv w:val="1"/>
      <w:marLeft w:val="0"/>
      <w:marRight w:val="0"/>
      <w:marTop w:val="0"/>
      <w:marBottom w:val="0"/>
      <w:divBdr>
        <w:top w:val="none" w:sz="0" w:space="0" w:color="auto"/>
        <w:left w:val="none" w:sz="0" w:space="0" w:color="auto"/>
        <w:bottom w:val="none" w:sz="0" w:space="0" w:color="auto"/>
        <w:right w:val="none" w:sz="0" w:space="0" w:color="auto"/>
      </w:divBdr>
    </w:div>
    <w:div w:id="1423064692">
      <w:bodyDiv w:val="1"/>
      <w:marLeft w:val="0"/>
      <w:marRight w:val="0"/>
      <w:marTop w:val="0"/>
      <w:marBottom w:val="0"/>
      <w:divBdr>
        <w:top w:val="none" w:sz="0" w:space="0" w:color="auto"/>
        <w:left w:val="none" w:sz="0" w:space="0" w:color="auto"/>
        <w:bottom w:val="none" w:sz="0" w:space="0" w:color="auto"/>
        <w:right w:val="none" w:sz="0" w:space="0" w:color="auto"/>
      </w:divBdr>
    </w:div>
    <w:div w:id="1430541563">
      <w:bodyDiv w:val="1"/>
      <w:marLeft w:val="0"/>
      <w:marRight w:val="0"/>
      <w:marTop w:val="0"/>
      <w:marBottom w:val="0"/>
      <w:divBdr>
        <w:top w:val="none" w:sz="0" w:space="0" w:color="auto"/>
        <w:left w:val="none" w:sz="0" w:space="0" w:color="auto"/>
        <w:bottom w:val="none" w:sz="0" w:space="0" w:color="auto"/>
        <w:right w:val="none" w:sz="0" w:space="0" w:color="auto"/>
      </w:divBdr>
    </w:div>
    <w:div w:id="1444037808">
      <w:bodyDiv w:val="1"/>
      <w:marLeft w:val="0"/>
      <w:marRight w:val="0"/>
      <w:marTop w:val="0"/>
      <w:marBottom w:val="0"/>
      <w:divBdr>
        <w:top w:val="none" w:sz="0" w:space="0" w:color="auto"/>
        <w:left w:val="none" w:sz="0" w:space="0" w:color="auto"/>
        <w:bottom w:val="none" w:sz="0" w:space="0" w:color="auto"/>
        <w:right w:val="none" w:sz="0" w:space="0" w:color="auto"/>
      </w:divBdr>
    </w:div>
    <w:div w:id="1446191737">
      <w:bodyDiv w:val="1"/>
      <w:marLeft w:val="0"/>
      <w:marRight w:val="0"/>
      <w:marTop w:val="0"/>
      <w:marBottom w:val="0"/>
      <w:divBdr>
        <w:top w:val="none" w:sz="0" w:space="0" w:color="auto"/>
        <w:left w:val="none" w:sz="0" w:space="0" w:color="auto"/>
        <w:bottom w:val="none" w:sz="0" w:space="0" w:color="auto"/>
        <w:right w:val="none" w:sz="0" w:space="0" w:color="auto"/>
      </w:divBdr>
      <w:divsChild>
        <w:div w:id="7566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652379">
      <w:bodyDiv w:val="1"/>
      <w:marLeft w:val="0"/>
      <w:marRight w:val="0"/>
      <w:marTop w:val="0"/>
      <w:marBottom w:val="0"/>
      <w:divBdr>
        <w:top w:val="none" w:sz="0" w:space="0" w:color="auto"/>
        <w:left w:val="none" w:sz="0" w:space="0" w:color="auto"/>
        <w:bottom w:val="none" w:sz="0" w:space="0" w:color="auto"/>
        <w:right w:val="none" w:sz="0" w:space="0" w:color="auto"/>
      </w:divBdr>
    </w:div>
    <w:div w:id="1463188311">
      <w:bodyDiv w:val="1"/>
      <w:marLeft w:val="0"/>
      <w:marRight w:val="0"/>
      <w:marTop w:val="0"/>
      <w:marBottom w:val="0"/>
      <w:divBdr>
        <w:top w:val="none" w:sz="0" w:space="0" w:color="auto"/>
        <w:left w:val="none" w:sz="0" w:space="0" w:color="auto"/>
        <w:bottom w:val="none" w:sz="0" w:space="0" w:color="auto"/>
        <w:right w:val="none" w:sz="0" w:space="0" w:color="auto"/>
      </w:divBdr>
    </w:div>
    <w:div w:id="1465007515">
      <w:bodyDiv w:val="1"/>
      <w:marLeft w:val="0"/>
      <w:marRight w:val="0"/>
      <w:marTop w:val="0"/>
      <w:marBottom w:val="0"/>
      <w:divBdr>
        <w:top w:val="none" w:sz="0" w:space="0" w:color="auto"/>
        <w:left w:val="none" w:sz="0" w:space="0" w:color="auto"/>
        <w:bottom w:val="none" w:sz="0" w:space="0" w:color="auto"/>
        <w:right w:val="none" w:sz="0" w:space="0" w:color="auto"/>
      </w:divBdr>
    </w:div>
    <w:div w:id="1486968243">
      <w:bodyDiv w:val="1"/>
      <w:marLeft w:val="0"/>
      <w:marRight w:val="0"/>
      <w:marTop w:val="0"/>
      <w:marBottom w:val="0"/>
      <w:divBdr>
        <w:top w:val="none" w:sz="0" w:space="0" w:color="auto"/>
        <w:left w:val="none" w:sz="0" w:space="0" w:color="auto"/>
        <w:bottom w:val="none" w:sz="0" w:space="0" w:color="auto"/>
        <w:right w:val="none" w:sz="0" w:space="0" w:color="auto"/>
      </w:divBdr>
    </w:div>
    <w:div w:id="1509521217">
      <w:bodyDiv w:val="1"/>
      <w:marLeft w:val="0"/>
      <w:marRight w:val="0"/>
      <w:marTop w:val="0"/>
      <w:marBottom w:val="0"/>
      <w:divBdr>
        <w:top w:val="none" w:sz="0" w:space="0" w:color="auto"/>
        <w:left w:val="none" w:sz="0" w:space="0" w:color="auto"/>
        <w:bottom w:val="none" w:sz="0" w:space="0" w:color="auto"/>
        <w:right w:val="none" w:sz="0" w:space="0" w:color="auto"/>
      </w:divBdr>
    </w:div>
    <w:div w:id="1515145340">
      <w:bodyDiv w:val="1"/>
      <w:marLeft w:val="0"/>
      <w:marRight w:val="0"/>
      <w:marTop w:val="0"/>
      <w:marBottom w:val="0"/>
      <w:divBdr>
        <w:top w:val="none" w:sz="0" w:space="0" w:color="auto"/>
        <w:left w:val="none" w:sz="0" w:space="0" w:color="auto"/>
        <w:bottom w:val="none" w:sz="0" w:space="0" w:color="auto"/>
        <w:right w:val="none" w:sz="0" w:space="0" w:color="auto"/>
      </w:divBdr>
    </w:div>
    <w:div w:id="1557352490">
      <w:bodyDiv w:val="1"/>
      <w:marLeft w:val="0"/>
      <w:marRight w:val="0"/>
      <w:marTop w:val="0"/>
      <w:marBottom w:val="0"/>
      <w:divBdr>
        <w:top w:val="none" w:sz="0" w:space="0" w:color="auto"/>
        <w:left w:val="none" w:sz="0" w:space="0" w:color="auto"/>
        <w:bottom w:val="none" w:sz="0" w:space="0" w:color="auto"/>
        <w:right w:val="none" w:sz="0" w:space="0" w:color="auto"/>
      </w:divBdr>
      <w:divsChild>
        <w:div w:id="122672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347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928454">
      <w:bodyDiv w:val="1"/>
      <w:marLeft w:val="0"/>
      <w:marRight w:val="0"/>
      <w:marTop w:val="0"/>
      <w:marBottom w:val="0"/>
      <w:divBdr>
        <w:top w:val="none" w:sz="0" w:space="0" w:color="auto"/>
        <w:left w:val="none" w:sz="0" w:space="0" w:color="auto"/>
        <w:bottom w:val="none" w:sz="0" w:space="0" w:color="auto"/>
        <w:right w:val="none" w:sz="0" w:space="0" w:color="auto"/>
      </w:divBdr>
    </w:div>
    <w:div w:id="1560358007">
      <w:bodyDiv w:val="1"/>
      <w:marLeft w:val="0"/>
      <w:marRight w:val="0"/>
      <w:marTop w:val="0"/>
      <w:marBottom w:val="0"/>
      <w:divBdr>
        <w:top w:val="none" w:sz="0" w:space="0" w:color="auto"/>
        <w:left w:val="none" w:sz="0" w:space="0" w:color="auto"/>
        <w:bottom w:val="none" w:sz="0" w:space="0" w:color="auto"/>
        <w:right w:val="none" w:sz="0" w:space="0" w:color="auto"/>
      </w:divBdr>
    </w:div>
    <w:div w:id="1571647504">
      <w:bodyDiv w:val="1"/>
      <w:marLeft w:val="0"/>
      <w:marRight w:val="0"/>
      <w:marTop w:val="0"/>
      <w:marBottom w:val="0"/>
      <w:divBdr>
        <w:top w:val="none" w:sz="0" w:space="0" w:color="auto"/>
        <w:left w:val="none" w:sz="0" w:space="0" w:color="auto"/>
        <w:bottom w:val="none" w:sz="0" w:space="0" w:color="auto"/>
        <w:right w:val="none" w:sz="0" w:space="0" w:color="auto"/>
      </w:divBdr>
    </w:div>
    <w:div w:id="1578632249">
      <w:bodyDiv w:val="1"/>
      <w:marLeft w:val="0"/>
      <w:marRight w:val="0"/>
      <w:marTop w:val="0"/>
      <w:marBottom w:val="0"/>
      <w:divBdr>
        <w:top w:val="none" w:sz="0" w:space="0" w:color="auto"/>
        <w:left w:val="none" w:sz="0" w:space="0" w:color="auto"/>
        <w:bottom w:val="none" w:sz="0" w:space="0" w:color="auto"/>
        <w:right w:val="none" w:sz="0" w:space="0" w:color="auto"/>
      </w:divBdr>
    </w:div>
    <w:div w:id="1594586330">
      <w:bodyDiv w:val="1"/>
      <w:marLeft w:val="0"/>
      <w:marRight w:val="0"/>
      <w:marTop w:val="0"/>
      <w:marBottom w:val="0"/>
      <w:divBdr>
        <w:top w:val="none" w:sz="0" w:space="0" w:color="auto"/>
        <w:left w:val="none" w:sz="0" w:space="0" w:color="auto"/>
        <w:bottom w:val="none" w:sz="0" w:space="0" w:color="auto"/>
        <w:right w:val="none" w:sz="0" w:space="0" w:color="auto"/>
      </w:divBdr>
    </w:div>
    <w:div w:id="1596400025">
      <w:bodyDiv w:val="1"/>
      <w:marLeft w:val="0"/>
      <w:marRight w:val="0"/>
      <w:marTop w:val="0"/>
      <w:marBottom w:val="0"/>
      <w:divBdr>
        <w:top w:val="none" w:sz="0" w:space="0" w:color="auto"/>
        <w:left w:val="none" w:sz="0" w:space="0" w:color="auto"/>
        <w:bottom w:val="none" w:sz="0" w:space="0" w:color="auto"/>
        <w:right w:val="none" w:sz="0" w:space="0" w:color="auto"/>
      </w:divBdr>
    </w:div>
    <w:div w:id="1601570563">
      <w:bodyDiv w:val="1"/>
      <w:marLeft w:val="0"/>
      <w:marRight w:val="0"/>
      <w:marTop w:val="0"/>
      <w:marBottom w:val="0"/>
      <w:divBdr>
        <w:top w:val="none" w:sz="0" w:space="0" w:color="auto"/>
        <w:left w:val="none" w:sz="0" w:space="0" w:color="auto"/>
        <w:bottom w:val="none" w:sz="0" w:space="0" w:color="auto"/>
        <w:right w:val="none" w:sz="0" w:space="0" w:color="auto"/>
      </w:divBdr>
    </w:div>
    <w:div w:id="1611426354">
      <w:bodyDiv w:val="1"/>
      <w:marLeft w:val="0"/>
      <w:marRight w:val="0"/>
      <w:marTop w:val="0"/>
      <w:marBottom w:val="0"/>
      <w:divBdr>
        <w:top w:val="none" w:sz="0" w:space="0" w:color="auto"/>
        <w:left w:val="none" w:sz="0" w:space="0" w:color="auto"/>
        <w:bottom w:val="none" w:sz="0" w:space="0" w:color="auto"/>
        <w:right w:val="none" w:sz="0" w:space="0" w:color="auto"/>
      </w:divBdr>
      <w:divsChild>
        <w:div w:id="33819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470638">
      <w:bodyDiv w:val="1"/>
      <w:marLeft w:val="0"/>
      <w:marRight w:val="0"/>
      <w:marTop w:val="0"/>
      <w:marBottom w:val="0"/>
      <w:divBdr>
        <w:top w:val="none" w:sz="0" w:space="0" w:color="auto"/>
        <w:left w:val="none" w:sz="0" w:space="0" w:color="auto"/>
        <w:bottom w:val="none" w:sz="0" w:space="0" w:color="auto"/>
        <w:right w:val="none" w:sz="0" w:space="0" w:color="auto"/>
      </w:divBdr>
    </w:div>
    <w:div w:id="1636446712">
      <w:bodyDiv w:val="1"/>
      <w:marLeft w:val="0"/>
      <w:marRight w:val="0"/>
      <w:marTop w:val="0"/>
      <w:marBottom w:val="0"/>
      <w:divBdr>
        <w:top w:val="none" w:sz="0" w:space="0" w:color="auto"/>
        <w:left w:val="none" w:sz="0" w:space="0" w:color="auto"/>
        <w:bottom w:val="none" w:sz="0" w:space="0" w:color="auto"/>
        <w:right w:val="none" w:sz="0" w:space="0" w:color="auto"/>
      </w:divBdr>
    </w:div>
    <w:div w:id="1641425758">
      <w:bodyDiv w:val="1"/>
      <w:marLeft w:val="0"/>
      <w:marRight w:val="0"/>
      <w:marTop w:val="0"/>
      <w:marBottom w:val="0"/>
      <w:divBdr>
        <w:top w:val="none" w:sz="0" w:space="0" w:color="auto"/>
        <w:left w:val="none" w:sz="0" w:space="0" w:color="auto"/>
        <w:bottom w:val="none" w:sz="0" w:space="0" w:color="auto"/>
        <w:right w:val="none" w:sz="0" w:space="0" w:color="auto"/>
      </w:divBdr>
    </w:div>
    <w:div w:id="1665625534">
      <w:bodyDiv w:val="1"/>
      <w:marLeft w:val="0"/>
      <w:marRight w:val="0"/>
      <w:marTop w:val="0"/>
      <w:marBottom w:val="0"/>
      <w:divBdr>
        <w:top w:val="none" w:sz="0" w:space="0" w:color="auto"/>
        <w:left w:val="none" w:sz="0" w:space="0" w:color="auto"/>
        <w:bottom w:val="none" w:sz="0" w:space="0" w:color="auto"/>
        <w:right w:val="none" w:sz="0" w:space="0" w:color="auto"/>
      </w:divBdr>
    </w:div>
    <w:div w:id="1682656858">
      <w:bodyDiv w:val="1"/>
      <w:marLeft w:val="0"/>
      <w:marRight w:val="0"/>
      <w:marTop w:val="0"/>
      <w:marBottom w:val="0"/>
      <w:divBdr>
        <w:top w:val="none" w:sz="0" w:space="0" w:color="auto"/>
        <w:left w:val="none" w:sz="0" w:space="0" w:color="auto"/>
        <w:bottom w:val="none" w:sz="0" w:space="0" w:color="auto"/>
        <w:right w:val="none" w:sz="0" w:space="0" w:color="auto"/>
      </w:divBdr>
    </w:div>
    <w:div w:id="1698117968">
      <w:bodyDiv w:val="1"/>
      <w:marLeft w:val="0"/>
      <w:marRight w:val="0"/>
      <w:marTop w:val="0"/>
      <w:marBottom w:val="0"/>
      <w:divBdr>
        <w:top w:val="none" w:sz="0" w:space="0" w:color="auto"/>
        <w:left w:val="none" w:sz="0" w:space="0" w:color="auto"/>
        <w:bottom w:val="none" w:sz="0" w:space="0" w:color="auto"/>
        <w:right w:val="none" w:sz="0" w:space="0" w:color="auto"/>
      </w:divBdr>
    </w:div>
    <w:div w:id="1701584509">
      <w:bodyDiv w:val="1"/>
      <w:marLeft w:val="0"/>
      <w:marRight w:val="0"/>
      <w:marTop w:val="0"/>
      <w:marBottom w:val="0"/>
      <w:divBdr>
        <w:top w:val="none" w:sz="0" w:space="0" w:color="auto"/>
        <w:left w:val="none" w:sz="0" w:space="0" w:color="auto"/>
        <w:bottom w:val="none" w:sz="0" w:space="0" w:color="auto"/>
        <w:right w:val="none" w:sz="0" w:space="0" w:color="auto"/>
      </w:divBdr>
    </w:div>
    <w:div w:id="1711495916">
      <w:bodyDiv w:val="1"/>
      <w:marLeft w:val="0"/>
      <w:marRight w:val="0"/>
      <w:marTop w:val="0"/>
      <w:marBottom w:val="0"/>
      <w:divBdr>
        <w:top w:val="none" w:sz="0" w:space="0" w:color="auto"/>
        <w:left w:val="none" w:sz="0" w:space="0" w:color="auto"/>
        <w:bottom w:val="none" w:sz="0" w:space="0" w:color="auto"/>
        <w:right w:val="none" w:sz="0" w:space="0" w:color="auto"/>
      </w:divBdr>
    </w:div>
    <w:div w:id="1722049081">
      <w:bodyDiv w:val="1"/>
      <w:marLeft w:val="0"/>
      <w:marRight w:val="0"/>
      <w:marTop w:val="0"/>
      <w:marBottom w:val="0"/>
      <w:divBdr>
        <w:top w:val="none" w:sz="0" w:space="0" w:color="auto"/>
        <w:left w:val="none" w:sz="0" w:space="0" w:color="auto"/>
        <w:bottom w:val="none" w:sz="0" w:space="0" w:color="auto"/>
        <w:right w:val="none" w:sz="0" w:space="0" w:color="auto"/>
      </w:divBdr>
      <w:divsChild>
        <w:div w:id="1654136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029587">
      <w:bodyDiv w:val="1"/>
      <w:marLeft w:val="0"/>
      <w:marRight w:val="0"/>
      <w:marTop w:val="0"/>
      <w:marBottom w:val="0"/>
      <w:divBdr>
        <w:top w:val="none" w:sz="0" w:space="0" w:color="auto"/>
        <w:left w:val="none" w:sz="0" w:space="0" w:color="auto"/>
        <w:bottom w:val="none" w:sz="0" w:space="0" w:color="auto"/>
        <w:right w:val="none" w:sz="0" w:space="0" w:color="auto"/>
      </w:divBdr>
    </w:div>
    <w:div w:id="1739859357">
      <w:bodyDiv w:val="1"/>
      <w:marLeft w:val="0"/>
      <w:marRight w:val="0"/>
      <w:marTop w:val="0"/>
      <w:marBottom w:val="0"/>
      <w:divBdr>
        <w:top w:val="none" w:sz="0" w:space="0" w:color="auto"/>
        <w:left w:val="none" w:sz="0" w:space="0" w:color="auto"/>
        <w:bottom w:val="none" w:sz="0" w:space="0" w:color="auto"/>
        <w:right w:val="none" w:sz="0" w:space="0" w:color="auto"/>
      </w:divBdr>
    </w:div>
    <w:div w:id="1766345583">
      <w:bodyDiv w:val="1"/>
      <w:marLeft w:val="0"/>
      <w:marRight w:val="0"/>
      <w:marTop w:val="0"/>
      <w:marBottom w:val="0"/>
      <w:divBdr>
        <w:top w:val="none" w:sz="0" w:space="0" w:color="auto"/>
        <w:left w:val="none" w:sz="0" w:space="0" w:color="auto"/>
        <w:bottom w:val="none" w:sz="0" w:space="0" w:color="auto"/>
        <w:right w:val="none" w:sz="0" w:space="0" w:color="auto"/>
      </w:divBdr>
    </w:div>
    <w:div w:id="1774742265">
      <w:bodyDiv w:val="1"/>
      <w:marLeft w:val="0"/>
      <w:marRight w:val="0"/>
      <w:marTop w:val="0"/>
      <w:marBottom w:val="0"/>
      <w:divBdr>
        <w:top w:val="none" w:sz="0" w:space="0" w:color="auto"/>
        <w:left w:val="none" w:sz="0" w:space="0" w:color="auto"/>
        <w:bottom w:val="none" w:sz="0" w:space="0" w:color="auto"/>
        <w:right w:val="none" w:sz="0" w:space="0" w:color="auto"/>
      </w:divBdr>
    </w:div>
    <w:div w:id="1776242447">
      <w:bodyDiv w:val="1"/>
      <w:marLeft w:val="0"/>
      <w:marRight w:val="0"/>
      <w:marTop w:val="0"/>
      <w:marBottom w:val="0"/>
      <w:divBdr>
        <w:top w:val="none" w:sz="0" w:space="0" w:color="auto"/>
        <w:left w:val="none" w:sz="0" w:space="0" w:color="auto"/>
        <w:bottom w:val="none" w:sz="0" w:space="0" w:color="auto"/>
        <w:right w:val="none" w:sz="0" w:space="0" w:color="auto"/>
      </w:divBdr>
    </w:div>
    <w:div w:id="1779136852">
      <w:bodyDiv w:val="1"/>
      <w:marLeft w:val="0"/>
      <w:marRight w:val="0"/>
      <w:marTop w:val="0"/>
      <w:marBottom w:val="0"/>
      <w:divBdr>
        <w:top w:val="none" w:sz="0" w:space="0" w:color="auto"/>
        <w:left w:val="none" w:sz="0" w:space="0" w:color="auto"/>
        <w:bottom w:val="none" w:sz="0" w:space="0" w:color="auto"/>
        <w:right w:val="none" w:sz="0" w:space="0" w:color="auto"/>
      </w:divBdr>
    </w:div>
    <w:div w:id="1793862038">
      <w:bodyDiv w:val="1"/>
      <w:marLeft w:val="0"/>
      <w:marRight w:val="0"/>
      <w:marTop w:val="0"/>
      <w:marBottom w:val="0"/>
      <w:divBdr>
        <w:top w:val="none" w:sz="0" w:space="0" w:color="auto"/>
        <w:left w:val="none" w:sz="0" w:space="0" w:color="auto"/>
        <w:bottom w:val="none" w:sz="0" w:space="0" w:color="auto"/>
        <w:right w:val="none" w:sz="0" w:space="0" w:color="auto"/>
      </w:divBdr>
    </w:div>
    <w:div w:id="1821264281">
      <w:bodyDiv w:val="1"/>
      <w:marLeft w:val="0"/>
      <w:marRight w:val="0"/>
      <w:marTop w:val="0"/>
      <w:marBottom w:val="0"/>
      <w:divBdr>
        <w:top w:val="none" w:sz="0" w:space="0" w:color="auto"/>
        <w:left w:val="none" w:sz="0" w:space="0" w:color="auto"/>
        <w:bottom w:val="none" w:sz="0" w:space="0" w:color="auto"/>
        <w:right w:val="none" w:sz="0" w:space="0" w:color="auto"/>
      </w:divBdr>
    </w:div>
    <w:div w:id="1873497454">
      <w:bodyDiv w:val="1"/>
      <w:marLeft w:val="0"/>
      <w:marRight w:val="0"/>
      <w:marTop w:val="0"/>
      <w:marBottom w:val="0"/>
      <w:divBdr>
        <w:top w:val="none" w:sz="0" w:space="0" w:color="auto"/>
        <w:left w:val="none" w:sz="0" w:space="0" w:color="auto"/>
        <w:bottom w:val="none" w:sz="0" w:space="0" w:color="auto"/>
        <w:right w:val="none" w:sz="0" w:space="0" w:color="auto"/>
      </w:divBdr>
    </w:div>
    <w:div w:id="1883902468">
      <w:bodyDiv w:val="1"/>
      <w:marLeft w:val="0"/>
      <w:marRight w:val="0"/>
      <w:marTop w:val="0"/>
      <w:marBottom w:val="0"/>
      <w:divBdr>
        <w:top w:val="none" w:sz="0" w:space="0" w:color="auto"/>
        <w:left w:val="none" w:sz="0" w:space="0" w:color="auto"/>
        <w:bottom w:val="none" w:sz="0" w:space="0" w:color="auto"/>
        <w:right w:val="none" w:sz="0" w:space="0" w:color="auto"/>
      </w:divBdr>
    </w:div>
    <w:div w:id="1930969918">
      <w:bodyDiv w:val="1"/>
      <w:marLeft w:val="0"/>
      <w:marRight w:val="0"/>
      <w:marTop w:val="0"/>
      <w:marBottom w:val="0"/>
      <w:divBdr>
        <w:top w:val="none" w:sz="0" w:space="0" w:color="auto"/>
        <w:left w:val="none" w:sz="0" w:space="0" w:color="auto"/>
        <w:bottom w:val="none" w:sz="0" w:space="0" w:color="auto"/>
        <w:right w:val="none" w:sz="0" w:space="0" w:color="auto"/>
      </w:divBdr>
    </w:div>
    <w:div w:id="1936743197">
      <w:bodyDiv w:val="1"/>
      <w:marLeft w:val="0"/>
      <w:marRight w:val="0"/>
      <w:marTop w:val="0"/>
      <w:marBottom w:val="0"/>
      <w:divBdr>
        <w:top w:val="none" w:sz="0" w:space="0" w:color="auto"/>
        <w:left w:val="none" w:sz="0" w:space="0" w:color="auto"/>
        <w:bottom w:val="none" w:sz="0" w:space="0" w:color="auto"/>
        <w:right w:val="none" w:sz="0" w:space="0" w:color="auto"/>
      </w:divBdr>
    </w:div>
    <w:div w:id="1950239932">
      <w:bodyDiv w:val="1"/>
      <w:marLeft w:val="0"/>
      <w:marRight w:val="0"/>
      <w:marTop w:val="0"/>
      <w:marBottom w:val="0"/>
      <w:divBdr>
        <w:top w:val="none" w:sz="0" w:space="0" w:color="auto"/>
        <w:left w:val="none" w:sz="0" w:space="0" w:color="auto"/>
        <w:bottom w:val="none" w:sz="0" w:space="0" w:color="auto"/>
        <w:right w:val="none" w:sz="0" w:space="0" w:color="auto"/>
      </w:divBdr>
    </w:div>
    <w:div w:id="1950432299">
      <w:bodyDiv w:val="1"/>
      <w:marLeft w:val="0"/>
      <w:marRight w:val="0"/>
      <w:marTop w:val="0"/>
      <w:marBottom w:val="0"/>
      <w:divBdr>
        <w:top w:val="none" w:sz="0" w:space="0" w:color="auto"/>
        <w:left w:val="none" w:sz="0" w:space="0" w:color="auto"/>
        <w:bottom w:val="none" w:sz="0" w:space="0" w:color="auto"/>
        <w:right w:val="none" w:sz="0" w:space="0" w:color="auto"/>
      </w:divBdr>
    </w:div>
    <w:div w:id="1959993464">
      <w:bodyDiv w:val="1"/>
      <w:marLeft w:val="0"/>
      <w:marRight w:val="0"/>
      <w:marTop w:val="0"/>
      <w:marBottom w:val="0"/>
      <w:divBdr>
        <w:top w:val="none" w:sz="0" w:space="0" w:color="auto"/>
        <w:left w:val="none" w:sz="0" w:space="0" w:color="auto"/>
        <w:bottom w:val="none" w:sz="0" w:space="0" w:color="auto"/>
        <w:right w:val="none" w:sz="0" w:space="0" w:color="auto"/>
      </w:divBdr>
    </w:div>
    <w:div w:id="1964146148">
      <w:bodyDiv w:val="1"/>
      <w:marLeft w:val="0"/>
      <w:marRight w:val="0"/>
      <w:marTop w:val="0"/>
      <w:marBottom w:val="0"/>
      <w:divBdr>
        <w:top w:val="none" w:sz="0" w:space="0" w:color="auto"/>
        <w:left w:val="none" w:sz="0" w:space="0" w:color="auto"/>
        <w:bottom w:val="none" w:sz="0" w:space="0" w:color="auto"/>
        <w:right w:val="none" w:sz="0" w:space="0" w:color="auto"/>
      </w:divBdr>
    </w:div>
    <w:div w:id="1974948183">
      <w:bodyDiv w:val="1"/>
      <w:marLeft w:val="0"/>
      <w:marRight w:val="0"/>
      <w:marTop w:val="0"/>
      <w:marBottom w:val="0"/>
      <w:divBdr>
        <w:top w:val="none" w:sz="0" w:space="0" w:color="auto"/>
        <w:left w:val="none" w:sz="0" w:space="0" w:color="auto"/>
        <w:bottom w:val="none" w:sz="0" w:space="0" w:color="auto"/>
        <w:right w:val="none" w:sz="0" w:space="0" w:color="auto"/>
      </w:divBdr>
    </w:div>
    <w:div w:id="1978366328">
      <w:bodyDiv w:val="1"/>
      <w:marLeft w:val="0"/>
      <w:marRight w:val="0"/>
      <w:marTop w:val="0"/>
      <w:marBottom w:val="0"/>
      <w:divBdr>
        <w:top w:val="none" w:sz="0" w:space="0" w:color="auto"/>
        <w:left w:val="none" w:sz="0" w:space="0" w:color="auto"/>
        <w:bottom w:val="none" w:sz="0" w:space="0" w:color="auto"/>
        <w:right w:val="none" w:sz="0" w:space="0" w:color="auto"/>
      </w:divBdr>
    </w:div>
    <w:div w:id="1983268501">
      <w:bodyDiv w:val="1"/>
      <w:marLeft w:val="0"/>
      <w:marRight w:val="0"/>
      <w:marTop w:val="0"/>
      <w:marBottom w:val="0"/>
      <w:divBdr>
        <w:top w:val="none" w:sz="0" w:space="0" w:color="auto"/>
        <w:left w:val="none" w:sz="0" w:space="0" w:color="auto"/>
        <w:bottom w:val="none" w:sz="0" w:space="0" w:color="auto"/>
        <w:right w:val="none" w:sz="0" w:space="0" w:color="auto"/>
      </w:divBdr>
    </w:div>
    <w:div w:id="1986619773">
      <w:bodyDiv w:val="1"/>
      <w:marLeft w:val="0"/>
      <w:marRight w:val="0"/>
      <w:marTop w:val="0"/>
      <w:marBottom w:val="0"/>
      <w:divBdr>
        <w:top w:val="none" w:sz="0" w:space="0" w:color="auto"/>
        <w:left w:val="none" w:sz="0" w:space="0" w:color="auto"/>
        <w:bottom w:val="none" w:sz="0" w:space="0" w:color="auto"/>
        <w:right w:val="none" w:sz="0" w:space="0" w:color="auto"/>
      </w:divBdr>
    </w:div>
    <w:div w:id="1989675417">
      <w:bodyDiv w:val="1"/>
      <w:marLeft w:val="0"/>
      <w:marRight w:val="0"/>
      <w:marTop w:val="0"/>
      <w:marBottom w:val="0"/>
      <w:divBdr>
        <w:top w:val="none" w:sz="0" w:space="0" w:color="auto"/>
        <w:left w:val="none" w:sz="0" w:space="0" w:color="auto"/>
        <w:bottom w:val="none" w:sz="0" w:space="0" w:color="auto"/>
        <w:right w:val="none" w:sz="0" w:space="0" w:color="auto"/>
      </w:divBdr>
    </w:div>
    <w:div w:id="1993869971">
      <w:bodyDiv w:val="1"/>
      <w:marLeft w:val="0"/>
      <w:marRight w:val="0"/>
      <w:marTop w:val="0"/>
      <w:marBottom w:val="0"/>
      <w:divBdr>
        <w:top w:val="none" w:sz="0" w:space="0" w:color="auto"/>
        <w:left w:val="none" w:sz="0" w:space="0" w:color="auto"/>
        <w:bottom w:val="none" w:sz="0" w:space="0" w:color="auto"/>
        <w:right w:val="none" w:sz="0" w:space="0" w:color="auto"/>
      </w:divBdr>
    </w:div>
    <w:div w:id="1997757934">
      <w:bodyDiv w:val="1"/>
      <w:marLeft w:val="0"/>
      <w:marRight w:val="0"/>
      <w:marTop w:val="0"/>
      <w:marBottom w:val="0"/>
      <w:divBdr>
        <w:top w:val="none" w:sz="0" w:space="0" w:color="auto"/>
        <w:left w:val="none" w:sz="0" w:space="0" w:color="auto"/>
        <w:bottom w:val="none" w:sz="0" w:space="0" w:color="auto"/>
        <w:right w:val="none" w:sz="0" w:space="0" w:color="auto"/>
      </w:divBdr>
    </w:div>
    <w:div w:id="1999962963">
      <w:bodyDiv w:val="1"/>
      <w:marLeft w:val="0"/>
      <w:marRight w:val="0"/>
      <w:marTop w:val="0"/>
      <w:marBottom w:val="0"/>
      <w:divBdr>
        <w:top w:val="none" w:sz="0" w:space="0" w:color="auto"/>
        <w:left w:val="none" w:sz="0" w:space="0" w:color="auto"/>
        <w:bottom w:val="none" w:sz="0" w:space="0" w:color="auto"/>
        <w:right w:val="none" w:sz="0" w:space="0" w:color="auto"/>
      </w:divBdr>
    </w:div>
    <w:div w:id="2028169467">
      <w:bodyDiv w:val="1"/>
      <w:marLeft w:val="0"/>
      <w:marRight w:val="0"/>
      <w:marTop w:val="0"/>
      <w:marBottom w:val="0"/>
      <w:divBdr>
        <w:top w:val="none" w:sz="0" w:space="0" w:color="auto"/>
        <w:left w:val="none" w:sz="0" w:space="0" w:color="auto"/>
        <w:bottom w:val="none" w:sz="0" w:space="0" w:color="auto"/>
        <w:right w:val="none" w:sz="0" w:space="0" w:color="auto"/>
      </w:divBdr>
    </w:div>
    <w:div w:id="2028435376">
      <w:bodyDiv w:val="1"/>
      <w:marLeft w:val="0"/>
      <w:marRight w:val="0"/>
      <w:marTop w:val="0"/>
      <w:marBottom w:val="0"/>
      <w:divBdr>
        <w:top w:val="none" w:sz="0" w:space="0" w:color="auto"/>
        <w:left w:val="none" w:sz="0" w:space="0" w:color="auto"/>
        <w:bottom w:val="none" w:sz="0" w:space="0" w:color="auto"/>
        <w:right w:val="none" w:sz="0" w:space="0" w:color="auto"/>
      </w:divBdr>
    </w:div>
    <w:div w:id="2032105292">
      <w:bodyDiv w:val="1"/>
      <w:marLeft w:val="0"/>
      <w:marRight w:val="0"/>
      <w:marTop w:val="0"/>
      <w:marBottom w:val="0"/>
      <w:divBdr>
        <w:top w:val="none" w:sz="0" w:space="0" w:color="auto"/>
        <w:left w:val="none" w:sz="0" w:space="0" w:color="auto"/>
        <w:bottom w:val="none" w:sz="0" w:space="0" w:color="auto"/>
        <w:right w:val="none" w:sz="0" w:space="0" w:color="auto"/>
      </w:divBdr>
    </w:div>
    <w:div w:id="2085059843">
      <w:bodyDiv w:val="1"/>
      <w:marLeft w:val="0"/>
      <w:marRight w:val="0"/>
      <w:marTop w:val="0"/>
      <w:marBottom w:val="0"/>
      <w:divBdr>
        <w:top w:val="none" w:sz="0" w:space="0" w:color="auto"/>
        <w:left w:val="none" w:sz="0" w:space="0" w:color="auto"/>
        <w:bottom w:val="none" w:sz="0" w:space="0" w:color="auto"/>
        <w:right w:val="none" w:sz="0" w:space="0" w:color="auto"/>
      </w:divBdr>
    </w:div>
    <w:div w:id="2086487072">
      <w:bodyDiv w:val="1"/>
      <w:marLeft w:val="0"/>
      <w:marRight w:val="0"/>
      <w:marTop w:val="0"/>
      <w:marBottom w:val="0"/>
      <w:divBdr>
        <w:top w:val="none" w:sz="0" w:space="0" w:color="auto"/>
        <w:left w:val="none" w:sz="0" w:space="0" w:color="auto"/>
        <w:bottom w:val="none" w:sz="0" w:space="0" w:color="auto"/>
        <w:right w:val="none" w:sz="0" w:space="0" w:color="auto"/>
      </w:divBdr>
    </w:div>
    <w:div w:id="2105759063">
      <w:bodyDiv w:val="1"/>
      <w:marLeft w:val="0"/>
      <w:marRight w:val="0"/>
      <w:marTop w:val="0"/>
      <w:marBottom w:val="0"/>
      <w:divBdr>
        <w:top w:val="none" w:sz="0" w:space="0" w:color="auto"/>
        <w:left w:val="none" w:sz="0" w:space="0" w:color="auto"/>
        <w:bottom w:val="none" w:sz="0" w:space="0" w:color="auto"/>
        <w:right w:val="none" w:sz="0" w:space="0" w:color="auto"/>
      </w:divBdr>
    </w:div>
    <w:div w:id="2112966934">
      <w:bodyDiv w:val="1"/>
      <w:marLeft w:val="0"/>
      <w:marRight w:val="0"/>
      <w:marTop w:val="0"/>
      <w:marBottom w:val="0"/>
      <w:divBdr>
        <w:top w:val="none" w:sz="0" w:space="0" w:color="auto"/>
        <w:left w:val="none" w:sz="0" w:space="0" w:color="auto"/>
        <w:bottom w:val="none" w:sz="0" w:space="0" w:color="auto"/>
        <w:right w:val="none" w:sz="0" w:space="0" w:color="auto"/>
      </w:divBdr>
    </w:div>
    <w:div w:id="2113821472">
      <w:bodyDiv w:val="1"/>
      <w:marLeft w:val="0"/>
      <w:marRight w:val="0"/>
      <w:marTop w:val="0"/>
      <w:marBottom w:val="0"/>
      <w:divBdr>
        <w:top w:val="none" w:sz="0" w:space="0" w:color="auto"/>
        <w:left w:val="none" w:sz="0" w:space="0" w:color="auto"/>
        <w:bottom w:val="none" w:sz="0" w:space="0" w:color="auto"/>
        <w:right w:val="none" w:sz="0" w:space="0" w:color="auto"/>
      </w:divBdr>
    </w:div>
    <w:div w:id="2119133479">
      <w:bodyDiv w:val="1"/>
      <w:marLeft w:val="0"/>
      <w:marRight w:val="0"/>
      <w:marTop w:val="0"/>
      <w:marBottom w:val="0"/>
      <w:divBdr>
        <w:top w:val="none" w:sz="0" w:space="0" w:color="auto"/>
        <w:left w:val="none" w:sz="0" w:space="0" w:color="auto"/>
        <w:bottom w:val="none" w:sz="0" w:space="0" w:color="auto"/>
        <w:right w:val="none" w:sz="0" w:space="0" w:color="auto"/>
      </w:divBdr>
    </w:div>
    <w:div w:id="2122678062">
      <w:bodyDiv w:val="1"/>
      <w:marLeft w:val="0"/>
      <w:marRight w:val="0"/>
      <w:marTop w:val="0"/>
      <w:marBottom w:val="0"/>
      <w:divBdr>
        <w:top w:val="none" w:sz="0" w:space="0" w:color="auto"/>
        <w:left w:val="none" w:sz="0" w:space="0" w:color="auto"/>
        <w:bottom w:val="none" w:sz="0" w:space="0" w:color="auto"/>
        <w:right w:val="none" w:sz="0" w:space="0" w:color="auto"/>
      </w:divBdr>
    </w:div>
    <w:div w:id="2134638906">
      <w:bodyDiv w:val="1"/>
      <w:marLeft w:val="0"/>
      <w:marRight w:val="0"/>
      <w:marTop w:val="0"/>
      <w:marBottom w:val="0"/>
      <w:divBdr>
        <w:top w:val="none" w:sz="0" w:space="0" w:color="auto"/>
        <w:left w:val="none" w:sz="0" w:space="0" w:color="auto"/>
        <w:bottom w:val="none" w:sz="0" w:space="0" w:color="auto"/>
        <w:right w:val="none" w:sz="0" w:space="0" w:color="auto"/>
      </w:divBdr>
    </w:div>
    <w:div w:id="2146383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penai.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pilay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owerbi.microsof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759B1C-159E-43BF-8E08-C9837D1B1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34</Pages>
  <Words>7915</Words>
  <Characters>43534</Characters>
  <Application>Microsoft Office Word</Application>
  <DocSecurity>0</DocSecurity>
  <Lines>362</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Fadwa</dc:creator>
  <cp:keywords/>
  <dc:description/>
  <cp:lastModifiedBy>Mohamed Wahbi</cp:lastModifiedBy>
  <cp:revision>3</cp:revision>
  <dcterms:created xsi:type="dcterms:W3CDTF">2025-04-25T17:28:00Z</dcterms:created>
  <dcterms:modified xsi:type="dcterms:W3CDTF">2025-04-27T08:40:00Z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2025-04-22T00:11:15Z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bab79481-0055-4da2-bf11-bdf4f6a389ff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