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2CAE6" w14:textId="77777777" w:rsidR="00151D1B" w:rsidRPr="00151D1B" w:rsidRDefault="00151D1B" w:rsidP="00151D1B">
      <w:pPr>
        <w:jc w:val="center"/>
        <w:rPr>
          <w:b/>
          <w:color w:val="262626" w:themeColor="text1" w:themeTint="D9"/>
          <w:sz w:val="40"/>
          <w:szCs w:val="40"/>
          <w:lang w:val="en-C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51D1B">
        <w:rPr>
          <w:b/>
          <w:bCs/>
          <w:color w:val="262626" w:themeColor="text1" w:themeTint="D9"/>
          <w:sz w:val="40"/>
          <w:szCs w:val="40"/>
          <w:lang w:val="en-C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Documentation of Invoice and Revenue Management</w:t>
      </w:r>
    </w:p>
    <w:p w14:paraId="02895DEB" w14:textId="77777777" w:rsidR="00151D1B" w:rsidRDefault="00151D1B" w:rsidP="00151D1B">
      <w:pPr>
        <w:rPr>
          <w:b/>
          <w:bCs/>
          <w:lang w:val="en-CA"/>
        </w:rPr>
      </w:pPr>
    </w:p>
    <w:p w14:paraId="0D6E956D" w14:textId="2823DAB0" w:rsidR="00151D1B" w:rsidRPr="00151D1B" w:rsidRDefault="00151D1B" w:rsidP="00151D1B">
      <w:pPr>
        <w:rPr>
          <w:b/>
          <w:bCs/>
          <w:color w:val="196B24" w:themeColor="accent3"/>
          <w:lang w:val="en-C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51D1B">
        <w:rPr>
          <w:b/>
          <w:bCs/>
          <w:color w:val="196B24" w:themeColor="accent3"/>
          <w:lang w:val="en-C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 Introduction</w:t>
      </w:r>
    </w:p>
    <w:p w14:paraId="66672F17" w14:textId="77777777" w:rsidR="00151D1B" w:rsidRPr="00151D1B" w:rsidRDefault="00151D1B" w:rsidP="00151D1B">
      <w:pPr>
        <w:rPr>
          <w:lang w:val="en-CA"/>
        </w:rPr>
      </w:pPr>
      <w:r w:rsidRPr="00151D1B">
        <w:rPr>
          <w:lang w:val="en-CA"/>
        </w:rPr>
        <w:t>This documentation describes the operation of the Invoice and Revenue management module of our company. This module ensures the tracking of client payments, revenue generation, and transaction archiving for better traceability.</w:t>
      </w:r>
    </w:p>
    <w:p w14:paraId="1F8683E9" w14:textId="77777777" w:rsidR="00151D1B" w:rsidRPr="00151D1B" w:rsidRDefault="00151D1B" w:rsidP="00151D1B">
      <w:pPr>
        <w:rPr>
          <w:b/>
          <w:bCs/>
          <w:color w:val="196B24" w:themeColor="accent3"/>
          <w:lang w:val="en-C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51D1B">
        <w:rPr>
          <w:b/>
          <w:bCs/>
          <w:color w:val="196B24" w:themeColor="accent3"/>
          <w:lang w:val="en-C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 Tables and Relationships</w:t>
      </w:r>
    </w:p>
    <w:p w14:paraId="067F5378" w14:textId="77777777" w:rsidR="00151D1B" w:rsidRPr="00151D1B" w:rsidRDefault="00151D1B" w:rsidP="00151D1B">
      <w:pPr>
        <w:rPr>
          <w:b/>
          <w:bCs/>
          <w:lang w:val="en-CA"/>
        </w:rPr>
      </w:pPr>
      <w:r w:rsidRPr="00151D1B">
        <w:rPr>
          <w:b/>
          <w:bCs/>
          <w:lang w:val="en-CA"/>
        </w:rPr>
        <w:t>2.1 Invoice Table</w:t>
      </w:r>
    </w:p>
    <w:p w14:paraId="5DB1E38E" w14:textId="77777777" w:rsidR="00151D1B" w:rsidRPr="00151D1B" w:rsidRDefault="00151D1B" w:rsidP="00151D1B">
      <w:pPr>
        <w:rPr>
          <w:lang w:val="en-CA"/>
        </w:rPr>
      </w:pPr>
      <w:r w:rsidRPr="00151D1B">
        <w:rPr>
          <w:lang w:val="en-CA"/>
        </w:rPr>
        <w:t>Each invoice is linked to a registered client via a join with the Client model.</w:t>
      </w:r>
    </w:p>
    <w:p w14:paraId="0C73AAF0" w14:textId="77777777" w:rsidR="00151D1B" w:rsidRPr="00151D1B" w:rsidRDefault="00151D1B" w:rsidP="00151D1B">
      <w:pPr>
        <w:rPr>
          <w:b/>
          <w:bCs/>
          <w:lang w:val="en-CA"/>
        </w:rPr>
      </w:pPr>
      <w:r w:rsidRPr="00151D1B">
        <w:rPr>
          <w:b/>
          <w:bCs/>
          <w:lang w:val="en-CA"/>
        </w:rPr>
        <w:t>2.1.1 Creating an Invoice</w:t>
      </w:r>
    </w:p>
    <w:p w14:paraId="4C715F53" w14:textId="77777777" w:rsidR="00151D1B" w:rsidRPr="00151D1B" w:rsidRDefault="00151D1B" w:rsidP="00151D1B">
      <w:pPr>
        <w:rPr>
          <w:lang w:val="en-CA"/>
        </w:rPr>
      </w:pPr>
      <w:r w:rsidRPr="00151D1B">
        <w:rPr>
          <w:lang w:val="en-CA"/>
        </w:rPr>
        <w:t>When creating an invoice, several parameters are required:</w:t>
      </w:r>
    </w:p>
    <w:p w14:paraId="3462DE73" w14:textId="77777777" w:rsidR="00151D1B" w:rsidRPr="00151D1B" w:rsidRDefault="00151D1B" w:rsidP="00151D1B">
      <w:pPr>
        <w:numPr>
          <w:ilvl w:val="0"/>
          <w:numId w:val="1"/>
        </w:numPr>
        <w:rPr>
          <w:lang w:val="en-CA"/>
        </w:rPr>
      </w:pPr>
      <w:r w:rsidRPr="00151D1B">
        <w:rPr>
          <w:b/>
          <w:bCs/>
          <w:lang w:val="en-CA"/>
        </w:rPr>
        <w:t>Initial amount</w:t>
      </w:r>
      <w:r w:rsidRPr="00151D1B">
        <w:rPr>
          <w:lang w:val="en-CA"/>
        </w:rPr>
        <w:t>: The total amount of the invoice before any discount.</w:t>
      </w:r>
    </w:p>
    <w:p w14:paraId="4FFCBFD0" w14:textId="77777777" w:rsidR="00151D1B" w:rsidRPr="00151D1B" w:rsidRDefault="00151D1B" w:rsidP="00151D1B">
      <w:pPr>
        <w:numPr>
          <w:ilvl w:val="0"/>
          <w:numId w:val="1"/>
        </w:numPr>
        <w:rPr>
          <w:lang w:val="en-CA"/>
        </w:rPr>
      </w:pPr>
      <w:r w:rsidRPr="00151D1B">
        <w:rPr>
          <w:b/>
          <w:bCs/>
          <w:lang w:val="en-CA"/>
        </w:rPr>
        <w:t>Client</w:t>
      </w:r>
      <w:r w:rsidRPr="00151D1B">
        <w:rPr>
          <w:lang w:val="en-CA"/>
        </w:rPr>
        <w:t>: Selection of an existing client from the database.</w:t>
      </w:r>
    </w:p>
    <w:p w14:paraId="2E5766D4" w14:textId="77777777" w:rsidR="00151D1B" w:rsidRPr="00151D1B" w:rsidRDefault="00151D1B" w:rsidP="00151D1B">
      <w:pPr>
        <w:numPr>
          <w:ilvl w:val="0"/>
          <w:numId w:val="1"/>
        </w:numPr>
        <w:rPr>
          <w:lang w:val="en-CA"/>
        </w:rPr>
      </w:pPr>
      <w:r w:rsidRPr="00151D1B">
        <w:rPr>
          <w:b/>
          <w:bCs/>
          <w:lang w:val="en-CA"/>
        </w:rPr>
        <w:t>Discount</w:t>
      </w:r>
      <w:r w:rsidRPr="00151D1B">
        <w:rPr>
          <w:lang w:val="en-CA"/>
        </w:rPr>
        <w:t>: A percentage reduction applied (e.g., 10%, 50%).</w:t>
      </w:r>
    </w:p>
    <w:p w14:paraId="6A10ABCE" w14:textId="77777777" w:rsidR="00151D1B" w:rsidRPr="00151D1B" w:rsidRDefault="00151D1B" w:rsidP="00151D1B">
      <w:pPr>
        <w:numPr>
          <w:ilvl w:val="0"/>
          <w:numId w:val="1"/>
        </w:numPr>
        <w:rPr>
          <w:lang w:val="en-CA"/>
        </w:rPr>
      </w:pPr>
      <w:r w:rsidRPr="00151D1B">
        <w:rPr>
          <w:b/>
          <w:bCs/>
          <w:lang w:val="en-CA"/>
        </w:rPr>
        <w:t>Amount paid</w:t>
      </w:r>
      <w:r w:rsidRPr="00151D1B">
        <w:rPr>
          <w:lang w:val="en-CA"/>
        </w:rPr>
        <w:t>: Sum paid by the client at the time of the transaction.</w:t>
      </w:r>
    </w:p>
    <w:p w14:paraId="1C9BE10B" w14:textId="77777777" w:rsidR="00151D1B" w:rsidRPr="00151D1B" w:rsidRDefault="00151D1B" w:rsidP="00151D1B">
      <w:pPr>
        <w:numPr>
          <w:ilvl w:val="0"/>
          <w:numId w:val="1"/>
        </w:numPr>
        <w:rPr>
          <w:lang w:val="en-CA"/>
        </w:rPr>
      </w:pPr>
      <w:r w:rsidRPr="00151D1B">
        <w:rPr>
          <w:b/>
          <w:bCs/>
          <w:lang w:val="en-CA"/>
        </w:rPr>
        <w:t>Requested payment date</w:t>
      </w:r>
      <w:r w:rsidRPr="00151D1B">
        <w:rPr>
          <w:lang w:val="en-CA"/>
        </w:rPr>
        <w:t>: The date by which the company expects full payment.</w:t>
      </w:r>
    </w:p>
    <w:p w14:paraId="2315295B" w14:textId="77777777" w:rsidR="00151D1B" w:rsidRPr="00151D1B" w:rsidRDefault="00151D1B" w:rsidP="00151D1B">
      <w:pPr>
        <w:rPr>
          <w:b/>
          <w:bCs/>
          <w:lang w:val="en-CA"/>
        </w:rPr>
      </w:pPr>
      <w:r w:rsidRPr="00151D1B">
        <w:rPr>
          <w:b/>
          <w:bCs/>
          <w:lang w:val="en-CA"/>
        </w:rPr>
        <w:t>2.1.2 Automatic Background Management</w:t>
      </w:r>
    </w:p>
    <w:p w14:paraId="7DE05109" w14:textId="77777777" w:rsidR="00151D1B" w:rsidRPr="00151D1B" w:rsidRDefault="00151D1B" w:rsidP="00151D1B">
      <w:pPr>
        <w:rPr>
          <w:lang w:val="en-CA"/>
        </w:rPr>
      </w:pPr>
      <w:r w:rsidRPr="00151D1B">
        <w:rPr>
          <w:lang w:val="en-CA"/>
        </w:rPr>
        <w:t>Once the invoice is created, several fields are managed automatically:</w:t>
      </w:r>
    </w:p>
    <w:p w14:paraId="2191C354" w14:textId="77777777" w:rsidR="00151D1B" w:rsidRPr="00151D1B" w:rsidRDefault="00151D1B" w:rsidP="00151D1B">
      <w:pPr>
        <w:numPr>
          <w:ilvl w:val="0"/>
          <w:numId w:val="2"/>
        </w:numPr>
        <w:rPr>
          <w:lang w:val="en-CA"/>
        </w:rPr>
      </w:pPr>
      <w:r w:rsidRPr="00151D1B">
        <w:rPr>
          <w:b/>
          <w:bCs/>
          <w:lang w:val="en-CA"/>
        </w:rPr>
        <w:t>Amount after discount</w:t>
      </w:r>
      <w:r w:rsidRPr="00151D1B">
        <w:rPr>
          <w:lang w:val="en-CA"/>
        </w:rPr>
        <w:t>: Calculated after applying the discount.</w:t>
      </w:r>
    </w:p>
    <w:p w14:paraId="6FFF2722" w14:textId="77777777" w:rsidR="00151D1B" w:rsidRPr="00151D1B" w:rsidRDefault="00151D1B" w:rsidP="00151D1B">
      <w:pPr>
        <w:numPr>
          <w:ilvl w:val="0"/>
          <w:numId w:val="2"/>
        </w:numPr>
        <w:rPr>
          <w:lang w:val="en-CA"/>
        </w:rPr>
      </w:pPr>
      <w:r w:rsidRPr="00151D1B">
        <w:rPr>
          <w:b/>
          <w:bCs/>
          <w:lang w:val="en-CA"/>
        </w:rPr>
        <w:t>Remaining amount</w:t>
      </w:r>
      <w:r w:rsidRPr="00151D1B">
        <w:rPr>
          <w:lang w:val="en-CA"/>
        </w:rPr>
        <w:t>: Updated after each partial payment.</w:t>
      </w:r>
    </w:p>
    <w:p w14:paraId="2A8D3758" w14:textId="77777777" w:rsidR="00151D1B" w:rsidRPr="00151D1B" w:rsidRDefault="00151D1B" w:rsidP="00151D1B">
      <w:pPr>
        <w:numPr>
          <w:ilvl w:val="0"/>
          <w:numId w:val="2"/>
        </w:numPr>
        <w:rPr>
          <w:lang w:val="en-CA"/>
        </w:rPr>
      </w:pPr>
      <w:r w:rsidRPr="00151D1B">
        <w:rPr>
          <w:b/>
          <w:bCs/>
          <w:lang w:val="en-CA"/>
        </w:rPr>
        <w:t>Client payment date</w:t>
      </w:r>
      <w:r w:rsidRPr="00151D1B">
        <w:rPr>
          <w:lang w:val="en-CA"/>
        </w:rPr>
        <w:t>: Recorded at the first payment and modified with each additional payment.</w:t>
      </w:r>
    </w:p>
    <w:p w14:paraId="0690E557" w14:textId="77777777" w:rsidR="00151D1B" w:rsidRPr="00151D1B" w:rsidRDefault="00151D1B" w:rsidP="00151D1B">
      <w:pPr>
        <w:numPr>
          <w:ilvl w:val="0"/>
          <w:numId w:val="2"/>
        </w:numPr>
      </w:pPr>
      <w:proofErr w:type="spellStart"/>
      <w:r w:rsidRPr="00151D1B">
        <w:rPr>
          <w:b/>
          <w:bCs/>
        </w:rPr>
        <w:t>Invoice</w:t>
      </w:r>
      <w:proofErr w:type="spellEnd"/>
      <w:r w:rsidRPr="00151D1B">
        <w:rPr>
          <w:b/>
          <w:bCs/>
        </w:rPr>
        <w:t xml:space="preserve"> </w:t>
      </w:r>
      <w:proofErr w:type="spellStart"/>
      <w:proofErr w:type="gramStart"/>
      <w:r w:rsidRPr="00151D1B">
        <w:rPr>
          <w:b/>
          <w:bCs/>
        </w:rPr>
        <w:t>status</w:t>
      </w:r>
      <w:proofErr w:type="spellEnd"/>
      <w:r w:rsidRPr="00151D1B">
        <w:t>:</w:t>
      </w:r>
      <w:proofErr w:type="gramEnd"/>
      <w:r w:rsidRPr="00151D1B">
        <w:t xml:space="preserve"> </w:t>
      </w:r>
    </w:p>
    <w:p w14:paraId="7FBB012F" w14:textId="77777777" w:rsidR="00151D1B" w:rsidRPr="00151D1B" w:rsidRDefault="00151D1B" w:rsidP="00151D1B">
      <w:pPr>
        <w:numPr>
          <w:ilvl w:val="1"/>
          <w:numId w:val="2"/>
        </w:numPr>
        <w:rPr>
          <w:lang w:val="en-CA"/>
        </w:rPr>
      </w:pPr>
      <w:r w:rsidRPr="00151D1B">
        <w:rPr>
          <w:lang w:val="en-CA"/>
        </w:rPr>
        <w:t>"Unpaid": If the client has not settled the full amount due.</w:t>
      </w:r>
    </w:p>
    <w:p w14:paraId="44296C53" w14:textId="77777777" w:rsidR="00151D1B" w:rsidRPr="00151D1B" w:rsidRDefault="00151D1B" w:rsidP="00151D1B">
      <w:pPr>
        <w:numPr>
          <w:ilvl w:val="1"/>
          <w:numId w:val="2"/>
        </w:numPr>
        <w:rPr>
          <w:lang w:val="en-CA"/>
        </w:rPr>
      </w:pPr>
      <w:r w:rsidRPr="00151D1B">
        <w:rPr>
          <w:lang w:val="en-CA"/>
        </w:rPr>
        <w:t>"Discharged": If the payment is complete.</w:t>
      </w:r>
    </w:p>
    <w:p w14:paraId="042D768F" w14:textId="77777777" w:rsidR="00151D1B" w:rsidRPr="00151D1B" w:rsidRDefault="00151D1B" w:rsidP="00151D1B">
      <w:pPr>
        <w:numPr>
          <w:ilvl w:val="0"/>
          <w:numId w:val="2"/>
        </w:numPr>
      </w:pPr>
      <w:proofErr w:type="spellStart"/>
      <w:r w:rsidRPr="00151D1B">
        <w:rPr>
          <w:b/>
          <w:bCs/>
        </w:rPr>
        <w:t>Payment</w:t>
      </w:r>
      <w:proofErr w:type="spellEnd"/>
      <w:r w:rsidRPr="00151D1B">
        <w:rPr>
          <w:b/>
          <w:bCs/>
        </w:rPr>
        <w:t xml:space="preserve"> </w:t>
      </w:r>
      <w:proofErr w:type="gramStart"/>
      <w:r w:rsidRPr="00151D1B">
        <w:rPr>
          <w:b/>
          <w:bCs/>
        </w:rPr>
        <w:t>comment</w:t>
      </w:r>
      <w:r w:rsidRPr="00151D1B">
        <w:t>:</w:t>
      </w:r>
      <w:proofErr w:type="gramEnd"/>
      <w:r w:rsidRPr="00151D1B">
        <w:t xml:space="preserve"> </w:t>
      </w:r>
    </w:p>
    <w:p w14:paraId="5F2A0D96" w14:textId="77777777" w:rsidR="00151D1B" w:rsidRPr="00151D1B" w:rsidRDefault="00151D1B" w:rsidP="00151D1B">
      <w:pPr>
        <w:numPr>
          <w:ilvl w:val="1"/>
          <w:numId w:val="2"/>
        </w:numPr>
        <w:rPr>
          <w:lang w:val="en-CA"/>
        </w:rPr>
      </w:pPr>
      <w:r w:rsidRPr="00151D1B">
        <w:rPr>
          <w:lang w:val="en-CA"/>
        </w:rPr>
        <w:t>"Excellent": If the client’s payment date is earlier than or equal to the requested date.</w:t>
      </w:r>
    </w:p>
    <w:p w14:paraId="6B5811D3" w14:textId="77777777" w:rsidR="00151D1B" w:rsidRPr="00151D1B" w:rsidRDefault="00151D1B" w:rsidP="00151D1B">
      <w:pPr>
        <w:numPr>
          <w:ilvl w:val="1"/>
          <w:numId w:val="2"/>
        </w:numPr>
        <w:rPr>
          <w:lang w:val="en-CA"/>
        </w:rPr>
      </w:pPr>
      <w:r w:rsidRPr="00151D1B">
        <w:rPr>
          <w:lang w:val="en-CA"/>
        </w:rPr>
        <w:t>"Late": If payment is made after the requested date.</w:t>
      </w:r>
    </w:p>
    <w:p w14:paraId="2CB0BFCB" w14:textId="77777777" w:rsidR="00151D1B" w:rsidRPr="00151D1B" w:rsidRDefault="00151D1B" w:rsidP="00151D1B">
      <w:pPr>
        <w:rPr>
          <w:b/>
          <w:bCs/>
          <w:lang w:val="en-CA"/>
        </w:rPr>
      </w:pPr>
      <w:r w:rsidRPr="00151D1B">
        <w:rPr>
          <w:b/>
          <w:bCs/>
          <w:lang w:val="en-CA"/>
        </w:rPr>
        <w:t>2.2 Revenue Table</w:t>
      </w:r>
    </w:p>
    <w:p w14:paraId="13BA9734" w14:textId="77777777" w:rsidR="00151D1B" w:rsidRPr="00151D1B" w:rsidRDefault="00151D1B" w:rsidP="00151D1B">
      <w:pPr>
        <w:rPr>
          <w:lang w:val="en-CA"/>
        </w:rPr>
      </w:pPr>
      <w:r w:rsidRPr="00151D1B">
        <w:rPr>
          <w:lang w:val="en-CA"/>
        </w:rPr>
        <w:t>A button allows for the automatic generation of revenues for a given period.</w:t>
      </w:r>
    </w:p>
    <w:p w14:paraId="7847722A" w14:textId="77777777" w:rsidR="00151D1B" w:rsidRPr="00151D1B" w:rsidRDefault="00151D1B" w:rsidP="00151D1B">
      <w:pPr>
        <w:rPr>
          <w:b/>
          <w:bCs/>
          <w:lang w:val="en-CA"/>
        </w:rPr>
      </w:pPr>
      <w:r w:rsidRPr="00151D1B">
        <w:rPr>
          <w:b/>
          <w:bCs/>
          <w:lang w:val="en-CA"/>
        </w:rPr>
        <w:lastRenderedPageBreak/>
        <w:t>2.2.1 Revenue Generation</w:t>
      </w:r>
    </w:p>
    <w:p w14:paraId="67F3B203" w14:textId="77777777" w:rsidR="00151D1B" w:rsidRPr="00151D1B" w:rsidRDefault="00151D1B" w:rsidP="00151D1B">
      <w:pPr>
        <w:rPr>
          <w:lang w:val="en-CA"/>
        </w:rPr>
      </w:pPr>
      <w:r w:rsidRPr="00151D1B">
        <w:rPr>
          <w:lang w:val="en-CA"/>
        </w:rPr>
        <w:t>During revenue generation, the user must:</w:t>
      </w:r>
    </w:p>
    <w:p w14:paraId="0B010791" w14:textId="77777777" w:rsidR="00151D1B" w:rsidRPr="00151D1B" w:rsidRDefault="00151D1B" w:rsidP="00151D1B">
      <w:pPr>
        <w:numPr>
          <w:ilvl w:val="0"/>
          <w:numId w:val="3"/>
        </w:numPr>
        <w:rPr>
          <w:lang w:val="en-CA"/>
        </w:rPr>
      </w:pPr>
      <w:r w:rsidRPr="00151D1B">
        <w:rPr>
          <w:lang w:val="en-CA"/>
        </w:rPr>
        <w:t>Select a year and a month.</w:t>
      </w:r>
    </w:p>
    <w:p w14:paraId="418BFD6C" w14:textId="77777777" w:rsidR="00151D1B" w:rsidRPr="00151D1B" w:rsidRDefault="00151D1B" w:rsidP="00151D1B">
      <w:pPr>
        <w:numPr>
          <w:ilvl w:val="0"/>
          <w:numId w:val="3"/>
        </w:numPr>
        <w:rPr>
          <w:lang w:val="en-CA"/>
        </w:rPr>
      </w:pPr>
      <w:r w:rsidRPr="00151D1B">
        <w:rPr>
          <w:lang w:val="en-CA"/>
        </w:rPr>
        <w:t>The system identifies all invoices with the "Discharged" status for this period.</w:t>
      </w:r>
    </w:p>
    <w:p w14:paraId="3285F778" w14:textId="77777777" w:rsidR="00151D1B" w:rsidRPr="00151D1B" w:rsidRDefault="00151D1B" w:rsidP="00151D1B">
      <w:pPr>
        <w:numPr>
          <w:ilvl w:val="0"/>
          <w:numId w:val="3"/>
        </w:numPr>
        <w:rPr>
          <w:lang w:val="en-CA"/>
        </w:rPr>
      </w:pPr>
      <w:r w:rsidRPr="00151D1B">
        <w:rPr>
          <w:lang w:val="en-CA"/>
        </w:rPr>
        <w:t>Clients who have paid their invoices are grouped together.</w:t>
      </w:r>
    </w:p>
    <w:p w14:paraId="58738B43" w14:textId="77777777" w:rsidR="00151D1B" w:rsidRPr="00151D1B" w:rsidRDefault="00151D1B" w:rsidP="00151D1B">
      <w:pPr>
        <w:numPr>
          <w:ilvl w:val="0"/>
          <w:numId w:val="3"/>
        </w:numPr>
        <w:rPr>
          <w:lang w:val="en-CA"/>
        </w:rPr>
      </w:pPr>
      <w:r w:rsidRPr="00151D1B">
        <w:rPr>
          <w:lang w:val="en-CA"/>
        </w:rPr>
        <w:t>The total amount paid is calculated for each client.</w:t>
      </w:r>
    </w:p>
    <w:p w14:paraId="63B26CEB" w14:textId="77777777" w:rsidR="00151D1B" w:rsidRPr="00151D1B" w:rsidRDefault="00151D1B" w:rsidP="00151D1B">
      <w:pPr>
        <w:rPr>
          <w:b/>
          <w:bCs/>
          <w:lang w:val="en-CA"/>
        </w:rPr>
      </w:pPr>
      <w:r w:rsidRPr="00151D1B">
        <w:rPr>
          <w:b/>
          <w:bCs/>
          <w:lang w:val="en-CA"/>
        </w:rPr>
        <w:t>2.2.2 Archiving and History Management</w:t>
      </w:r>
    </w:p>
    <w:p w14:paraId="4F095C92" w14:textId="77777777" w:rsidR="00151D1B" w:rsidRPr="00151D1B" w:rsidRDefault="00151D1B" w:rsidP="00151D1B">
      <w:pPr>
        <w:rPr>
          <w:lang w:val="en-CA"/>
        </w:rPr>
      </w:pPr>
      <w:r w:rsidRPr="00151D1B">
        <w:rPr>
          <w:lang w:val="en-CA"/>
        </w:rPr>
        <w:t>After revenue generation:</w:t>
      </w:r>
    </w:p>
    <w:p w14:paraId="353127C7" w14:textId="77777777" w:rsidR="00151D1B" w:rsidRPr="00151D1B" w:rsidRDefault="00151D1B" w:rsidP="00151D1B">
      <w:pPr>
        <w:numPr>
          <w:ilvl w:val="0"/>
          <w:numId w:val="4"/>
        </w:numPr>
        <w:rPr>
          <w:lang w:val="en-CA"/>
        </w:rPr>
      </w:pPr>
      <w:r w:rsidRPr="00151D1B">
        <w:rPr>
          <w:lang w:val="en-CA"/>
        </w:rPr>
        <w:t xml:space="preserve">All relevant invoices are deleted from the </w:t>
      </w:r>
      <w:r w:rsidRPr="00151D1B">
        <w:rPr>
          <w:b/>
          <w:bCs/>
          <w:lang w:val="en-CA"/>
        </w:rPr>
        <w:t>Invoices</w:t>
      </w:r>
      <w:r w:rsidRPr="00151D1B">
        <w:rPr>
          <w:lang w:val="en-CA"/>
        </w:rPr>
        <w:t xml:space="preserve"> table.</w:t>
      </w:r>
    </w:p>
    <w:p w14:paraId="39CFD5DC" w14:textId="77777777" w:rsidR="00151D1B" w:rsidRPr="00151D1B" w:rsidRDefault="00151D1B" w:rsidP="00151D1B">
      <w:pPr>
        <w:numPr>
          <w:ilvl w:val="0"/>
          <w:numId w:val="4"/>
        </w:numPr>
        <w:rPr>
          <w:lang w:val="en-CA"/>
        </w:rPr>
      </w:pPr>
      <w:r w:rsidRPr="00151D1B">
        <w:rPr>
          <w:lang w:val="en-CA"/>
        </w:rPr>
        <w:t xml:space="preserve">They are transferred to the </w:t>
      </w:r>
      <w:proofErr w:type="spellStart"/>
      <w:r w:rsidRPr="00151D1B">
        <w:rPr>
          <w:b/>
          <w:bCs/>
          <w:lang w:val="en-CA"/>
        </w:rPr>
        <w:t>InvoiceHistory</w:t>
      </w:r>
      <w:proofErr w:type="spellEnd"/>
      <w:r w:rsidRPr="00151D1B">
        <w:rPr>
          <w:lang w:val="en-CA"/>
        </w:rPr>
        <w:t xml:space="preserve"> table.</w:t>
      </w:r>
    </w:p>
    <w:p w14:paraId="754C2738" w14:textId="77777777" w:rsidR="00151D1B" w:rsidRPr="00151D1B" w:rsidRDefault="00151D1B" w:rsidP="00151D1B">
      <w:pPr>
        <w:numPr>
          <w:ilvl w:val="0"/>
          <w:numId w:val="4"/>
        </w:numPr>
        <w:rPr>
          <w:lang w:val="en-CA"/>
        </w:rPr>
      </w:pPr>
      <w:r w:rsidRPr="00151D1B">
        <w:rPr>
          <w:lang w:val="en-CA"/>
        </w:rPr>
        <w:t>This ensures transaction traceability and enables predictive studies to improve the company's artificial intelligence system.</w:t>
      </w:r>
    </w:p>
    <w:p w14:paraId="0589886F" w14:textId="77777777" w:rsidR="00151D1B" w:rsidRPr="00151D1B" w:rsidRDefault="00151D1B" w:rsidP="00151D1B">
      <w:pPr>
        <w:rPr>
          <w:b/>
          <w:bCs/>
          <w:color w:val="196B24" w:themeColor="accent3"/>
          <w:lang w:val="en-C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51D1B">
        <w:rPr>
          <w:b/>
          <w:bCs/>
          <w:color w:val="196B24" w:themeColor="accent3"/>
          <w:lang w:val="en-C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 Conclusion</w:t>
      </w:r>
    </w:p>
    <w:p w14:paraId="0843ABD2" w14:textId="77777777" w:rsidR="00151D1B" w:rsidRPr="00151D1B" w:rsidRDefault="00151D1B" w:rsidP="00151D1B">
      <w:pPr>
        <w:rPr>
          <w:lang w:val="en-CA"/>
        </w:rPr>
      </w:pPr>
      <w:r w:rsidRPr="00151D1B">
        <w:rPr>
          <w:lang w:val="en-CA"/>
        </w:rPr>
        <w:t>This system ensures optimized client payment management, complete transaction traceability, and a solid foundation for advanced analyses and business process improvements.</w:t>
      </w:r>
    </w:p>
    <w:p w14:paraId="0116DEFA" w14:textId="77777777" w:rsidR="00D81906" w:rsidRPr="00151D1B" w:rsidRDefault="00D81906">
      <w:pPr>
        <w:rPr>
          <w:lang w:val="en-CA"/>
        </w:rPr>
      </w:pPr>
    </w:p>
    <w:sectPr w:rsidR="00D81906" w:rsidRPr="00151D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F4522"/>
    <w:multiLevelType w:val="multilevel"/>
    <w:tmpl w:val="C6983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447DB5"/>
    <w:multiLevelType w:val="multilevel"/>
    <w:tmpl w:val="93D28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2C33DC"/>
    <w:multiLevelType w:val="multilevel"/>
    <w:tmpl w:val="7682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5E0EE2"/>
    <w:multiLevelType w:val="multilevel"/>
    <w:tmpl w:val="2E78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412959">
    <w:abstractNumId w:val="3"/>
  </w:num>
  <w:num w:numId="2" w16cid:durableId="2050452592">
    <w:abstractNumId w:val="0"/>
  </w:num>
  <w:num w:numId="3" w16cid:durableId="1926457470">
    <w:abstractNumId w:val="1"/>
  </w:num>
  <w:num w:numId="4" w16cid:durableId="483886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DA6"/>
    <w:rsid w:val="00151D1B"/>
    <w:rsid w:val="002B43A7"/>
    <w:rsid w:val="00744DA6"/>
    <w:rsid w:val="00D8190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49DBC"/>
  <w15:chartTrackingRefBased/>
  <w15:docId w15:val="{76349EC7-9783-4105-8608-CBE78C5BA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44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44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44DA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44DA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44DA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44DA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44DA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44DA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44DA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44DA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44DA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44DA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44DA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44DA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44DA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44DA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44DA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44DA6"/>
    <w:rPr>
      <w:rFonts w:eastAsiaTheme="majorEastAsia" w:cstheme="majorBidi"/>
      <w:color w:val="272727" w:themeColor="text1" w:themeTint="D8"/>
    </w:rPr>
  </w:style>
  <w:style w:type="paragraph" w:styleId="Titre">
    <w:name w:val="Title"/>
    <w:basedOn w:val="Normal"/>
    <w:next w:val="Normal"/>
    <w:link w:val="TitreCar"/>
    <w:uiPriority w:val="10"/>
    <w:qFormat/>
    <w:rsid w:val="00744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44DA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44DA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44DA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44DA6"/>
    <w:pPr>
      <w:spacing w:before="160"/>
      <w:jc w:val="center"/>
    </w:pPr>
    <w:rPr>
      <w:i/>
      <w:iCs/>
      <w:color w:val="404040" w:themeColor="text1" w:themeTint="BF"/>
    </w:rPr>
  </w:style>
  <w:style w:type="character" w:customStyle="1" w:styleId="CitationCar">
    <w:name w:val="Citation Car"/>
    <w:basedOn w:val="Policepardfaut"/>
    <w:link w:val="Citation"/>
    <w:uiPriority w:val="29"/>
    <w:rsid w:val="00744DA6"/>
    <w:rPr>
      <w:i/>
      <w:iCs/>
      <w:color w:val="404040" w:themeColor="text1" w:themeTint="BF"/>
    </w:rPr>
  </w:style>
  <w:style w:type="paragraph" w:styleId="Paragraphedeliste">
    <w:name w:val="List Paragraph"/>
    <w:basedOn w:val="Normal"/>
    <w:uiPriority w:val="34"/>
    <w:qFormat/>
    <w:rsid w:val="00744DA6"/>
    <w:pPr>
      <w:ind w:left="720"/>
      <w:contextualSpacing/>
    </w:pPr>
  </w:style>
  <w:style w:type="character" w:styleId="Accentuationintense">
    <w:name w:val="Intense Emphasis"/>
    <w:basedOn w:val="Policepardfaut"/>
    <w:uiPriority w:val="21"/>
    <w:qFormat/>
    <w:rsid w:val="00744DA6"/>
    <w:rPr>
      <w:i/>
      <w:iCs/>
      <w:color w:val="0F4761" w:themeColor="accent1" w:themeShade="BF"/>
    </w:rPr>
  </w:style>
  <w:style w:type="paragraph" w:styleId="Citationintense">
    <w:name w:val="Intense Quote"/>
    <w:basedOn w:val="Normal"/>
    <w:next w:val="Normal"/>
    <w:link w:val="CitationintenseCar"/>
    <w:uiPriority w:val="30"/>
    <w:qFormat/>
    <w:rsid w:val="00744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44DA6"/>
    <w:rPr>
      <w:i/>
      <w:iCs/>
      <w:color w:val="0F4761" w:themeColor="accent1" w:themeShade="BF"/>
    </w:rPr>
  </w:style>
  <w:style w:type="character" w:styleId="Rfrenceintense">
    <w:name w:val="Intense Reference"/>
    <w:basedOn w:val="Policepardfaut"/>
    <w:uiPriority w:val="32"/>
    <w:qFormat/>
    <w:rsid w:val="00744D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15914">
      <w:bodyDiv w:val="1"/>
      <w:marLeft w:val="0"/>
      <w:marRight w:val="0"/>
      <w:marTop w:val="0"/>
      <w:marBottom w:val="0"/>
      <w:divBdr>
        <w:top w:val="none" w:sz="0" w:space="0" w:color="auto"/>
        <w:left w:val="none" w:sz="0" w:space="0" w:color="auto"/>
        <w:bottom w:val="none" w:sz="0" w:space="0" w:color="auto"/>
        <w:right w:val="none" w:sz="0" w:space="0" w:color="auto"/>
      </w:divBdr>
    </w:div>
    <w:div w:id="386343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354</Words>
  <Characters>1951</Characters>
  <Application>Microsoft Office Word</Application>
  <DocSecurity>0</DocSecurity>
  <Lines>16</Lines>
  <Paragraphs>4</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2</cp:revision>
  <dcterms:created xsi:type="dcterms:W3CDTF">2025-03-06T14:13:00Z</dcterms:created>
  <dcterms:modified xsi:type="dcterms:W3CDTF">2025-03-06T14:15:00Z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2025-03-06T14:15:17Z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34af8717-c347-45a9-adf0-d2c31e0a15aa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