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Architecture Detailed Explanation</w:t>
      </w:r>
    </w:p>
    <w:p>
      <w:pPr>
        <w:pStyle w:val="Heading2"/>
      </w:pPr>
      <w:r>
        <w:t>Introduction</w:t>
      </w:r>
    </w:p>
    <w:p>
      <w:r>
        <w:br/>
        <w:t>This document provides a comprehensive explanation of the AWS architecture designed for hosting a highly available and secure application. The architecture consists of multiple AWS services integrated to ensure performance, security, scalability, and monitoring.</w:t>
        <w:br/>
      </w:r>
    </w:p>
    <w:p>
      <w:pPr>
        <w:pStyle w:val="Heading2"/>
      </w:pPr>
      <w:r>
        <w:t>Architecture Overview</w:t>
      </w:r>
    </w:p>
    <w:p>
      <w:r>
        <w:br/>
        <w:t>The architecture is designed with high availability, fault tolerance, and security in mind. The system spans across two Availability Zones (AZs) and is divided into three tiers:</w:t>
        <w:br/>
        <w:t>1. **Web Tier**</w:t>
        <w:br/>
        <w:t>2. **Application Tier**</w:t>
        <w:br/>
        <w:t>3. **Database Tier**</w:t>
        <w:br/>
      </w:r>
    </w:p>
    <w:p>
      <w:pPr>
        <w:pStyle w:val="Heading2"/>
      </w:pPr>
      <w:r>
        <w:t>Network Layer</w:t>
      </w:r>
    </w:p>
    <w:p>
      <w:r>
        <w:br/>
        <w:t>- **VPC (Virtual Private Cloud):** The entire architecture is hosted within a VPC, which logically isolates the network from other AWS customers.</w:t>
        <w:br/>
        <w:t>- **Internet Gateway:** Allows communication between the VPC and the internet.</w:t>
        <w:br/>
        <w:t>- **Route 53:** Manages domain name resolution and routes traffic to the appropriate resources.</w:t>
        <w:br/>
        <w:t>- **CloudFront:** Content Delivery Network (CDN) to serve content globally with low latency.</w:t>
        <w:br/>
        <w:t>- **WAF (Web Application Firewall):** Protects the application from common web exploits like SQL injection and cross-site scripting.</w:t>
        <w:br/>
      </w:r>
    </w:p>
    <w:p>
      <w:pPr>
        <w:pStyle w:val="Heading2"/>
      </w:pPr>
      <w:r>
        <w:t>Web Tier</w:t>
      </w:r>
    </w:p>
    <w:p>
      <w:r>
        <w:br/>
        <w:t>- **ALB (Application Load Balancer):** Distributes incoming traffic across EC2 instances in two public subnets.</w:t>
        <w:br/>
        <w:t>- **Public Subnets:** Host the EC2 instances that serve the frontend of the application.</w:t>
        <w:br/>
        <w:t>- **Security Groups:** Control inbound and outbound traffic to the instances.</w:t>
        <w:br/>
      </w:r>
    </w:p>
    <w:p>
      <w:pPr>
        <w:pStyle w:val="Heading2"/>
      </w:pPr>
      <w:r>
        <w:t>Application Tier</w:t>
      </w:r>
    </w:p>
    <w:p>
      <w:r>
        <w:br/>
        <w:t>- **Private Subnets:** Host the backend application instances.</w:t>
        <w:br/>
        <w:t>- **Auto Scaling Group (ASG):** Automatically scales the number of EC2 instances based on demand.</w:t>
        <w:br/>
        <w:t>- **Security Groups:** Ensure only necessary traffic is allowed between the web tier and application tier.</w:t>
        <w:br/>
      </w:r>
    </w:p>
    <w:p>
      <w:pPr>
        <w:pStyle w:val="Heading2"/>
      </w:pPr>
      <w:r>
        <w:t>Database Tier</w:t>
      </w:r>
    </w:p>
    <w:p>
      <w:r>
        <w:br/>
        <w:t>- **Primary DB (Amazon RDS):** Stores application data with automatic failover to a standby instance.</w:t>
        <w:br/>
        <w:t>- **Standby DB:** Synchronous replication ensures high availability.</w:t>
        <w:br/>
        <w:t>- **Private Subnets:** Secure the database instances from direct internet access.</w:t>
        <w:br/>
        <w:t>- **Security Groups:** Allow traffic only from the application tier.</w:t>
        <w:br/>
      </w:r>
    </w:p>
    <w:p>
      <w:pPr>
        <w:pStyle w:val="Heading2"/>
      </w:pPr>
      <w:r>
        <w:t>Monitoring and Security</w:t>
      </w:r>
    </w:p>
    <w:p>
      <w:r>
        <w:br/>
        <w:t>- **CloudWatch:** Monitors system performance and logs.</w:t>
        <w:br/>
        <w:t>- **WAF:** Protects the application from attacks.</w:t>
        <w:br/>
        <w:t>- **IAM Roles:** Grant permissions to various AWS services.</w:t>
        <w:br/>
        <w:t>- **Encryption:** Data is encrypted at rest and in transit.</w:t>
        <w:br/>
      </w:r>
    </w:p>
    <w:p>
      <w:pPr>
        <w:pStyle w:val="Heading2"/>
      </w:pPr>
      <w:r>
        <w:t>Conclusion</w:t>
      </w:r>
    </w:p>
    <w:p>
      <w:r>
        <w:br/>
        <w:t>This architecture ensures a highly available, secure, and scalable environment for the application. It leverages AWS best practices and services to meet the business requirements efficiently.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