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28"/>
          <w:szCs w:val="28"/>
        </w:rPr>
      </w:pPr>
      <w:r w:rsidDel="00000000" w:rsidR="00000000" w:rsidRPr="00000000">
        <w:rPr>
          <w:b w:val="1"/>
          <w:sz w:val="28"/>
          <w:szCs w:val="28"/>
          <w:rtl w:val="0"/>
        </w:rPr>
        <w:t xml:space="preserve">  ALY6070:  Tableau Application </w:t>
      </w:r>
    </w:p>
    <w:p w:rsidR="00000000" w:rsidDel="00000000" w:rsidP="00000000" w:rsidRDefault="00000000" w:rsidRPr="00000000" w14:paraId="00000002">
      <w:pPr>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03">
      <w:pPr>
        <w:spacing w:after="0" w:line="240" w:lineRule="auto"/>
        <w:rPr>
          <w:b w:val="1"/>
          <w:sz w:val="24"/>
          <w:szCs w:val="24"/>
        </w:rPr>
      </w:pPr>
      <w:r w:rsidDel="00000000" w:rsidR="00000000" w:rsidRPr="00000000">
        <w:rPr>
          <w:b w:val="1"/>
          <w:sz w:val="24"/>
          <w:szCs w:val="24"/>
          <w:rtl w:val="0"/>
        </w:rPr>
        <w:t xml:space="preserve">Purpose of Assignment (WHY)</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163" w:line="276" w:lineRule="auto"/>
        <w:ind w:left="0" w:right="47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Communicating complex data information and insights through story telling with data visualizations using dashboards, scorecards, spatial data representations and use of annotations is an important aspect of data science. In various roles you must be able to evaluate, propose and implement appropriate visualizations for a specified audience using key informational design concepts.  In this assignment you will create an individual Tableau application.   </w:t>
      </w:r>
    </w:p>
    <w:p w:rsidR="00000000" w:rsidDel="00000000" w:rsidP="00000000" w:rsidRDefault="00000000" w:rsidRPr="00000000" w14:paraId="00000005">
      <w:pPr>
        <w:spacing w:after="0" w:line="240" w:lineRule="auto"/>
        <w:rPr>
          <w:b w:val="1"/>
        </w:rPr>
      </w:pPr>
      <w:r w:rsidDel="00000000" w:rsidR="00000000" w:rsidRPr="00000000">
        <w:rPr>
          <w:b w:val="1"/>
          <w:rtl w:val="0"/>
        </w:rPr>
        <w:t xml:space="preserve">Program Learning Outcomes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PLO7: Design and deliver presentations, reports, and recommendations that effectively translate technical results/data solutions and are coherent and persuasive to different audiences.</w:t>
      </w:r>
    </w:p>
    <w:p w:rsidR="00000000" w:rsidDel="00000000" w:rsidP="00000000" w:rsidRDefault="00000000" w:rsidRPr="00000000" w14:paraId="00000008">
      <w:pPr>
        <w:spacing w:after="0" w:line="240" w:lineRule="auto"/>
        <w:rPr>
          <w:i w:val="1"/>
          <w:color w:val="4f81bd"/>
        </w:rPr>
      </w:pPr>
      <w:r w:rsidDel="00000000" w:rsidR="00000000" w:rsidRPr="00000000">
        <w:rPr>
          <w:rtl w:val="0"/>
        </w:rPr>
      </w:r>
    </w:p>
    <w:p w:rsidR="00000000" w:rsidDel="00000000" w:rsidP="00000000" w:rsidRDefault="00000000" w:rsidRPr="00000000" w14:paraId="00000009">
      <w:pPr>
        <w:spacing w:after="0" w:line="240" w:lineRule="auto"/>
        <w:rPr>
          <w:b w:val="1"/>
        </w:rPr>
      </w:pPr>
      <w:r w:rsidDel="00000000" w:rsidR="00000000" w:rsidRPr="00000000">
        <w:rPr>
          <w:b w:val="1"/>
          <w:rtl w:val="0"/>
        </w:rPr>
        <w:t xml:space="preserve">Course Learning Outcomes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162" w:line="276" w:lineRule="auto"/>
        <w:ind w:left="0" w:right="68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assignment is directly linked to the following key learning outcomes from the course syllabus:</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CLO1: Design dashboards that “tell a story” using a narrative flow</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CLO2: Use graphic design concepts that enhance accessibility and aesthetics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CLO3: Create effective data visualizations by understanding the context, choosing an appropriate visual, and eliminating clutter</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CLO4: Create and present data visualizations that focus the attention of the stakeholder on key data insights</w:t>
      </w:r>
    </w:p>
    <w:p w:rsidR="00000000" w:rsidDel="00000000" w:rsidP="00000000" w:rsidRDefault="00000000" w:rsidRPr="00000000" w14:paraId="0000000F">
      <w:pPr>
        <w:pStyle w:val="Heading1"/>
        <w:numPr>
          <w:ilvl w:val="0"/>
          <w:numId w:val="1"/>
        </w:numPr>
        <w:ind w:left="720" w:hanging="360"/>
        <w:rPr>
          <w:rFonts w:ascii="Calibri" w:cs="Calibri" w:eastAsia="Calibri" w:hAnsi="Calibri"/>
          <w:b w:val="0"/>
          <w:sz w:val="22"/>
          <w:szCs w:val="22"/>
        </w:rPr>
      </w:pPr>
      <w:bookmarkStart w:colFirst="0" w:colLast="0" w:name="_heading=h.gjdgxs" w:id="0"/>
      <w:bookmarkEnd w:id="0"/>
      <w:r w:rsidDel="00000000" w:rsidR="00000000" w:rsidRPr="00000000">
        <w:rPr>
          <w:rFonts w:ascii="Calibri" w:cs="Calibri" w:eastAsia="Calibri" w:hAnsi="Calibri"/>
          <w:b w:val="0"/>
          <w:color w:val="000000"/>
          <w:sz w:val="22"/>
          <w:szCs w:val="22"/>
          <w:rtl w:val="0"/>
        </w:rPr>
        <w:t xml:space="preserve">CLO5: Using ethical strategies, identify and create visualizations that are not biased or misleading to the audience</w:t>
      </w:r>
      <w:r w:rsidDel="00000000" w:rsidR="00000000" w:rsidRPr="00000000">
        <w:rPr>
          <w:rFonts w:ascii="Calibri" w:cs="Calibri" w:eastAsia="Calibri" w:hAnsi="Calibri"/>
          <w:b w:val="0"/>
          <w:i w:val="1"/>
          <w:color w:val="000000"/>
          <w:sz w:val="22"/>
          <w:szCs w:val="22"/>
          <w:rtl w:val="0"/>
        </w:rPr>
        <w:t xml:space="preserve">.</w:t>
      </w:r>
      <w:r w:rsidDel="00000000" w:rsidR="00000000" w:rsidRPr="00000000">
        <w:rPr>
          <w:rtl w:val="0"/>
        </w:rPr>
      </w:r>
    </w:p>
    <w:p w:rsidR="00000000" w:rsidDel="00000000" w:rsidP="00000000" w:rsidRDefault="00000000" w:rsidRPr="00000000" w14:paraId="00000010">
      <w:pPr>
        <w:spacing w:after="0" w:line="240" w:lineRule="auto"/>
        <w:rPr>
          <w:b w:val="1"/>
          <w:sz w:val="24"/>
          <w:szCs w:val="24"/>
        </w:rPr>
      </w:pPr>
      <w:r w:rsidDel="00000000" w:rsidR="00000000" w:rsidRPr="00000000">
        <w:rPr>
          <w:rtl w:val="0"/>
        </w:rPr>
      </w:r>
    </w:p>
    <w:p w:rsidR="00000000" w:rsidDel="00000000" w:rsidP="00000000" w:rsidRDefault="00000000" w:rsidRPr="00000000" w14:paraId="00000011">
      <w:pPr>
        <w:spacing w:after="0" w:line="240" w:lineRule="auto"/>
        <w:rPr>
          <w:b w:val="1"/>
          <w:sz w:val="24"/>
          <w:szCs w:val="24"/>
        </w:rPr>
      </w:pPr>
      <w:r w:rsidDel="00000000" w:rsidR="00000000" w:rsidRPr="00000000">
        <w:rPr>
          <w:b w:val="1"/>
          <w:sz w:val="24"/>
          <w:szCs w:val="24"/>
          <w:rtl w:val="0"/>
        </w:rPr>
        <w:t xml:space="preserve">Assignment Description (WHAT)</w:t>
      </w:r>
    </w:p>
    <w:p w:rsidR="00000000" w:rsidDel="00000000" w:rsidP="00000000" w:rsidRDefault="00000000" w:rsidRPr="00000000" w14:paraId="00000012">
      <w:pPr>
        <w:pStyle w:val="Heading1"/>
        <w:ind w:left="0" w:firstLine="0"/>
        <w:rPr>
          <w:b w:val="0"/>
          <w:i w:val="1"/>
        </w:rPr>
      </w:pPr>
      <w:r w:rsidDel="00000000" w:rsidR="00000000" w:rsidRPr="00000000">
        <w:rPr>
          <w:b w:val="0"/>
          <w:i w:val="1"/>
          <w:rtl w:val="0"/>
        </w:rPr>
        <w:t xml:space="preserve">Tableau Application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184" w:line="256" w:lineRule="auto"/>
        <w:ind w:left="0" w:right="58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Based on your initial analysis, please develop visualizations that effectively communicate your story using data.  To do this, you should create visualizations that reflect the principles discussed in the course (e..g, storytelling, choosing effective visuals, gestalt principles, design principles, etc).  You will then incorporate these visualizations into a Tableau dashboard. 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 dashboard should:</w:t>
      </w:r>
    </w:p>
    <w:p w:rsidR="00000000" w:rsidDel="00000000" w:rsidP="00000000" w:rsidRDefault="00000000" w:rsidRPr="00000000" w14:paraId="00000014">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260"/>
          <w:tab w:val="left" w:pos="1261"/>
        </w:tabs>
        <w:spacing w:after="0" w:before="100" w:line="273" w:lineRule="auto"/>
        <w:ind w:left="1260" w:right="1064"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as many different visualizations as needed. These should be of varying types (</w:t>
      </w:r>
      <w:r w:rsidDel="00000000" w:rsidR="00000000" w:rsidRPr="00000000">
        <w:rPr>
          <w:rtl w:val="0"/>
        </w:rPr>
        <w:t xml:space="preserve">e.g., bar charts, heatmaps, etc)</w:t>
      </w:r>
      <w:r w:rsidDel="00000000" w:rsidR="00000000" w:rsidRPr="00000000">
        <w:rPr>
          <w:rtl w:val="0"/>
        </w:rPr>
      </w:r>
    </w:p>
    <w:p w:rsidR="00000000" w:rsidDel="00000000" w:rsidP="00000000" w:rsidRDefault="00000000" w:rsidRPr="00000000" w14:paraId="00000015">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260"/>
          <w:tab w:val="left" w:pos="1261"/>
        </w:tabs>
        <w:spacing w:after="0" w:before="123" w:line="273" w:lineRule="auto"/>
        <w:ind w:left="1260" w:right="828"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 the research/business question and display the key information that the intended audience needs</w:t>
      </w:r>
    </w:p>
    <w:p w:rsidR="00000000" w:rsidDel="00000000" w:rsidP="00000000" w:rsidRDefault="00000000" w:rsidRPr="00000000" w14:paraId="00000016">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260"/>
          <w:tab w:val="left" w:pos="1261"/>
        </w:tabs>
        <w:spacing w:after="0" w:before="124" w:line="240" w:lineRule="auto"/>
        <w:ind w:left="1260"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easy to navigate and visually appealing</w:t>
      </w:r>
    </w:p>
    <w:p w:rsidR="00000000" w:rsidDel="00000000" w:rsidP="00000000" w:rsidRDefault="00000000" w:rsidRPr="00000000" w14:paraId="00000017">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260"/>
          <w:tab w:val="left" w:pos="1261"/>
        </w:tabs>
        <w:spacing w:after="0" w:before="161" w:line="240" w:lineRule="auto"/>
        <w:ind w:left="1260"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Reflect the data accurately and generally communicate the data appropriately</w:t>
      </w:r>
    </w:p>
    <w:p w:rsidR="00000000" w:rsidDel="00000000" w:rsidP="00000000" w:rsidRDefault="00000000" w:rsidRPr="00000000" w14:paraId="00000018">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260"/>
          <w:tab w:val="left" w:pos="1261"/>
        </w:tabs>
        <w:spacing w:after="0" w:before="165" w:line="240" w:lineRule="auto"/>
        <w:ind w:left="1260"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Tells a story</w:t>
      </w:r>
    </w:p>
    <w:p w:rsidR="00000000" w:rsidDel="00000000" w:rsidP="00000000" w:rsidRDefault="00000000" w:rsidRPr="00000000" w14:paraId="00000019">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260"/>
          <w:tab w:val="left" w:pos="1261"/>
        </w:tabs>
        <w:spacing w:after="0" w:before="165" w:line="240" w:lineRule="auto"/>
        <w:ind w:left="1260"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need to submit at least one dashboard with three graphs answering one research/business question and a one page paper with your rationale and findings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2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spacing w:after="0" w:line="240" w:lineRule="auto"/>
        <w:rPr>
          <w:b w:val="1"/>
        </w:rPr>
      </w:pPr>
      <w:r w:rsidDel="00000000" w:rsidR="00000000" w:rsidRPr="00000000">
        <w:rPr>
          <w:b w:val="1"/>
          <w:rtl w:val="0"/>
        </w:rPr>
        <w:t xml:space="preserve">Rubric Tableau Application  </w:t>
      </w:r>
    </w:p>
    <w:p w:rsidR="00000000" w:rsidDel="00000000" w:rsidP="00000000" w:rsidRDefault="00000000" w:rsidRPr="00000000" w14:paraId="0000001C">
      <w:pPr>
        <w:spacing w:after="0" w:line="240" w:lineRule="auto"/>
        <w:rPr>
          <w:sz w:val="18"/>
          <w:szCs w:val="18"/>
        </w:rPr>
      </w:pPr>
      <w:r w:rsidDel="00000000" w:rsidR="00000000" w:rsidRPr="00000000">
        <w:rPr>
          <w:rtl w:val="0"/>
        </w:rPr>
      </w:r>
    </w:p>
    <w:tbl>
      <w:tblPr>
        <w:tblStyle w:val="Table1"/>
        <w:tblW w:w="1320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2610"/>
        <w:gridCol w:w="3150"/>
        <w:gridCol w:w="2700"/>
        <w:gridCol w:w="3330"/>
        <w:tblGridChange w:id="0">
          <w:tblGrid>
            <w:gridCol w:w="1417"/>
            <w:gridCol w:w="2610"/>
            <w:gridCol w:w="3150"/>
            <w:gridCol w:w="2700"/>
            <w:gridCol w:w="3330"/>
          </w:tblGrid>
        </w:tblGridChange>
      </w:tblGrid>
      <w:tr>
        <w:tc>
          <w:tcPr>
            <w:shd w:fill="e7e0ce" w:val="clear"/>
          </w:tcPr>
          <w:p w:rsidR="00000000" w:rsidDel="00000000" w:rsidP="00000000" w:rsidRDefault="00000000" w:rsidRPr="00000000" w14:paraId="0000001D">
            <w:pPr>
              <w:spacing w:after="0" w:line="240" w:lineRule="auto"/>
              <w:jc w:val="center"/>
              <w:rPr>
                <w:b w:val="1"/>
                <w:sz w:val="20"/>
                <w:szCs w:val="20"/>
              </w:rPr>
            </w:pPr>
            <w:r w:rsidDel="00000000" w:rsidR="00000000" w:rsidRPr="00000000">
              <w:rPr>
                <w:b w:val="1"/>
                <w:sz w:val="20"/>
                <w:szCs w:val="20"/>
                <w:rtl w:val="0"/>
              </w:rPr>
              <w:t xml:space="preserve">Criteria</w:t>
            </w:r>
          </w:p>
        </w:tc>
        <w:tc>
          <w:tcPr>
            <w:shd w:fill="e7e0ce" w:val="clear"/>
          </w:tcPr>
          <w:p w:rsidR="00000000" w:rsidDel="00000000" w:rsidP="00000000" w:rsidRDefault="00000000" w:rsidRPr="00000000" w14:paraId="0000001E">
            <w:pPr>
              <w:spacing w:after="0" w:line="240" w:lineRule="auto"/>
              <w:jc w:val="center"/>
              <w:rPr>
                <w:b w:val="1"/>
                <w:sz w:val="20"/>
                <w:szCs w:val="20"/>
              </w:rPr>
            </w:pPr>
            <w:r w:rsidDel="00000000" w:rsidR="00000000" w:rsidRPr="00000000">
              <w:rPr>
                <w:b w:val="1"/>
                <w:sz w:val="20"/>
                <w:szCs w:val="20"/>
                <w:rtl w:val="0"/>
              </w:rPr>
              <w:t xml:space="preserve">Above Standards</w:t>
            </w:r>
          </w:p>
        </w:tc>
        <w:tc>
          <w:tcPr>
            <w:shd w:fill="e7e0ce" w:val="clear"/>
          </w:tcPr>
          <w:p w:rsidR="00000000" w:rsidDel="00000000" w:rsidP="00000000" w:rsidRDefault="00000000" w:rsidRPr="00000000" w14:paraId="0000001F">
            <w:pPr>
              <w:spacing w:after="0" w:line="240" w:lineRule="auto"/>
              <w:jc w:val="center"/>
              <w:rPr>
                <w:b w:val="1"/>
                <w:sz w:val="20"/>
                <w:szCs w:val="20"/>
              </w:rPr>
            </w:pPr>
            <w:r w:rsidDel="00000000" w:rsidR="00000000" w:rsidRPr="00000000">
              <w:rPr>
                <w:b w:val="1"/>
                <w:sz w:val="20"/>
                <w:szCs w:val="20"/>
                <w:rtl w:val="0"/>
              </w:rPr>
              <w:t xml:space="preserve">Meets Standards</w:t>
            </w:r>
          </w:p>
        </w:tc>
        <w:tc>
          <w:tcPr>
            <w:shd w:fill="e7e0ce" w:val="clear"/>
          </w:tcPr>
          <w:p w:rsidR="00000000" w:rsidDel="00000000" w:rsidP="00000000" w:rsidRDefault="00000000" w:rsidRPr="00000000" w14:paraId="00000020">
            <w:pPr>
              <w:spacing w:after="0" w:line="240" w:lineRule="auto"/>
              <w:jc w:val="center"/>
              <w:rPr>
                <w:b w:val="1"/>
                <w:sz w:val="20"/>
                <w:szCs w:val="20"/>
              </w:rPr>
            </w:pPr>
            <w:r w:rsidDel="00000000" w:rsidR="00000000" w:rsidRPr="00000000">
              <w:rPr>
                <w:b w:val="1"/>
                <w:sz w:val="20"/>
                <w:szCs w:val="20"/>
                <w:rtl w:val="0"/>
              </w:rPr>
              <w:t xml:space="preserve">Approaching Standards</w:t>
            </w:r>
          </w:p>
        </w:tc>
        <w:tc>
          <w:tcPr>
            <w:shd w:fill="e7e0ce"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Below Standards</w:t>
            </w:r>
          </w:p>
        </w:tc>
      </w:tr>
      <w:tr>
        <w:trPr>
          <w:trHeight w:val="395" w:hRule="atLeast"/>
        </w:trPr>
        <w:tc>
          <w:tcPr>
            <w:shd w:fill="f6f4ee" w:val="clear"/>
          </w:tcPr>
          <w:p w:rsidR="00000000" w:rsidDel="00000000" w:rsidP="00000000" w:rsidRDefault="00000000" w:rsidRPr="00000000" w14:paraId="00000022">
            <w:pPr>
              <w:spacing w:after="0" w:line="240" w:lineRule="auto"/>
              <w:rPr>
                <w:b w:val="1"/>
              </w:rPr>
            </w:pPr>
            <w:r w:rsidDel="00000000" w:rsidR="00000000" w:rsidRPr="00000000">
              <w:rPr>
                <w:b w:val="1"/>
                <w:rtl w:val="0"/>
              </w:rPr>
              <w:t xml:space="preserve">Data Preparation </w:t>
            </w:r>
          </w:p>
          <w:p w:rsidR="00000000" w:rsidDel="00000000" w:rsidP="00000000" w:rsidRDefault="00000000" w:rsidRPr="00000000" w14:paraId="00000023">
            <w:pPr>
              <w:spacing w:after="0" w:line="240" w:lineRule="auto"/>
              <w:rPr>
                <w:b w:val="1"/>
                <w:sz w:val="20"/>
                <w:szCs w:val="20"/>
              </w:rPr>
            </w:pPr>
            <w:r w:rsidDel="00000000" w:rsidR="00000000" w:rsidRPr="00000000">
              <w:rPr>
                <w:b w:val="1"/>
                <w:sz w:val="20"/>
                <w:szCs w:val="20"/>
                <w:rtl w:val="0"/>
              </w:rPr>
              <w:t xml:space="preserve">15%</w:t>
            </w:r>
          </w:p>
          <w:p w:rsidR="00000000" w:rsidDel="00000000" w:rsidP="00000000" w:rsidRDefault="00000000" w:rsidRPr="00000000" w14:paraId="00000024">
            <w:pPr>
              <w:spacing w:after="0" w:line="240" w:lineRule="auto"/>
              <w:rPr>
                <w:b w:val="1"/>
              </w:rPr>
            </w:pPr>
            <w:r w:rsidDel="00000000" w:rsidR="00000000" w:rsidRPr="00000000">
              <w:rPr>
                <w:rtl w:val="0"/>
              </w:rPr>
            </w:r>
          </w:p>
        </w:tc>
        <w:tc>
          <w:tcPr>
            <w:shd w:fill="f6f4ee" w:val="clear"/>
          </w:tcPr>
          <w:p w:rsidR="00000000" w:rsidDel="00000000" w:rsidP="00000000" w:rsidRDefault="00000000" w:rsidRPr="00000000" w14:paraId="00000025">
            <w:pPr>
              <w:spacing w:after="0" w:line="240" w:lineRule="auto"/>
              <w:rPr/>
            </w:pPr>
            <w:r w:rsidDel="00000000" w:rsidR="00000000" w:rsidRPr="00000000">
              <w:rPr>
                <w:rtl w:val="0"/>
              </w:rPr>
              <w:t xml:space="preserve">The data set was cleaned, formatted, and prepared for analysis in an exemplary way.</w:t>
            </w:r>
          </w:p>
          <w:p w:rsidR="00000000" w:rsidDel="00000000" w:rsidP="00000000" w:rsidRDefault="00000000" w:rsidRPr="00000000" w14:paraId="00000026">
            <w:pPr>
              <w:spacing w:after="0" w:line="240" w:lineRule="auto"/>
              <w:rPr/>
            </w:pPr>
            <w:r w:rsidDel="00000000" w:rsidR="00000000" w:rsidRPr="00000000">
              <w:rPr>
                <w:rtl w:val="0"/>
              </w:rPr>
            </w:r>
          </w:p>
        </w:tc>
        <w:tc>
          <w:tcPr>
            <w:shd w:fill="f6f4ee" w:val="clear"/>
          </w:tcPr>
          <w:p w:rsidR="00000000" w:rsidDel="00000000" w:rsidP="00000000" w:rsidRDefault="00000000" w:rsidRPr="00000000" w14:paraId="00000027">
            <w:pPr>
              <w:spacing w:after="0" w:line="240" w:lineRule="auto"/>
              <w:rPr/>
            </w:pPr>
            <w:r w:rsidDel="00000000" w:rsidR="00000000" w:rsidRPr="00000000">
              <w:rPr>
                <w:rtl w:val="0"/>
              </w:rPr>
              <w:t xml:space="preserve">The data set was cleaned, formatted, and prepared for analysis in a satisfactory way.</w:t>
            </w:r>
          </w:p>
          <w:p w:rsidR="00000000" w:rsidDel="00000000" w:rsidP="00000000" w:rsidRDefault="00000000" w:rsidRPr="00000000" w14:paraId="00000028">
            <w:pPr>
              <w:spacing w:after="0" w:line="240" w:lineRule="auto"/>
              <w:rPr/>
            </w:pPr>
            <w:r w:rsidDel="00000000" w:rsidR="00000000" w:rsidRPr="00000000">
              <w:rPr>
                <w:rtl w:val="0"/>
              </w:rPr>
            </w:r>
          </w:p>
        </w:tc>
        <w:tc>
          <w:tcPr>
            <w:shd w:fill="f6f4ee" w:val="clear"/>
          </w:tcPr>
          <w:p w:rsidR="00000000" w:rsidDel="00000000" w:rsidP="00000000" w:rsidRDefault="00000000" w:rsidRPr="00000000" w14:paraId="00000029">
            <w:pPr>
              <w:spacing w:after="0" w:line="240" w:lineRule="auto"/>
              <w:rPr/>
            </w:pPr>
            <w:r w:rsidDel="00000000" w:rsidR="00000000" w:rsidRPr="00000000">
              <w:rPr>
                <w:rtl w:val="0"/>
              </w:rPr>
              <w:t xml:space="preserve">Flaws are present in the way the data set was cleaned, formatted, and prepared for analysis.</w:t>
            </w:r>
          </w:p>
          <w:p w:rsidR="00000000" w:rsidDel="00000000" w:rsidP="00000000" w:rsidRDefault="00000000" w:rsidRPr="00000000" w14:paraId="0000002A">
            <w:pPr>
              <w:spacing w:after="0" w:line="240" w:lineRule="auto"/>
              <w:rPr/>
            </w:pPr>
            <w:r w:rsidDel="00000000" w:rsidR="00000000" w:rsidRPr="00000000">
              <w:rPr>
                <w:rtl w:val="0"/>
              </w:rPr>
            </w:r>
          </w:p>
        </w:tc>
        <w:tc>
          <w:tcPr>
            <w:shd w:fill="f6f4ee" w:val="clear"/>
          </w:tcPr>
          <w:p w:rsidR="00000000" w:rsidDel="00000000" w:rsidP="00000000" w:rsidRDefault="00000000" w:rsidRPr="00000000" w14:paraId="0000002B">
            <w:pPr>
              <w:spacing w:after="0" w:line="240" w:lineRule="auto"/>
              <w:rPr/>
            </w:pPr>
            <w:r w:rsidDel="00000000" w:rsidR="00000000" w:rsidRPr="00000000">
              <w:rPr>
                <w:rtl w:val="0"/>
              </w:rPr>
              <w:t xml:space="preserve">Substantial flaws are present in the way the data set was cleaned, formatted, and prepared for analysis, making the data set useless for analysis</w:t>
            </w:r>
          </w:p>
          <w:p w:rsidR="00000000" w:rsidDel="00000000" w:rsidP="00000000" w:rsidRDefault="00000000" w:rsidRPr="00000000" w14:paraId="0000002C">
            <w:pPr>
              <w:spacing w:after="0" w:line="240" w:lineRule="auto"/>
              <w:rPr/>
            </w:pPr>
            <w:r w:rsidDel="00000000" w:rsidR="00000000" w:rsidRPr="00000000">
              <w:rPr>
                <w:rtl w:val="0"/>
              </w:rPr>
            </w:r>
          </w:p>
        </w:tc>
      </w:tr>
      <w:tr>
        <w:trPr>
          <w:trHeight w:val="386" w:hRule="atLeast"/>
        </w:trPr>
        <w:tc>
          <w:tcPr>
            <w:shd w:fill="f6f4ee" w:val="clear"/>
          </w:tcPr>
          <w:p w:rsidR="00000000" w:rsidDel="00000000" w:rsidP="00000000" w:rsidRDefault="00000000" w:rsidRPr="00000000" w14:paraId="0000002D">
            <w:pPr>
              <w:spacing w:after="0" w:line="240" w:lineRule="auto"/>
              <w:rPr>
                <w:b w:val="1"/>
              </w:rPr>
            </w:pPr>
            <w:r w:rsidDel="00000000" w:rsidR="00000000" w:rsidRPr="00000000">
              <w:rPr>
                <w:b w:val="1"/>
                <w:rtl w:val="0"/>
              </w:rPr>
              <w:t xml:space="preserve">Concept Clarity  </w:t>
            </w:r>
          </w:p>
          <w:p w:rsidR="00000000" w:rsidDel="00000000" w:rsidP="00000000" w:rsidRDefault="00000000" w:rsidRPr="00000000" w14:paraId="0000002E">
            <w:pPr>
              <w:spacing w:after="0" w:line="240" w:lineRule="auto"/>
              <w:rPr>
                <w:b w:val="1"/>
                <w:sz w:val="20"/>
                <w:szCs w:val="20"/>
              </w:rPr>
            </w:pPr>
            <w:r w:rsidDel="00000000" w:rsidR="00000000" w:rsidRPr="00000000">
              <w:rPr>
                <w:b w:val="1"/>
                <w:sz w:val="20"/>
                <w:szCs w:val="20"/>
                <w:rtl w:val="0"/>
              </w:rPr>
              <w:t xml:space="preserve">30%</w:t>
            </w:r>
          </w:p>
          <w:p w:rsidR="00000000" w:rsidDel="00000000" w:rsidP="00000000" w:rsidRDefault="00000000" w:rsidRPr="00000000" w14:paraId="0000002F">
            <w:pPr>
              <w:spacing w:after="0" w:line="240" w:lineRule="auto"/>
              <w:rPr>
                <w:b w:val="1"/>
              </w:rPr>
            </w:pPr>
            <w:r w:rsidDel="00000000" w:rsidR="00000000" w:rsidRPr="00000000">
              <w:rPr>
                <w:rtl w:val="0"/>
              </w:rPr>
            </w:r>
          </w:p>
        </w:tc>
        <w:tc>
          <w:tcPr>
            <w:shd w:fill="f6f4ee" w:val="clear"/>
          </w:tcPr>
          <w:p w:rsidR="00000000" w:rsidDel="00000000" w:rsidP="00000000" w:rsidRDefault="00000000" w:rsidRPr="00000000" w14:paraId="00000030">
            <w:pPr>
              <w:spacing w:after="0" w:line="240" w:lineRule="auto"/>
              <w:rPr/>
            </w:pPr>
            <w:r w:rsidDel="00000000" w:rsidR="00000000" w:rsidRPr="00000000">
              <w:rPr>
                <w:rtl w:val="0"/>
              </w:rPr>
              <w:t xml:space="preserve">Initial concepts were original, relevant, and clear. The analysis was developed beyond expectations throughout the design process.</w:t>
            </w:r>
          </w:p>
        </w:tc>
        <w:tc>
          <w:tcPr>
            <w:shd w:fill="f6f4ee" w:val="clear"/>
          </w:tcPr>
          <w:p w:rsidR="00000000" w:rsidDel="00000000" w:rsidP="00000000" w:rsidRDefault="00000000" w:rsidRPr="00000000" w14:paraId="00000031">
            <w:pPr>
              <w:spacing w:after="0" w:line="240" w:lineRule="auto"/>
              <w:rPr/>
            </w:pPr>
            <w:r w:rsidDel="00000000" w:rsidR="00000000" w:rsidRPr="00000000">
              <w:rPr>
                <w:rtl w:val="0"/>
              </w:rPr>
              <w:t xml:space="preserve">There is strength and relevancy in the initial concepts, most of which were visible throughout the iteration process</w:t>
            </w:r>
          </w:p>
        </w:tc>
        <w:tc>
          <w:tcPr>
            <w:shd w:fill="f6f4ee" w:val="clear"/>
          </w:tcPr>
          <w:p w:rsidR="00000000" w:rsidDel="00000000" w:rsidP="00000000" w:rsidRDefault="00000000" w:rsidRPr="00000000" w14:paraId="00000032">
            <w:pPr>
              <w:spacing w:after="0" w:line="240" w:lineRule="auto"/>
              <w:rPr/>
            </w:pPr>
            <w:r w:rsidDel="00000000" w:rsidR="00000000" w:rsidRPr="00000000">
              <w:rPr>
                <w:rtl w:val="0"/>
              </w:rPr>
              <w:t xml:space="preserve">The project presents a recognizable concept, but the presented analysis could have been taken much further in terms of depth, argument and clarity.</w:t>
            </w:r>
          </w:p>
        </w:tc>
        <w:tc>
          <w:tcPr>
            <w:shd w:fill="f6f4ee" w:val="clear"/>
          </w:tcPr>
          <w:p w:rsidR="00000000" w:rsidDel="00000000" w:rsidP="00000000" w:rsidRDefault="00000000" w:rsidRPr="00000000" w14:paraId="00000033">
            <w:pPr>
              <w:spacing w:after="0" w:line="240" w:lineRule="auto"/>
              <w:rPr/>
            </w:pPr>
            <w:r w:rsidDel="00000000" w:rsidR="00000000" w:rsidRPr="00000000">
              <w:rPr>
                <w:rtl w:val="0"/>
              </w:rPr>
              <w:t xml:space="preserve">The project lacks conceptual maturity - it does not have a clear point or contains flawed or contradictory arguments.</w:t>
            </w:r>
          </w:p>
        </w:tc>
      </w:tr>
      <w:tr>
        <w:trPr>
          <w:trHeight w:val="359" w:hRule="atLeast"/>
        </w:trPr>
        <w:tc>
          <w:tcPr>
            <w:shd w:fill="f6f4ee" w:val="clear"/>
          </w:tcPr>
          <w:p w:rsidR="00000000" w:rsidDel="00000000" w:rsidP="00000000" w:rsidRDefault="00000000" w:rsidRPr="00000000" w14:paraId="00000034">
            <w:pPr>
              <w:spacing w:after="0" w:line="240" w:lineRule="auto"/>
              <w:rPr>
                <w:b w:val="1"/>
              </w:rPr>
            </w:pPr>
            <w:r w:rsidDel="00000000" w:rsidR="00000000" w:rsidRPr="00000000">
              <w:rPr>
                <w:b w:val="1"/>
                <w:rtl w:val="0"/>
              </w:rPr>
              <w:t xml:space="preserve">Innovative Element</w:t>
            </w:r>
          </w:p>
          <w:p w:rsidR="00000000" w:rsidDel="00000000" w:rsidP="00000000" w:rsidRDefault="00000000" w:rsidRPr="00000000" w14:paraId="00000035">
            <w:pPr>
              <w:spacing w:after="0" w:line="240" w:lineRule="auto"/>
              <w:rPr>
                <w:b w:val="1"/>
                <w:sz w:val="20"/>
                <w:szCs w:val="20"/>
              </w:rPr>
            </w:pPr>
            <w:r w:rsidDel="00000000" w:rsidR="00000000" w:rsidRPr="00000000">
              <w:rPr>
                <w:b w:val="1"/>
                <w:sz w:val="20"/>
                <w:szCs w:val="20"/>
                <w:rtl w:val="0"/>
              </w:rPr>
              <w:t xml:space="preserve">25%</w:t>
            </w:r>
          </w:p>
          <w:p w:rsidR="00000000" w:rsidDel="00000000" w:rsidP="00000000" w:rsidRDefault="00000000" w:rsidRPr="00000000" w14:paraId="00000036">
            <w:pPr>
              <w:spacing w:after="0" w:line="240" w:lineRule="auto"/>
              <w:rPr>
                <w:b w:val="1"/>
              </w:rPr>
            </w:pPr>
            <w:r w:rsidDel="00000000" w:rsidR="00000000" w:rsidRPr="00000000">
              <w:rPr>
                <w:rtl w:val="0"/>
              </w:rPr>
            </w:r>
          </w:p>
        </w:tc>
        <w:tc>
          <w:tcPr>
            <w:shd w:fill="f6f4ee" w:val="clear"/>
          </w:tcPr>
          <w:p w:rsidR="00000000" w:rsidDel="00000000" w:rsidP="00000000" w:rsidRDefault="00000000" w:rsidRPr="00000000" w14:paraId="00000037">
            <w:pPr>
              <w:spacing w:after="0" w:line="240" w:lineRule="auto"/>
              <w:rPr/>
            </w:pPr>
            <w:r w:rsidDel="00000000" w:rsidR="00000000" w:rsidRPr="00000000">
              <w:rPr>
                <w:rtl w:val="0"/>
              </w:rPr>
              <w:t xml:space="preserve">The chosen visualization type presents an innovative solution beyond being appropriate for the selected data structure.</w:t>
            </w:r>
          </w:p>
        </w:tc>
        <w:tc>
          <w:tcPr>
            <w:shd w:fill="f6f4ee" w:val="clear"/>
          </w:tcPr>
          <w:p w:rsidR="00000000" w:rsidDel="00000000" w:rsidP="00000000" w:rsidRDefault="00000000" w:rsidRPr="00000000" w14:paraId="00000038">
            <w:pPr>
              <w:spacing w:after="0" w:line="240" w:lineRule="auto"/>
              <w:rPr/>
            </w:pPr>
            <w:r w:rsidDel="00000000" w:rsidR="00000000" w:rsidRPr="00000000">
              <w:rPr>
                <w:rtl w:val="0"/>
              </w:rPr>
              <w:t xml:space="preserve">Selection of visualization type is appropriate for the selected data structure.</w:t>
            </w:r>
          </w:p>
        </w:tc>
        <w:tc>
          <w:tcPr>
            <w:shd w:fill="f6f4ee" w:val="clear"/>
          </w:tcPr>
          <w:p w:rsidR="00000000" w:rsidDel="00000000" w:rsidP="00000000" w:rsidRDefault="00000000" w:rsidRPr="00000000" w14:paraId="00000039">
            <w:pPr>
              <w:spacing w:after="0" w:line="240" w:lineRule="auto"/>
              <w:rPr/>
            </w:pPr>
            <w:r w:rsidDel="00000000" w:rsidR="00000000" w:rsidRPr="00000000">
              <w:rPr>
                <w:rtl w:val="0"/>
              </w:rPr>
              <w:t xml:space="preserve">There are other visualization types that are better suited for the selected data structure.</w:t>
            </w:r>
          </w:p>
        </w:tc>
        <w:tc>
          <w:tcPr>
            <w:shd w:fill="f6f4ee" w:val="clear"/>
          </w:tcPr>
          <w:p w:rsidR="00000000" w:rsidDel="00000000" w:rsidP="00000000" w:rsidRDefault="00000000" w:rsidRPr="00000000" w14:paraId="0000003A">
            <w:pPr>
              <w:spacing w:after="0" w:line="240" w:lineRule="auto"/>
              <w:rPr/>
            </w:pPr>
            <w:r w:rsidDel="00000000" w:rsidR="00000000" w:rsidRPr="00000000">
              <w:rPr>
                <w:rtl w:val="0"/>
              </w:rPr>
              <w:t xml:space="preserve">Selection of visualization type is not appropriate for the selected data structure.</w:t>
            </w:r>
          </w:p>
        </w:tc>
      </w:tr>
      <w:tr>
        <w:trPr>
          <w:trHeight w:val="359" w:hRule="atLeast"/>
        </w:trPr>
        <w:tc>
          <w:tcPr>
            <w:shd w:fill="f6f4ee" w:val="clear"/>
          </w:tcPr>
          <w:p w:rsidR="00000000" w:rsidDel="00000000" w:rsidP="00000000" w:rsidRDefault="00000000" w:rsidRPr="00000000" w14:paraId="0000003B">
            <w:pPr>
              <w:spacing w:after="0" w:line="240" w:lineRule="auto"/>
              <w:rPr>
                <w:b w:val="1"/>
              </w:rPr>
            </w:pPr>
            <w:r w:rsidDel="00000000" w:rsidR="00000000" w:rsidRPr="00000000">
              <w:rPr>
                <w:b w:val="1"/>
                <w:rtl w:val="0"/>
              </w:rPr>
              <w:t xml:space="preserve">Visualization Design</w:t>
            </w:r>
          </w:p>
          <w:p w:rsidR="00000000" w:rsidDel="00000000" w:rsidP="00000000" w:rsidRDefault="00000000" w:rsidRPr="00000000" w14:paraId="0000003C">
            <w:pPr>
              <w:spacing w:after="0" w:line="240" w:lineRule="auto"/>
              <w:rPr>
                <w:b w:val="1"/>
                <w:sz w:val="20"/>
                <w:szCs w:val="20"/>
              </w:rPr>
            </w:pPr>
            <w:r w:rsidDel="00000000" w:rsidR="00000000" w:rsidRPr="00000000">
              <w:rPr>
                <w:b w:val="1"/>
                <w:sz w:val="20"/>
                <w:szCs w:val="20"/>
                <w:rtl w:val="0"/>
              </w:rPr>
              <w:t xml:space="preserve">30%</w:t>
            </w:r>
          </w:p>
          <w:p w:rsidR="00000000" w:rsidDel="00000000" w:rsidP="00000000" w:rsidRDefault="00000000" w:rsidRPr="00000000" w14:paraId="0000003D">
            <w:pPr>
              <w:spacing w:after="0" w:line="240" w:lineRule="auto"/>
              <w:rPr>
                <w:b w:val="1"/>
              </w:rPr>
            </w:pPr>
            <w:r w:rsidDel="00000000" w:rsidR="00000000" w:rsidRPr="00000000">
              <w:rPr>
                <w:rtl w:val="0"/>
              </w:rPr>
            </w:r>
          </w:p>
        </w:tc>
        <w:tc>
          <w:tcPr>
            <w:shd w:fill="f6f4ee" w:val="clear"/>
          </w:tcPr>
          <w:p w:rsidR="00000000" w:rsidDel="00000000" w:rsidP="00000000" w:rsidRDefault="00000000" w:rsidRPr="00000000" w14:paraId="0000003E">
            <w:pPr>
              <w:spacing w:after="0" w:line="240" w:lineRule="auto"/>
              <w:rPr/>
            </w:pPr>
            <w:r w:rsidDel="00000000" w:rsidR="00000000" w:rsidRPr="00000000">
              <w:rPr>
                <w:rtl w:val="0"/>
              </w:rPr>
              <w:t xml:space="preserve">The visualization is not only legible due to appropriate choices of colors, placement of visual forms, labeling and annotation, but demonstrates a high level of design competency.</w:t>
            </w:r>
          </w:p>
        </w:tc>
        <w:tc>
          <w:tcPr>
            <w:shd w:fill="f6f4ee" w:val="clear"/>
          </w:tcPr>
          <w:p w:rsidR="00000000" w:rsidDel="00000000" w:rsidP="00000000" w:rsidRDefault="00000000" w:rsidRPr="00000000" w14:paraId="0000003F">
            <w:pPr>
              <w:spacing w:after="0" w:line="240" w:lineRule="auto"/>
              <w:rPr/>
            </w:pPr>
            <w:r w:rsidDel="00000000" w:rsidR="00000000" w:rsidRPr="00000000">
              <w:rPr>
                <w:rtl w:val="0"/>
              </w:rPr>
              <w:t xml:space="preserve">The visualization is legible due to appropriate choices of colors, placement of visual forms, labeling and annotation.</w:t>
            </w:r>
          </w:p>
        </w:tc>
        <w:tc>
          <w:tcPr>
            <w:shd w:fill="f6f4ee" w:val="clear"/>
          </w:tcPr>
          <w:p w:rsidR="00000000" w:rsidDel="00000000" w:rsidP="00000000" w:rsidRDefault="00000000" w:rsidRPr="00000000" w14:paraId="00000040">
            <w:pPr>
              <w:spacing w:after="0" w:line="240" w:lineRule="auto"/>
              <w:rPr/>
            </w:pPr>
            <w:r w:rsidDel="00000000" w:rsidR="00000000" w:rsidRPr="00000000">
              <w:rPr>
                <w:rtl w:val="0"/>
              </w:rPr>
              <w:t xml:space="preserve">Some good choices of colors, arrangement of visual forms, labeling and annotation, but inconsistencies and ambiguities remain.</w:t>
            </w:r>
          </w:p>
        </w:tc>
        <w:tc>
          <w:tcPr>
            <w:shd w:fill="f6f4ee" w:val="clear"/>
          </w:tcPr>
          <w:p w:rsidR="00000000" w:rsidDel="00000000" w:rsidP="00000000" w:rsidRDefault="00000000" w:rsidRPr="00000000" w14:paraId="00000041">
            <w:pPr>
              <w:spacing w:after="0" w:line="240" w:lineRule="auto"/>
              <w:rPr/>
            </w:pPr>
            <w:r w:rsidDel="00000000" w:rsidR="00000000" w:rsidRPr="00000000">
              <w:rPr>
                <w:rtl w:val="0"/>
              </w:rPr>
              <w:t xml:space="preserve">Visualization is confusing due to inappropriate and inconsistent use of colors, placement of visual forms, or missing or confusing labeling and annotation.</w:t>
            </w:r>
          </w:p>
        </w:tc>
      </w:tr>
    </w:tbl>
    <w:p w:rsidR="00000000" w:rsidDel="00000000" w:rsidP="00000000" w:rsidRDefault="00000000" w:rsidRPr="00000000" w14:paraId="00000042">
      <w:pPr>
        <w:spacing w:line="240" w:lineRule="auto"/>
        <w:rPr>
          <w:b w:val="1"/>
          <w:sz w:val="18"/>
          <w:szCs w:val="18"/>
        </w:rPr>
      </w:pPr>
      <w:r w:rsidDel="00000000" w:rsidR="00000000" w:rsidRPr="00000000">
        <w:rPr>
          <w:rtl w:val="0"/>
        </w:rPr>
      </w:r>
    </w:p>
    <w:sectPr>
      <w:headerReference r:id="rId7" w:type="default"/>
      <w:footerReference r:id="rId8" w:type="default"/>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0" distR="0" hidden="0" layoutInCell="1" locked="0" relativeHeight="0" simplePos="0">
          <wp:simplePos x="0" y="0"/>
          <wp:positionH relativeFrom="page">
            <wp:posOffset>914400</wp:posOffset>
          </wp:positionH>
          <wp:positionV relativeFrom="page">
            <wp:posOffset>457200</wp:posOffset>
          </wp:positionV>
          <wp:extent cx="2090682" cy="341745"/>
          <wp:effectExtent b="0" l="0" r="0" t="0"/>
          <wp:wrapSquare wrapText="bothSides" distB="0" distT="0" distL="0" distR="0"/>
          <wp:docPr id="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090682" cy="341745"/>
                  </a:xfrm>
                  <a:prstGeom prst="rect"/>
                  <a:ln/>
                </pic:spPr>
              </pic:pic>
            </a:graphicData>
          </a:graphic>
        </wp:anchor>
      </w:drawing>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200" w:hanging="360"/>
      </w:pPr>
      <w:rPr>
        <w:rFonts w:ascii="Noto Sans Symbols" w:cs="Noto Sans Symbols" w:eastAsia="Noto Sans Symbols" w:hAnsi="Noto Sans Symbols"/>
        <w:sz w:val="24"/>
        <w:szCs w:val="24"/>
      </w:rPr>
    </w:lvl>
    <w:lvl w:ilvl="1">
      <w:start w:val="1"/>
      <w:numFmt w:val="bullet"/>
      <w:lvlText w:val="•"/>
      <w:lvlJc w:val="left"/>
      <w:pPr>
        <w:ind w:left="2112" w:hanging="360"/>
      </w:pPr>
      <w:rPr/>
    </w:lvl>
    <w:lvl w:ilvl="2">
      <w:start w:val="1"/>
      <w:numFmt w:val="bullet"/>
      <w:lvlText w:val="•"/>
      <w:lvlJc w:val="left"/>
      <w:pPr>
        <w:ind w:left="3024" w:hanging="360"/>
      </w:pPr>
      <w:rPr/>
    </w:lvl>
    <w:lvl w:ilvl="3">
      <w:start w:val="1"/>
      <w:numFmt w:val="bullet"/>
      <w:lvlText w:val="•"/>
      <w:lvlJc w:val="left"/>
      <w:pPr>
        <w:ind w:left="3936" w:hanging="360"/>
      </w:pPr>
      <w:rPr/>
    </w:lvl>
    <w:lvl w:ilvl="4">
      <w:start w:val="1"/>
      <w:numFmt w:val="bullet"/>
      <w:lvlText w:val="•"/>
      <w:lvlJc w:val="left"/>
      <w:pPr>
        <w:ind w:left="4848" w:hanging="360"/>
      </w:pPr>
      <w:rPr/>
    </w:lvl>
    <w:lvl w:ilvl="5">
      <w:start w:val="1"/>
      <w:numFmt w:val="bullet"/>
      <w:lvlText w:val="•"/>
      <w:lvlJc w:val="left"/>
      <w:pPr>
        <w:ind w:left="5760" w:hanging="360"/>
      </w:pPr>
      <w:rPr/>
    </w:lvl>
    <w:lvl w:ilvl="6">
      <w:start w:val="1"/>
      <w:numFmt w:val="bullet"/>
      <w:lvlText w:val="•"/>
      <w:lvlJc w:val="left"/>
      <w:pPr>
        <w:ind w:left="6672" w:hanging="360"/>
      </w:pPr>
      <w:rPr/>
    </w:lvl>
    <w:lvl w:ilvl="7">
      <w:start w:val="1"/>
      <w:numFmt w:val="bullet"/>
      <w:lvlText w:val="•"/>
      <w:lvlJc w:val="left"/>
      <w:pPr>
        <w:ind w:left="7584" w:hanging="360"/>
      </w:pPr>
      <w:rPr/>
    </w:lvl>
    <w:lvl w:ilvl="8">
      <w:start w:val="1"/>
      <w:numFmt w:val="bullet"/>
      <w:lvlText w:val="•"/>
      <w:lvlJc w:val="left"/>
      <w:pPr>
        <w:ind w:left="8496"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ind w:left="480"/>
    </w:pPr>
    <w:rPr>
      <w:rFonts w:ascii="Cambria" w:cs="Cambria" w:eastAsia="Cambria" w:hAnsi="Cambria"/>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DF21D6"/>
    <w:pPr>
      <w:widowControl w:val="0"/>
      <w:autoSpaceDE w:val="0"/>
      <w:autoSpaceDN w:val="0"/>
      <w:spacing w:after="0" w:line="240" w:lineRule="auto"/>
      <w:ind w:left="480"/>
      <w:outlineLvl w:val="0"/>
    </w:pPr>
    <w:rPr>
      <w:rFonts w:ascii="Cambria" w:cs="Cambria" w:eastAsia="Cambria" w:hAnsi="Cambria"/>
      <w:b w:val="1"/>
      <w:bCs w:val="1"/>
      <w:sz w:val="24"/>
      <w:szCs w:val="24"/>
      <w:lang w:bidi="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D52FDC"/>
    <w:pPr>
      <w:tabs>
        <w:tab w:val="center" w:pos="4680"/>
        <w:tab w:val="right" w:pos="9360"/>
      </w:tabs>
      <w:spacing w:after="0" w:line="240" w:lineRule="auto"/>
    </w:pPr>
  </w:style>
  <w:style w:type="character" w:styleId="HeaderChar" w:customStyle="1">
    <w:name w:val="Header Char"/>
    <w:basedOn w:val="DefaultParagraphFont"/>
    <w:link w:val="Header"/>
    <w:uiPriority w:val="99"/>
    <w:rsid w:val="00D52FDC"/>
  </w:style>
  <w:style w:type="paragraph" w:styleId="Footer">
    <w:name w:val="footer"/>
    <w:basedOn w:val="Normal"/>
    <w:link w:val="FooterChar"/>
    <w:uiPriority w:val="99"/>
    <w:unhideWhenUsed w:val="1"/>
    <w:rsid w:val="00D52FDC"/>
    <w:pPr>
      <w:tabs>
        <w:tab w:val="center" w:pos="4680"/>
        <w:tab w:val="right" w:pos="9360"/>
      </w:tabs>
      <w:spacing w:after="0" w:line="240" w:lineRule="auto"/>
    </w:pPr>
  </w:style>
  <w:style w:type="character" w:styleId="FooterChar" w:customStyle="1">
    <w:name w:val="Footer Char"/>
    <w:basedOn w:val="DefaultParagraphFont"/>
    <w:link w:val="Footer"/>
    <w:uiPriority w:val="99"/>
    <w:rsid w:val="00D52FDC"/>
  </w:style>
  <w:style w:type="character" w:styleId="Hyperlink">
    <w:name w:val="Hyperlink"/>
    <w:uiPriority w:val="99"/>
    <w:rsid w:val="00D52FDC"/>
    <w:rPr>
      <w:color w:val="0000ff"/>
      <w:u w:val="single"/>
    </w:rPr>
  </w:style>
  <w:style w:type="paragraph" w:styleId="BodyText">
    <w:name w:val="Body Text"/>
    <w:basedOn w:val="Normal"/>
    <w:link w:val="BodyTextChar"/>
    <w:rsid w:val="00D52FDC"/>
    <w:pPr>
      <w:suppressAutoHyphens w:val="1"/>
      <w:spacing w:after="120" w:line="240" w:lineRule="auto"/>
    </w:pPr>
    <w:rPr>
      <w:rFonts w:ascii="Calibri" w:cs="font432" w:eastAsia="Lucida Sans Unicode" w:hAnsi="Calibri"/>
      <w:kern w:val="1"/>
      <w:lang w:eastAsia="ar-SA"/>
    </w:rPr>
  </w:style>
  <w:style w:type="character" w:styleId="BodyTextChar" w:customStyle="1">
    <w:name w:val="Body Text Char"/>
    <w:basedOn w:val="DefaultParagraphFont"/>
    <w:link w:val="BodyText"/>
    <w:rsid w:val="00D52FDC"/>
    <w:rPr>
      <w:rFonts w:ascii="Calibri" w:cs="font432" w:eastAsia="Lucida Sans Unicode" w:hAnsi="Calibri"/>
      <w:kern w:val="1"/>
      <w:lang w:eastAsia="ar-SA"/>
    </w:rPr>
  </w:style>
  <w:style w:type="paragraph" w:styleId="Default" w:customStyle="1">
    <w:name w:val="Default"/>
    <w:rsid w:val="00D52FDC"/>
    <w:pPr>
      <w:autoSpaceDE w:val="0"/>
      <w:autoSpaceDN w:val="0"/>
      <w:adjustRightInd w:val="0"/>
      <w:spacing w:after="0" w:line="240" w:lineRule="auto"/>
    </w:pPr>
    <w:rPr>
      <w:rFonts w:ascii="Calibri" w:cs="Calibri" w:hAnsi="Calibri"/>
      <w:color w:val="000000"/>
      <w:sz w:val="24"/>
      <w:szCs w:val="24"/>
    </w:rPr>
  </w:style>
  <w:style w:type="paragraph" w:styleId="ListParagraph">
    <w:name w:val="List Paragraph"/>
    <w:basedOn w:val="Normal"/>
    <w:uiPriority w:val="1"/>
    <w:qFormat w:val="1"/>
    <w:rsid w:val="008A1D8B"/>
    <w:pPr>
      <w:spacing w:after="0" w:line="240" w:lineRule="auto"/>
      <w:ind w:left="720"/>
    </w:pPr>
    <w:rPr>
      <w:rFonts w:ascii="Calibri" w:cs="Times New Roman" w:eastAsia="Times New Roman" w:hAnsi="Calibri"/>
    </w:rPr>
  </w:style>
  <w:style w:type="character" w:styleId="CommentReference">
    <w:name w:val="annotation reference"/>
    <w:basedOn w:val="DefaultParagraphFont"/>
    <w:uiPriority w:val="99"/>
    <w:semiHidden w:val="1"/>
    <w:unhideWhenUsed w:val="1"/>
    <w:rsid w:val="00A40996"/>
    <w:rPr>
      <w:sz w:val="16"/>
      <w:szCs w:val="16"/>
    </w:rPr>
  </w:style>
  <w:style w:type="paragraph" w:styleId="CommentText">
    <w:name w:val="annotation text"/>
    <w:basedOn w:val="Normal"/>
    <w:link w:val="CommentTextChar"/>
    <w:uiPriority w:val="99"/>
    <w:semiHidden w:val="1"/>
    <w:unhideWhenUsed w:val="1"/>
    <w:rsid w:val="00A40996"/>
    <w:pPr>
      <w:spacing w:line="240" w:lineRule="auto"/>
    </w:pPr>
    <w:rPr>
      <w:sz w:val="20"/>
      <w:szCs w:val="20"/>
    </w:rPr>
  </w:style>
  <w:style w:type="character" w:styleId="CommentTextChar" w:customStyle="1">
    <w:name w:val="Comment Text Char"/>
    <w:basedOn w:val="DefaultParagraphFont"/>
    <w:link w:val="CommentText"/>
    <w:uiPriority w:val="99"/>
    <w:semiHidden w:val="1"/>
    <w:rsid w:val="00A40996"/>
    <w:rPr>
      <w:sz w:val="20"/>
      <w:szCs w:val="20"/>
    </w:rPr>
  </w:style>
  <w:style w:type="paragraph" w:styleId="CommentSubject">
    <w:name w:val="annotation subject"/>
    <w:basedOn w:val="CommentText"/>
    <w:next w:val="CommentText"/>
    <w:link w:val="CommentSubjectChar"/>
    <w:uiPriority w:val="99"/>
    <w:semiHidden w:val="1"/>
    <w:unhideWhenUsed w:val="1"/>
    <w:rsid w:val="00A40996"/>
    <w:rPr>
      <w:b w:val="1"/>
      <w:bCs w:val="1"/>
    </w:rPr>
  </w:style>
  <w:style w:type="character" w:styleId="CommentSubjectChar" w:customStyle="1">
    <w:name w:val="Comment Subject Char"/>
    <w:basedOn w:val="CommentTextChar"/>
    <w:link w:val="CommentSubject"/>
    <w:uiPriority w:val="99"/>
    <w:semiHidden w:val="1"/>
    <w:rsid w:val="00A40996"/>
    <w:rPr>
      <w:b w:val="1"/>
      <w:bCs w:val="1"/>
      <w:sz w:val="20"/>
      <w:szCs w:val="20"/>
    </w:rPr>
  </w:style>
  <w:style w:type="paragraph" w:styleId="BalloonText">
    <w:name w:val="Balloon Text"/>
    <w:basedOn w:val="Normal"/>
    <w:link w:val="BalloonTextChar"/>
    <w:uiPriority w:val="99"/>
    <w:semiHidden w:val="1"/>
    <w:unhideWhenUsed w:val="1"/>
    <w:rsid w:val="00A40996"/>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40996"/>
    <w:rPr>
      <w:rFonts w:ascii="Segoe UI" w:cs="Segoe UI" w:hAnsi="Segoe UI"/>
      <w:sz w:val="18"/>
      <w:szCs w:val="18"/>
    </w:rPr>
  </w:style>
  <w:style w:type="character" w:styleId="Heading1Char" w:customStyle="1">
    <w:name w:val="Heading 1 Char"/>
    <w:basedOn w:val="DefaultParagraphFont"/>
    <w:link w:val="Heading1"/>
    <w:uiPriority w:val="9"/>
    <w:rsid w:val="00DF21D6"/>
    <w:rPr>
      <w:rFonts w:ascii="Cambria" w:cs="Cambria" w:eastAsia="Cambria" w:hAnsi="Cambria"/>
      <w:b w:val="1"/>
      <w:bCs w:val="1"/>
      <w:sz w:val="24"/>
      <w:szCs w:val="24"/>
      <w:lang w:bidi="en-US"/>
    </w:rPr>
  </w:style>
  <w:style w:type="paragraph" w:styleId="NormalWeb">
    <w:name w:val="Normal (Web)"/>
    <w:basedOn w:val="Normal"/>
    <w:uiPriority w:val="99"/>
    <w:semiHidden w:val="1"/>
    <w:unhideWhenUsed w:val="1"/>
    <w:rsid w:val="00DF21D6"/>
    <w:pPr>
      <w:spacing w:after="100" w:afterAutospacing="1" w:before="100" w:beforeAutospacing="1" w:line="240" w:lineRule="auto"/>
    </w:pPr>
    <w:rPr>
      <w:rFonts w:ascii="Times New Roman" w:cs="Times New Roman" w:eastAsia="Times New Roman" w:hAnsi="Times New Roman"/>
      <w:sz w:val="24"/>
      <w:szCs w:val="24"/>
    </w:rPr>
  </w:style>
  <w:style w:type="paragraph" w:styleId="TableParagraph" w:customStyle="1">
    <w:name w:val="Table Paragraph"/>
    <w:basedOn w:val="Normal"/>
    <w:uiPriority w:val="1"/>
    <w:qFormat w:val="1"/>
    <w:rsid w:val="00DF21D6"/>
    <w:pPr>
      <w:widowControl w:val="0"/>
      <w:autoSpaceDE w:val="0"/>
      <w:autoSpaceDN w:val="0"/>
      <w:spacing w:after="0" w:line="240" w:lineRule="auto"/>
    </w:pPr>
    <w:rPr>
      <w:rFonts w:ascii="Cambria" w:cs="Cambria" w:eastAsia="Cambria" w:hAnsi="Cambria"/>
      <w:lang w:bidi="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pBLfWLxkBQNGCRxIa1b0lA+hUw==">AMUW2mXd9d3ivlakVG9KHH3q5mW/6OMOpJdOxugdyaSAyzG76Zkit5LqhwJBtIIaI5ImE/cxq0EzmnuaIY/FNkMj0yfrTJcOwRgfFrvEyD9AIZvbBUrkl2rz23ezIUyCEdPxqsIcmc7s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2020-05-12T21:35:00Z</dcterms:created>
  <dc:creator>Saxena, Mamta</dc:creator>
</cp:coreProperties>
</file>